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1E" w:rsidRPr="0039471E" w:rsidRDefault="0039471E" w:rsidP="00846FA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9471E">
        <w:rPr>
          <w:rFonts w:ascii="Times New Roman" w:hAnsi="Times New Roman"/>
          <w:b/>
          <w:sz w:val="28"/>
          <w:szCs w:val="28"/>
        </w:rPr>
        <w:t>ПМ 01.03 Детская литература с практикумом по выразительному чтению</w:t>
      </w:r>
    </w:p>
    <w:p w:rsidR="0039471E" w:rsidRDefault="0039471E" w:rsidP="00846FA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Преподаватель: Горбачева Н.В.</w:t>
      </w:r>
    </w:p>
    <w:p w:rsidR="0039471E" w:rsidRPr="0039471E" w:rsidRDefault="0039471E" w:rsidP="00846FA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46FA5" w:rsidRDefault="00846FA5" w:rsidP="0039471E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846FA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.Продолжить заполнение Читательского дневника.</w:t>
      </w:r>
    </w:p>
    <w:p w:rsidR="00846FA5" w:rsidRPr="00846FA5" w:rsidRDefault="0039471E" w:rsidP="0039471E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Выполнить практические  задания</w:t>
      </w:r>
    </w:p>
    <w:p w:rsidR="00846FA5" w:rsidRDefault="00846FA5" w:rsidP="003947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6FA5" w:rsidRDefault="00846FA5" w:rsidP="00846FA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46FA5" w:rsidRPr="00683E8A" w:rsidRDefault="00846FA5" w:rsidP="00846FA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83E8A">
        <w:rPr>
          <w:rFonts w:ascii="Times New Roman" w:hAnsi="Times New Roman"/>
          <w:b/>
          <w:sz w:val="24"/>
          <w:szCs w:val="24"/>
        </w:rPr>
        <w:t>ПРАКТИЧЕСКОЕ ЗА</w:t>
      </w:r>
      <w:r>
        <w:rPr>
          <w:rFonts w:ascii="Times New Roman" w:hAnsi="Times New Roman"/>
          <w:b/>
          <w:sz w:val="24"/>
          <w:szCs w:val="24"/>
        </w:rPr>
        <w:t>ДАНИЕ</w:t>
      </w:r>
      <w:r w:rsidRPr="00683E8A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="0039471E">
        <w:rPr>
          <w:rFonts w:ascii="Times New Roman" w:hAnsi="Times New Roman"/>
          <w:b/>
          <w:sz w:val="24"/>
          <w:szCs w:val="24"/>
        </w:rPr>
        <w:t xml:space="preserve"> (2</w:t>
      </w:r>
      <w:r w:rsidRPr="00683E8A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46FA5" w:rsidRPr="00683E8A" w:rsidRDefault="00846FA5" w:rsidP="00846FA5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83E8A">
        <w:rPr>
          <w:rFonts w:ascii="Times New Roman" w:hAnsi="Times New Roman"/>
          <w:b/>
          <w:sz w:val="24"/>
          <w:szCs w:val="24"/>
        </w:rPr>
        <w:t xml:space="preserve">Тема № 1. Возникновение и развитие детской литературы в России 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1) Развитие культуры и просвещения в XI-XVI вв.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2) Просветительская и литературная деятельность Н.И. Новикова, его роль в формировании детской литературы в России.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83E8A">
        <w:rPr>
          <w:rFonts w:ascii="Times New Roman" w:hAnsi="Times New Roman"/>
          <w:b/>
          <w:sz w:val="24"/>
          <w:szCs w:val="24"/>
        </w:rPr>
        <w:t>Тема № 2.  Жанровое своеобразие детской литературы первой половины XIX века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b/>
          <w:sz w:val="24"/>
          <w:szCs w:val="24"/>
        </w:rPr>
        <w:t xml:space="preserve">1) </w:t>
      </w:r>
      <w:r w:rsidRPr="00683E8A">
        <w:rPr>
          <w:rFonts w:ascii="Times New Roman" w:hAnsi="Times New Roman"/>
          <w:sz w:val="24"/>
          <w:szCs w:val="24"/>
        </w:rPr>
        <w:t xml:space="preserve">А.А. Погорельский – автор повести «Черная курица, или подземные жители». Романтические традиции в повести-сказке. </w:t>
      </w:r>
      <w:proofErr w:type="gramStart"/>
      <w:r w:rsidRPr="00683E8A">
        <w:rPr>
          <w:rFonts w:ascii="Times New Roman" w:hAnsi="Times New Roman"/>
          <w:sz w:val="24"/>
          <w:szCs w:val="24"/>
        </w:rPr>
        <w:t>Соотношение  реального</w:t>
      </w:r>
      <w:proofErr w:type="gramEnd"/>
      <w:r w:rsidRPr="00683E8A">
        <w:rPr>
          <w:rFonts w:ascii="Times New Roman" w:hAnsi="Times New Roman"/>
          <w:sz w:val="24"/>
          <w:szCs w:val="24"/>
        </w:rPr>
        <w:t xml:space="preserve"> и фантастического. Педагогическая направленность повести.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2) В.Ф. Одоевский. Идейно-тематическое многообразие произведений, вошедших в сборник «Сказки и рассказы для детей дедушки </w:t>
      </w:r>
      <w:proofErr w:type="spellStart"/>
      <w:r w:rsidRPr="00683E8A">
        <w:rPr>
          <w:rFonts w:ascii="Times New Roman" w:hAnsi="Times New Roman"/>
          <w:sz w:val="24"/>
          <w:szCs w:val="24"/>
        </w:rPr>
        <w:t>Иринея</w:t>
      </w:r>
      <w:proofErr w:type="spellEnd"/>
      <w:r w:rsidRPr="00683E8A">
        <w:rPr>
          <w:rFonts w:ascii="Times New Roman" w:hAnsi="Times New Roman"/>
          <w:sz w:val="24"/>
          <w:szCs w:val="24"/>
        </w:rPr>
        <w:t>». Художественное своеобразие сказки «Городок в табакерке».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3) Народные и литературные источники сказки П.П. Ершова «Конек-Горбунок». А.С. Пушкин и В.Г. Белинский о сказке Ершова.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4) «Новый обширный поэт, и уже чисто русский: ничего германского и прежнего» (Н.В. Гоголь). «Русские» сказки для детей В.А. Жуковского («Спящая царевна», «Сказка о царе Берендее», «Война мышей и лягушек», «Тюльпанное дерево»).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5) Произведения С.Т. Аксакова «Детские </w:t>
      </w:r>
      <w:proofErr w:type="gramStart"/>
      <w:r w:rsidRPr="00683E8A">
        <w:rPr>
          <w:rFonts w:ascii="Times New Roman" w:hAnsi="Times New Roman"/>
          <w:sz w:val="24"/>
          <w:szCs w:val="24"/>
        </w:rPr>
        <w:t>годы  Багрова</w:t>
      </w:r>
      <w:proofErr w:type="gramEnd"/>
      <w:r w:rsidRPr="00683E8A">
        <w:rPr>
          <w:rFonts w:ascii="Times New Roman" w:hAnsi="Times New Roman"/>
          <w:sz w:val="24"/>
          <w:szCs w:val="24"/>
        </w:rPr>
        <w:t xml:space="preserve"> внука» и «Аленький цветочек» в круге детского чтения.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6FA5" w:rsidRPr="00683E8A" w:rsidRDefault="00846FA5" w:rsidP="00846FA5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Литература</w:t>
      </w:r>
    </w:p>
    <w:p w:rsidR="00846FA5" w:rsidRPr="00683E8A" w:rsidRDefault="00846FA5" w:rsidP="00846FA5">
      <w:pPr>
        <w:numPr>
          <w:ilvl w:val="0"/>
          <w:numId w:val="3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E8A">
        <w:rPr>
          <w:rFonts w:ascii="Times New Roman" w:hAnsi="Times New Roman"/>
          <w:sz w:val="24"/>
          <w:szCs w:val="24"/>
        </w:rPr>
        <w:t>Дубнова</w:t>
      </w:r>
      <w:proofErr w:type="spellEnd"/>
      <w:r w:rsidRPr="00683E8A">
        <w:rPr>
          <w:rFonts w:ascii="Times New Roman" w:hAnsi="Times New Roman"/>
          <w:sz w:val="24"/>
          <w:szCs w:val="24"/>
        </w:rPr>
        <w:t xml:space="preserve"> С.Ю. Когда одиночество не страшно (о сказке А. Погорельского «Черная курица…» // Литература в школе. </w:t>
      </w:r>
      <w:r>
        <w:rPr>
          <w:rFonts w:ascii="Times New Roman" w:hAnsi="Times New Roman"/>
          <w:sz w:val="24"/>
          <w:szCs w:val="24"/>
          <w:lang w:val="en-US"/>
        </w:rPr>
        <w:t>2015</w:t>
      </w:r>
      <w:r w:rsidRPr="00683E8A">
        <w:rPr>
          <w:rFonts w:ascii="Times New Roman" w:hAnsi="Times New Roman"/>
          <w:sz w:val="24"/>
          <w:szCs w:val="24"/>
        </w:rPr>
        <w:t xml:space="preserve">. № 6. С. 143-147. </w:t>
      </w:r>
    </w:p>
    <w:p w:rsidR="00846FA5" w:rsidRPr="00683E8A" w:rsidRDefault="00846FA5" w:rsidP="00846FA5">
      <w:pPr>
        <w:numPr>
          <w:ilvl w:val="0"/>
          <w:numId w:val="3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Коровина Р.М. Сказка для будущего поэта. Антоний Погорельский «Черная курица…» // Литература в школе. 20</w:t>
      </w:r>
      <w:r>
        <w:rPr>
          <w:rFonts w:ascii="Times New Roman" w:hAnsi="Times New Roman"/>
          <w:sz w:val="24"/>
          <w:szCs w:val="24"/>
          <w:lang w:val="en-US"/>
        </w:rPr>
        <w:t>15</w:t>
      </w:r>
      <w:r w:rsidRPr="00683E8A">
        <w:rPr>
          <w:rFonts w:ascii="Times New Roman" w:hAnsi="Times New Roman"/>
          <w:sz w:val="24"/>
          <w:szCs w:val="24"/>
        </w:rPr>
        <w:t>. № 7.</w:t>
      </w:r>
    </w:p>
    <w:p w:rsidR="00846FA5" w:rsidRPr="00683E8A" w:rsidRDefault="00846FA5" w:rsidP="00846FA5">
      <w:pPr>
        <w:numPr>
          <w:ilvl w:val="0"/>
          <w:numId w:val="3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 Кошелев В.А. Время Аксаковых // Литература в школе. 1993. № 4.</w:t>
      </w:r>
    </w:p>
    <w:p w:rsidR="00846FA5" w:rsidRPr="00683E8A" w:rsidRDefault="00846FA5" w:rsidP="00846FA5">
      <w:pPr>
        <w:numPr>
          <w:ilvl w:val="0"/>
          <w:numId w:val="3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Мадер Р.Д. П.П. Ершов и его сказка «Конек-Горбунок» // Литература в школе. 2</w:t>
      </w:r>
      <w:r>
        <w:rPr>
          <w:rFonts w:ascii="Times New Roman" w:hAnsi="Times New Roman"/>
          <w:sz w:val="24"/>
          <w:szCs w:val="24"/>
          <w:lang w:val="en-US"/>
        </w:rPr>
        <w:t>016</w:t>
      </w:r>
      <w:r w:rsidRPr="00683E8A">
        <w:rPr>
          <w:rFonts w:ascii="Times New Roman" w:hAnsi="Times New Roman"/>
          <w:sz w:val="24"/>
          <w:szCs w:val="24"/>
        </w:rPr>
        <w:t>. № 5.</w:t>
      </w:r>
    </w:p>
    <w:p w:rsidR="00846FA5" w:rsidRPr="00683E8A" w:rsidRDefault="00846FA5" w:rsidP="00846FA5">
      <w:pPr>
        <w:numPr>
          <w:ilvl w:val="0"/>
          <w:numId w:val="3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Образ ребенка в сказке А. Погорельского «Черная курица…» // Литература в школе. </w:t>
      </w:r>
      <w:r>
        <w:rPr>
          <w:rFonts w:ascii="Times New Roman" w:hAnsi="Times New Roman"/>
          <w:sz w:val="24"/>
          <w:szCs w:val="24"/>
          <w:lang w:val="en-US"/>
        </w:rPr>
        <w:t>2016</w:t>
      </w:r>
      <w:r w:rsidRPr="00683E8A">
        <w:rPr>
          <w:rFonts w:ascii="Times New Roman" w:hAnsi="Times New Roman"/>
          <w:sz w:val="24"/>
          <w:szCs w:val="24"/>
        </w:rPr>
        <w:t>. № 6. С. 139-143.</w:t>
      </w:r>
    </w:p>
    <w:p w:rsidR="00846FA5" w:rsidRPr="00683E8A" w:rsidRDefault="00846FA5" w:rsidP="00846FA5">
      <w:pPr>
        <w:numPr>
          <w:ilvl w:val="0"/>
          <w:numId w:val="3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3E8A">
        <w:rPr>
          <w:rFonts w:ascii="Times New Roman" w:hAnsi="Times New Roman"/>
          <w:sz w:val="24"/>
          <w:szCs w:val="24"/>
        </w:rPr>
        <w:t>Сетин</w:t>
      </w:r>
      <w:proofErr w:type="spellEnd"/>
      <w:r w:rsidRPr="00683E8A">
        <w:rPr>
          <w:rFonts w:ascii="Times New Roman" w:hAnsi="Times New Roman"/>
          <w:sz w:val="24"/>
          <w:szCs w:val="24"/>
        </w:rPr>
        <w:t xml:space="preserve"> Ф.И. История русской детской литературы. Конец Х–1-я половина XIX в. — М., </w:t>
      </w:r>
      <w:r w:rsidRPr="00846FA5">
        <w:rPr>
          <w:rFonts w:ascii="Times New Roman" w:hAnsi="Times New Roman"/>
          <w:sz w:val="24"/>
          <w:szCs w:val="24"/>
        </w:rPr>
        <w:t>2014</w:t>
      </w:r>
      <w:r w:rsidRPr="00683E8A">
        <w:rPr>
          <w:rFonts w:ascii="Times New Roman" w:hAnsi="Times New Roman"/>
          <w:sz w:val="24"/>
          <w:szCs w:val="24"/>
        </w:rPr>
        <w:t>.</w:t>
      </w:r>
    </w:p>
    <w:p w:rsidR="00846FA5" w:rsidRPr="00683E8A" w:rsidRDefault="00846FA5" w:rsidP="00846FA5">
      <w:pPr>
        <w:numPr>
          <w:ilvl w:val="0"/>
          <w:numId w:val="3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Тарасов Б.Н. Детство в творческом сознании русских писателей // Литература в школе. </w:t>
      </w:r>
      <w:r>
        <w:rPr>
          <w:rFonts w:ascii="Times New Roman" w:hAnsi="Times New Roman"/>
          <w:sz w:val="24"/>
          <w:szCs w:val="24"/>
          <w:lang w:val="en-US"/>
        </w:rPr>
        <w:t>2014</w:t>
      </w:r>
      <w:r w:rsidRPr="00683E8A">
        <w:rPr>
          <w:rFonts w:ascii="Times New Roman" w:hAnsi="Times New Roman"/>
          <w:sz w:val="24"/>
          <w:szCs w:val="24"/>
        </w:rPr>
        <w:t>. № 4.</w:t>
      </w:r>
    </w:p>
    <w:p w:rsidR="00846FA5" w:rsidRDefault="00846FA5" w:rsidP="00846FA5">
      <w:pPr>
        <w:numPr>
          <w:ilvl w:val="0"/>
          <w:numId w:val="3"/>
        </w:numPr>
        <w:suppressAutoHyphens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 Утков В.Т. Ершов. Новосибирск, </w:t>
      </w:r>
      <w:r w:rsidRPr="00B656CD">
        <w:rPr>
          <w:rFonts w:ascii="Times New Roman" w:hAnsi="Times New Roman"/>
          <w:sz w:val="24"/>
          <w:szCs w:val="24"/>
        </w:rPr>
        <w:t>2018</w:t>
      </w:r>
      <w:r w:rsidRPr="00683E8A">
        <w:rPr>
          <w:rFonts w:ascii="Times New Roman" w:hAnsi="Times New Roman"/>
          <w:sz w:val="24"/>
          <w:szCs w:val="24"/>
        </w:rPr>
        <w:t>.</w:t>
      </w:r>
    </w:p>
    <w:p w:rsidR="0039471E" w:rsidRDefault="0039471E" w:rsidP="0039471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71E" w:rsidRPr="00683E8A" w:rsidRDefault="0039471E" w:rsidP="0039471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6FA5" w:rsidRPr="00683E8A" w:rsidRDefault="00846FA5" w:rsidP="00846FA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83E8A">
        <w:rPr>
          <w:rFonts w:ascii="Times New Roman" w:hAnsi="Times New Roman"/>
          <w:b/>
          <w:sz w:val="24"/>
          <w:szCs w:val="24"/>
        </w:rPr>
        <w:lastRenderedPageBreak/>
        <w:t>ПРАКТИЧЕСКОЕ ЗА</w:t>
      </w:r>
      <w:r>
        <w:rPr>
          <w:rFonts w:ascii="Times New Roman" w:hAnsi="Times New Roman"/>
          <w:b/>
          <w:sz w:val="24"/>
          <w:szCs w:val="24"/>
        </w:rPr>
        <w:t>ДАНИЕ</w:t>
      </w:r>
      <w:r w:rsidRPr="00683E8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  <w:r w:rsidRPr="00683E8A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Задание: Провести анализ произведения, творчества автора, отработать выразительное чтение произведения</w:t>
      </w:r>
    </w:p>
    <w:p w:rsidR="00846FA5" w:rsidRPr="00683E8A" w:rsidRDefault="00846FA5" w:rsidP="00846FA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83E8A">
        <w:rPr>
          <w:rFonts w:ascii="Times New Roman" w:hAnsi="Times New Roman"/>
          <w:b/>
          <w:sz w:val="24"/>
          <w:szCs w:val="24"/>
        </w:rPr>
        <w:t>Тема № 3. Индивидуально-стилевые черты сказок А.С. Пушкина</w:t>
      </w:r>
    </w:p>
    <w:p w:rsidR="00846FA5" w:rsidRPr="00683E8A" w:rsidRDefault="00846FA5" w:rsidP="00846FA5">
      <w:pPr>
        <w:numPr>
          <w:ilvl w:val="0"/>
          <w:numId w:val="1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Литературные и фольклорные традиции в «Сказке о мертвой царевне и о семи богатырях»</w:t>
      </w:r>
    </w:p>
    <w:p w:rsidR="00846FA5" w:rsidRPr="00683E8A" w:rsidRDefault="00846FA5" w:rsidP="00846FA5">
      <w:pPr>
        <w:numPr>
          <w:ilvl w:val="0"/>
          <w:numId w:val="1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«Сказка о рыбаке и рыбке» А.С. Пушкина и «Сказка о рыбаке и его жене» </w:t>
      </w:r>
      <w:proofErr w:type="spellStart"/>
      <w:r w:rsidRPr="00683E8A">
        <w:rPr>
          <w:rFonts w:ascii="Times New Roman" w:hAnsi="Times New Roman"/>
          <w:sz w:val="24"/>
          <w:szCs w:val="24"/>
        </w:rPr>
        <w:t>бр</w:t>
      </w:r>
      <w:proofErr w:type="spellEnd"/>
      <w:r w:rsidRPr="00683E8A">
        <w:rPr>
          <w:rFonts w:ascii="Times New Roman" w:hAnsi="Times New Roman"/>
          <w:sz w:val="24"/>
          <w:szCs w:val="24"/>
        </w:rPr>
        <w:t>. Гримм: индивидуальный стиль и внутренняя форма.</w:t>
      </w:r>
    </w:p>
    <w:p w:rsidR="00846FA5" w:rsidRPr="00683E8A" w:rsidRDefault="00846FA5" w:rsidP="00846FA5">
      <w:pPr>
        <w:numPr>
          <w:ilvl w:val="0"/>
          <w:numId w:val="1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Идеи дома, любви, семьи в «Сказке о царе </w:t>
      </w:r>
      <w:proofErr w:type="spellStart"/>
      <w:r w:rsidRPr="00683E8A">
        <w:rPr>
          <w:rFonts w:ascii="Times New Roman" w:hAnsi="Times New Roman"/>
          <w:sz w:val="24"/>
          <w:szCs w:val="24"/>
        </w:rPr>
        <w:t>Салтане</w:t>
      </w:r>
      <w:proofErr w:type="spellEnd"/>
      <w:r w:rsidRPr="00683E8A">
        <w:rPr>
          <w:rFonts w:ascii="Times New Roman" w:hAnsi="Times New Roman"/>
          <w:sz w:val="24"/>
          <w:szCs w:val="24"/>
        </w:rPr>
        <w:t xml:space="preserve">, о сыне его славном и </w:t>
      </w:r>
      <w:proofErr w:type="gramStart"/>
      <w:r w:rsidRPr="00683E8A">
        <w:rPr>
          <w:rFonts w:ascii="Times New Roman" w:hAnsi="Times New Roman"/>
          <w:sz w:val="24"/>
          <w:szCs w:val="24"/>
        </w:rPr>
        <w:t>могучем  богатыре</w:t>
      </w:r>
      <w:proofErr w:type="gramEnd"/>
      <w:r w:rsidRPr="00683E8A">
        <w:rPr>
          <w:rFonts w:ascii="Times New Roman" w:hAnsi="Times New Roman"/>
          <w:sz w:val="24"/>
          <w:szCs w:val="24"/>
        </w:rPr>
        <w:t xml:space="preserve"> князе </w:t>
      </w:r>
      <w:proofErr w:type="spellStart"/>
      <w:r w:rsidRPr="00683E8A">
        <w:rPr>
          <w:rFonts w:ascii="Times New Roman" w:hAnsi="Times New Roman"/>
          <w:sz w:val="24"/>
          <w:szCs w:val="24"/>
        </w:rPr>
        <w:t>Гвидоне</w:t>
      </w:r>
      <w:proofErr w:type="spellEnd"/>
      <w:r w:rsidRPr="00683E8A">
        <w:rPr>
          <w:rFonts w:ascii="Times New Roman" w:hAnsi="Times New Roman"/>
          <w:sz w:val="24"/>
          <w:szCs w:val="24"/>
        </w:rPr>
        <w:t xml:space="preserve"> и о прекрасной царевне Лебеди»</w:t>
      </w:r>
    </w:p>
    <w:p w:rsidR="00846FA5" w:rsidRPr="00683E8A" w:rsidRDefault="00846FA5" w:rsidP="00846FA5">
      <w:pPr>
        <w:numPr>
          <w:ilvl w:val="0"/>
          <w:numId w:val="1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Литературная традиция и индивидуальное авторское начало в «Сказке </w:t>
      </w:r>
      <w:proofErr w:type="gramStart"/>
      <w:r w:rsidRPr="00683E8A">
        <w:rPr>
          <w:rFonts w:ascii="Times New Roman" w:hAnsi="Times New Roman"/>
          <w:sz w:val="24"/>
          <w:szCs w:val="24"/>
        </w:rPr>
        <w:t>о  Золотом</w:t>
      </w:r>
      <w:proofErr w:type="gramEnd"/>
      <w:r w:rsidRPr="00683E8A">
        <w:rPr>
          <w:rFonts w:ascii="Times New Roman" w:hAnsi="Times New Roman"/>
          <w:sz w:val="24"/>
          <w:szCs w:val="24"/>
        </w:rPr>
        <w:t xml:space="preserve"> петушке».</w:t>
      </w:r>
    </w:p>
    <w:p w:rsidR="00846FA5" w:rsidRPr="00683E8A" w:rsidRDefault="00846FA5" w:rsidP="00846FA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6FA5" w:rsidRPr="00683E8A" w:rsidRDefault="00846FA5" w:rsidP="00846FA5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Литература</w:t>
      </w:r>
    </w:p>
    <w:p w:rsidR="00846FA5" w:rsidRPr="00683E8A" w:rsidRDefault="00846FA5" w:rsidP="00846FA5">
      <w:pPr>
        <w:numPr>
          <w:ilvl w:val="0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Зуева Т.В. Сказки Пушкина. М., </w:t>
      </w:r>
      <w:r>
        <w:rPr>
          <w:rFonts w:ascii="Times New Roman" w:hAnsi="Times New Roman"/>
          <w:sz w:val="24"/>
          <w:szCs w:val="24"/>
          <w:lang w:val="en-US"/>
        </w:rPr>
        <w:t>2015</w:t>
      </w:r>
      <w:r w:rsidRPr="00683E8A">
        <w:rPr>
          <w:rFonts w:ascii="Times New Roman" w:hAnsi="Times New Roman"/>
          <w:sz w:val="24"/>
          <w:szCs w:val="24"/>
        </w:rPr>
        <w:t>.</w:t>
      </w:r>
    </w:p>
    <w:p w:rsidR="00846FA5" w:rsidRPr="00683E8A" w:rsidRDefault="00846FA5" w:rsidP="00846FA5">
      <w:pPr>
        <w:numPr>
          <w:ilvl w:val="0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Непомнящий В. Заметки о сказках А.С. Пушкина // Вопросы литературы. </w:t>
      </w:r>
      <w:r>
        <w:rPr>
          <w:rFonts w:ascii="Times New Roman" w:hAnsi="Times New Roman"/>
          <w:sz w:val="24"/>
          <w:szCs w:val="24"/>
          <w:lang w:val="en-US"/>
        </w:rPr>
        <w:t>2016</w:t>
      </w:r>
      <w:r w:rsidRPr="00683E8A">
        <w:rPr>
          <w:rFonts w:ascii="Times New Roman" w:hAnsi="Times New Roman"/>
          <w:sz w:val="24"/>
          <w:szCs w:val="24"/>
        </w:rPr>
        <w:t>. № 3.</w:t>
      </w:r>
    </w:p>
    <w:p w:rsidR="00846FA5" w:rsidRPr="00683E8A" w:rsidRDefault="00846FA5" w:rsidP="00846FA5">
      <w:pPr>
        <w:numPr>
          <w:ilvl w:val="0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Нефедова Л.К. Пластика жанровой формы русской литературной сказки XIX века. Омск, 20</w:t>
      </w:r>
      <w:r>
        <w:rPr>
          <w:rFonts w:ascii="Times New Roman" w:hAnsi="Times New Roman"/>
          <w:sz w:val="24"/>
          <w:szCs w:val="24"/>
          <w:lang w:val="en-US"/>
        </w:rPr>
        <w:t>18</w:t>
      </w:r>
      <w:r w:rsidRPr="00683E8A">
        <w:rPr>
          <w:rFonts w:ascii="Times New Roman" w:hAnsi="Times New Roman"/>
          <w:sz w:val="24"/>
          <w:szCs w:val="24"/>
        </w:rPr>
        <w:t>.</w:t>
      </w:r>
    </w:p>
    <w:p w:rsidR="00846FA5" w:rsidRDefault="00846FA5" w:rsidP="00846FA5">
      <w:pPr>
        <w:numPr>
          <w:ilvl w:val="0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E8A">
        <w:rPr>
          <w:rFonts w:ascii="Times New Roman" w:hAnsi="Times New Roman"/>
          <w:sz w:val="24"/>
          <w:szCs w:val="24"/>
        </w:rPr>
        <w:t>Вацуро</w:t>
      </w:r>
      <w:proofErr w:type="spellEnd"/>
      <w:r w:rsidRPr="00683E8A">
        <w:rPr>
          <w:rFonts w:ascii="Times New Roman" w:hAnsi="Times New Roman"/>
          <w:sz w:val="24"/>
          <w:szCs w:val="24"/>
        </w:rPr>
        <w:t xml:space="preserve"> В.Э. Сказка о Золотом петушке: опыт анализа сюжетной семантики// Пушкин. Исследования и материалы. СПб., </w:t>
      </w:r>
      <w:r>
        <w:rPr>
          <w:rFonts w:ascii="Times New Roman" w:hAnsi="Times New Roman"/>
          <w:sz w:val="24"/>
          <w:szCs w:val="24"/>
          <w:lang w:val="en-US"/>
        </w:rPr>
        <w:t>2013</w:t>
      </w:r>
      <w:r w:rsidRPr="00683E8A">
        <w:rPr>
          <w:rFonts w:ascii="Times New Roman" w:hAnsi="Times New Roman"/>
          <w:sz w:val="24"/>
          <w:szCs w:val="24"/>
        </w:rPr>
        <w:t>. Т. 15. С 122-133.</w:t>
      </w:r>
    </w:p>
    <w:p w:rsidR="006A2E00" w:rsidRDefault="006A2E00" w:rsidP="006A2E0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E00" w:rsidRDefault="006A2E00" w:rsidP="006A2E0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Сдать до 27 марта 2020г.</w:t>
      </w:r>
      <w:bookmarkStart w:id="0" w:name="_GoBack"/>
      <w:bookmarkEnd w:id="0"/>
    </w:p>
    <w:p w:rsidR="00846FA5" w:rsidRPr="00683E8A" w:rsidRDefault="00846FA5" w:rsidP="00846FA5">
      <w:p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B0F06" w:rsidRPr="00B656CD" w:rsidRDefault="00846FA5">
      <w:pPr>
        <w:rPr>
          <w:b/>
          <w:color w:val="FF0000"/>
          <w:sz w:val="32"/>
          <w:szCs w:val="32"/>
        </w:rPr>
      </w:pPr>
      <w:r w:rsidRPr="00B656CD">
        <w:rPr>
          <w:b/>
          <w:color w:val="FF0000"/>
          <w:sz w:val="32"/>
          <w:szCs w:val="32"/>
        </w:rPr>
        <w:t xml:space="preserve">Выполненные работы </w:t>
      </w:r>
      <w:proofErr w:type="gramStart"/>
      <w:r w:rsidRPr="00B656CD">
        <w:rPr>
          <w:b/>
          <w:color w:val="FF0000"/>
          <w:sz w:val="32"/>
          <w:szCs w:val="32"/>
        </w:rPr>
        <w:t xml:space="preserve">направлять  </w:t>
      </w:r>
      <w:r w:rsidRPr="00B656CD">
        <w:rPr>
          <w:b/>
          <w:color w:val="FF0000"/>
          <w:sz w:val="32"/>
          <w:szCs w:val="32"/>
          <w:lang w:val="en-US"/>
        </w:rPr>
        <w:t>Natali</w:t>
      </w:r>
      <w:r w:rsidRPr="00B656CD">
        <w:rPr>
          <w:b/>
          <w:color w:val="FF0000"/>
          <w:sz w:val="32"/>
          <w:szCs w:val="32"/>
        </w:rPr>
        <w:t>192809@</w:t>
      </w:r>
      <w:r w:rsidRPr="00B656CD">
        <w:rPr>
          <w:b/>
          <w:color w:val="FF0000"/>
          <w:sz w:val="32"/>
          <w:szCs w:val="32"/>
          <w:lang w:val="en-US"/>
        </w:rPr>
        <w:t>mail</w:t>
      </w:r>
      <w:r w:rsidRPr="00B656CD">
        <w:rPr>
          <w:b/>
          <w:color w:val="FF0000"/>
          <w:sz w:val="32"/>
          <w:szCs w:val="32"/>
        </w:rPr>
        <w:t>.</w:t>
      </w:r>
      <w:proofErr w:type="spellStart"/>
      <w:r w:rsidRPr="00B656CD">
        <w:rPr>
          <w:b/>
          <w:color w:val="FF0000"/>
          <w:sz w:val="32"/>
          <w:szCs w:val="32"/>
          <w:lang w:val="en-US"/>
        </w:rPr>
        <w:t>ru</w:t>
      </w:r>
      <w:proofErr w:type="spellEnd"/>
      <w:proofErr w:type="gramEnd"/>
    </w:p>
    <w:sectPr w:rsidR="00AB0F06" w:rsidRPr="00B6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FB2"/>
    <w:multiLevelType w:val="hybridMultilevel"/>
    <w:tmpl w:val="D996C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07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C1A27"/>
    <w:multiLevelType w:val="hybridMultilevel"/>
    <w:tmpl w:val="6082B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C0A98"/>
    <w:multiLevelType w:val="multilevel"/>
    <w:tmpl w:val="5F5A9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F4"/>
    <w:rsid w:val="0039471E"/>
    <w:rsid w:val="006A2E00"/>
    <w:rsid w:val="00846FA5"/>
    <w:rsid w:val="009167F4"/>
    <w:rsid w:val="00AB0F06"/>
    <w:rsid w:val="00B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0602"/>
  <w15:chartTrackingRefBased/>
  <w15:docId w15:val="{28069B1E-242C-4B4D-97B9-D078AD9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A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6</cp:revision>
  <dcterms:created xsi:type="dcterms:W3CDTF">2020-03-20T06:23:00Z</dcterms:created>
  <dcterms:modified xsi:type="dcterms:W3CDTF">2020-03-22T15:42:00Z</dcterms:modified>
</cp:coreProperties>
</file>