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8C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Савчук Т.М.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F695A">
        <w:rPr>
          <w:rFonts w:ascii="Times New Roman" w:hAnsi="Times New Roman" w:cs="Times New Roman"/>
          <w:sz w:val="28"/>
          <w:szCs w:val="28"/>
        </w:rPr>
        <w:t>Этнические общности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31E14" w:rsidRDefault="00F20BD2" w:rsidP="0023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</w:t>
      </w:r>
      <w:r w:rsidR="00231E14" w:rsidRPr="00231E14">
        <w:rPr>
          <w:rFonts w:ascii="Times New Roman" w:hAnsi="Times New Roman" w:cs="Times New Roman"/>
          <w:sz w:val="28"/>
          <w:szCs w:val="28"/>
        </w:rPr>
        <w:t xml:space="preserve"> «</w:t>
      </w:r>
      <w:r w:rsidR="00EF695A">
        <w:rPr>
          <w:rFonts w:ascii="Times New Roman" w:hAnsi="Times New Roman" w:cs="Times New Roman"/>
          <w:sz w:val="28"/>
          <w:szCs w:val="28"/>
        </w:rPr>
        <w:t>Этнические конфликты и пути их решения</w:t>
      </w:r>
      <w:r w:rsidR="00231E14" w:rsidRPr="00231E14">
        <w:rPr>
          <w:rFonts w:ascii="Times New Roman" w:hAnsi="Times New Roman" w:cs="Times New Roman"/>
          <w:sz w:val="28"/>
          <w:szCs w:val="28"/>
        </w:rPr>
        <w:t>»</w:t>
      </w:r>
    </w:p>
    <w:p w:rsidR="00231E14" w:rsidRPr="00231E14" w:rsidRDefault="00231E14" w:rsidP="0023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30.03.2020г.</w:t>
      </w:r>
    </w:p>
    <w:sectPr w:rsidR="00231E14" w:rsidRPr="00231E14" w:rsidSect="001B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2A1"/>
    <w:multiLevelType w:val="hybridMultilevel"/>
    <w:tmpl w:val="1EDA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D2"/>
    <w:rsid w:val="001537D2"/>
    <w:rsid w:val="001B7F8C"/>
    <w:rsid w:val="00231E14"/>
    <w:rsid w:val="00BD2BD9"/>
    <w:rsid w:val="00EF695A"/>
    <w:rsid w:val="00F2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5</cp:revision>
  <dcterms:created xsi:type="dcterms:W3CDTF">2020-03-13T10:17:00Z</dcterms:created>
  <dcterms:modified xsi:type="dcterms:W3CDTF">2020-03-13T10:23:00Z</dcterms:modified>
</cp:coreProperties>
</file>