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2BF" w:rsidRPr="008463AE" w:rsidRDefault="001E22BF" w:rsidP="008463AE">
      <w:pPr>
        <w:ind w:left="-709"/>
        <w:rPr>
          <w:rFonts w:ascii="Times New Roman" w:hAnsi="Times New Roman" w:cs="Times New Roman"/>
          <w:b/>
          <w:sz w:val="24"/>
          <w:szCs w:val="24"/>
        </w:rPr>
      </w:pPr>
      <w:r w:rsidRPr="008463AE">
        <w:rPr>
          <w:rFonts w:ascii="Times New Roman" w:hAnsi="Times New Roman" w:cs="Times New Roman"/>
          <w:b/>
          <w:sz w:val="24"/>
          <w:szCs w:val="24"/>
        </w:rPr>
        <w:t>ДО-162</w:t>
      </w:r>
    </w:p>
    <w:p w:rsidR="001E22BF" w:rsidRPr="008463AE" w:rsidRDefault="001E22BF" w:rsidP="008463AE">
      <w:pPr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63AE">
        <w:rPr>
          <w:rFonts w:ascii="Times New Roman" w:hAnsi="Times New Roman" w:cs="Times New Roman"/>
          <w:b/>
          <w:sz w:val="24"/>
          <w:szCs w:val="24"/>
        </w:rPr>
        <w:t>Дисциплина: Русский язык</w:t>
      </w:r>
      <w:r w:rsidRPr="008463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22BF" w:rsidRPr="008463AE" w:rsidRDefault="001E22BF" w:rsidP="008463AE">
      <w:pPr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63AE">
        <w:rPr>
          <w:rFonts w:ascii="Times New Roman" w:hAnsi="Times New Roman" w:cs="Times New Roman"/>
          <w:b/>
          <w:sz w:val="24"/>
          <w:szCs w:val="24"/>
        </w:rPr>
        <w:t>Преподаватель</w:t>
      </w:r>
      <w:proofErr w:type="gramStart"/>
      <w:r w:rsidRPr="008463AE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8463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63AE">
        <w:rPr>
          <w:rFonts w:ascii="Times New Roman" w:hAnsi="Times New Roman" w:cs="Times New Roman"/>
          <w:sz w:val="24"/>
          <w:szCs w:val="24"/>
        </w:rPr>
        <w:t>Егорова А.О.</w:t>
      </w:r>
      <w:r w:rsidR="008463AE" w:rsidRPr="008463AE">
        <w:t xml:space="preserve"> </w:t>
      </w:r>
      <w:r w:rsidR="008463AE">
        <w:t xml:space="preserve">                       </w:t>
      </w:r>
      <w:r w:rsidR="008463AE">
        <w:fldChar w:fldCharType="begin"/>
      </w:r>
      <w:r w:rsidR="008463AE">
        <w:instrText>HYPERLINK "mailto:bizyaeva16@mail.ru"</w:instrText>
      </w:r>
      <w:r w:rsidR="008463AE">
        <w:fldChar w:fldCharType="separate"/>
      </w:r>
      <w:r w:rsidR="008463AE" w:rsidRPr="00EC0DCE">
        <w:rPr>
          <w:rStyle w:val="a4"/>
          <w:rFonts w:ascii="Times New Roman" w:hAnsi="Times New Roman" w:cs="Times New Roman"/>
          <w:sz w:val="28"/>
          <w:szCs w:val="28"/>
          <w:lang w:val="en-US"/>
        </w:rPr>
        <w:t>bizyaeva</w:t>
      </w:r>
      <w:r w:rsidR="008463AE" w:rsidRPr="00EC0DCE">
        <w:rPr>
          <w:rStyle w:val="a4"/>
          <w:rFonts w:ascii="Times New Roman" w:hAnsi="Times New Roman" w:cs="Times New Roman"/>
          <w:sz w:val="28"/>
          <w:szCs w:val="28"/>
        </w:rPr>
        <w:t>16@</w:t>
      </w:r>
      <w:r w:rsidR="008463AE" w:rsidRPr="00EC0DCE">
        <w:rPr>
          <w:rStyle w:val="a4"/>
          <w:rFonts w:ascii="Times New Roman" w:hAnsi="Times New Roman" w:cs="Times New Roman"/>
          <w:sz w:val="28"/>
          <w:szCs w:val="28"/>
          <w:lang w:val="en-US"/>
        </w:rPr>
        <w:t>mail</w:t>
      </w:r>
      <w:r w:rsidR="008463AE" w:rsidRPr="00EC0DCE">
        <w:rPr>
          <w:rStyle w:val="a4"/>
          <w:rFonts w:ascii="Times New Roman" w:hAnsi="Times New Roman" w:cs="Times New Roman"/>
          <w:sz w:val="28"/>
          <w:szCs w:val="28"/>
        </w:rPr>
        <w:t>.</w:t>
      </w:r>
      <w:r w:rsidR="008463AE" w:rsidRPr="00EC0DCE">
        <w:rPr>
          <w:rStyle w:val="a4"/>
          <w:rFonts w:ascii="Times New Roman" w:hAnsi="Times New Roman" w:cs="Times New Roman"/>
          <w:sz w:val="28"/>
          <w:szCs w:val="28"/>
          <w:lang w:val="en-US"/>
        </w:rPr>
        <w:t>ru</w:t>
      </w:r>
      <w:r w:rsidR="008463AE">
        <w:fldChar w:fldCharType="end"/>
      </w:r>
      <w:r w:rsidR="008463AE" w:rsidRPr="00495258">
        <w:rPr>
          <w:rFonts w:ascii="Times New Roman" w:hAnsi="Times New Roman" w:cs="Times New Roman"/>
          <w:sz w:val="28"/>
          <w:szCs w:val="28"/>
        </w:rPr>
        <w:t xml:space="preserve">  </w:t>
      </w:r>
      <w:r w:rsidR="008463A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8463AE">
        <w:rPr>
          <w:rFonts w:ascii="Times New Roman" w:hAnsi="Times New Roman" w:cs="Times New Roman"/>
          <w:sz w:val="28"/>
          <w:szCs w:val="28"/>
          <w:lang w:val="en-US"/>
        </w:rPr>
        <w:t>vk</w:t>
      </w:r>
      <w:proofErr w:type="spellEnd"/>
      <w:r w:rsidR="008463AE" w:rsidRPr="00495258">
        <w:rPr>
          <w:rFonts w:ascii="Times New Roman" w:hAnsi="Times New Roman" w:cs="Times New Roman"/>
          <w:sz w:val="28"/>
          <w:szCs w:val="28"/>
        </w:rPr>
        <w:t xml:space="preserve"> </w:t>
      </w:r>
      <w:r w:rsidR="008463AE">
        <w:rPr>
          <w:rFonts w:ascii="Times New Roman" w:hAnsi="Times New Roman" w:cs="Times New Roman"/>
          <w:sz w:val="28"/>
          <w:szCs w:val="28"/>
        </w:rPr>
        <w:t xml:space="preserve"> </w:t>
      </w:r>
      <w:r w:rsidR="008463AE">
        <w:rPr>
          <w:rFonts w:ascii="Times New Roman" w:hAnsi="Times New Roman" w:cs="Times New Roman"/>
          <w:sz w:val="28"/>
          <w:szCs w:val="28"/>
          <w:lang w:val="en-US"/>
        </w:rPr>
        <w:t>id</w:t>
      </w:r>
      <w:r w:rsidR="008463AE" w:rsidRPr="00495258">
        <w:rPr>
          <w:rFonts w:ascii="Times New Roman" w:hAnsi="Times New Roman" w:cs="Times New Roman"/>
          <w:sz w:val="28"/>
          <w:szCs w:val="28"/>
        </w:rPr>
        <w:t>52341416</w:t>
      </w:r>
    </w:p>
    <w:p w:rsidR="001E22BF" w:rsidRPr="008463AE" w:rsidRDefault="001E22BF" w:rsidP="008463AE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8463AE">
        <w:rPr>
          <w:rFonts w:ascii="Times New Roman" w:hAnsi="Times New Roman" w:cs="Times New Roman"/>
          <w:b/>
          <w:sz w:val="24"/>
          <w:szCs w:val="24"/>
        </w:rPr>
        <w:t xml:space="preserve">Название темы: </w:t>
      </w:r>
      <w:r w:rsidR="008463AE" w:rsidRPr="008463AE">
        <w:rPr>
          <w:rFonts w:ascii="Times New Roman" w:eastAsia="Times New Roman" w:hAnsi="Times New Roman" w:cs="Times New Roman"/>
          <w:sz w:val="24"/>
          <w:szCs w:val="24"/>
        </w:rPr>
        <w:t xml:space="preserve">Сложноподчиненное предложение. </w:t>
      </w:r>
      <w:r w:rsidRPr="008463AE">
        <w:rPr>
          <w:rFonts w:ascii="Times New Roman" w:hAnsi="Times New Roman" w:cs="Times New Roman"/>
          <w:sz w:val="24"/>
          <w:szCs w:val="24"/>
        </w:rPr>
        <w:t>(2часа)</w:t>
      </w:r>
    </w:p>
    <w:p w:rsidR="001E22BF" w:rsidRPr="008463AE" w:rsidRDefault="001E22BF" w:rsidP="008463AE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8463AE">
        <w:rPr>
          <w:rFonts w:ascii="Times New Roman" w:hAnsi="Times New Roman" w:cs="Times New Roman"/>
          <w:sz w:val="24"/>
          <w:szCs w:val="24"/>
        </w:rPr>
        <w:t xml:space="preserve">Изучить тему. </w:t>
      </w:r>
      <w:r w:rsidR="008463AE" w:rsidRPr="008463AE">
        <w:rPr>
          <w:rFonts w:ascii="Times New Roman" w:hAnsi="Times New Roman" w:cs="Times New Roman"/>
          <w:sz w:val="24"/>
          <w:szCs w:val="24"/>
        </w:rPr>
        <w:t>Выполнить упражнение</w:t>
      </w:r>
      <w:r w:rsidR="008463AE">
        <w:rPr>
          <w:rFonts w:ascii="Times New Roman" w:hAnsi="Times New Roman" w:cs="Times New Roman"/>
          <w:sz w:val="24"/>
          <w:szCs w:val="24"/>
        </w:rPr>
        <w:t>.</w:t>
      </w:r>
    </w:p>
    <w:p w:rsidR="008463AE" w:rsidRPr="008463AE" w:rsidRDefault="008463AE" w:rsidP="008463AE">
      <w:pPr>
        <w:ind w:left="-709"/>
        <w:rPr>
          <w:rFonts w:ascii="Times New Roman" w:hAnsi="Times New Roman" w:cs="Times New Roman"/>
          <w:b/>
          <w:sz w:val="24"/>
          <w:szCs w:val="24"/>
        </w:rPr>
      </w:pPr>
      <w:r w:rsidRPr="008463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Запишите предложения. Объясните в них пунктуацию. Составьте схемы сложноподчинённых предложений. В чём особенность грамматической основы в придаточных предложениях (3, 4 и 6-е) и в главных (5-е и 6-е). </w:t>
      </w:r>
      <w:r w:rsidRPr="008463A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463A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463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1) Юность — весеннее время человека, в которое засеваются семена на будущие годы жизни. (Я. </w:t>
      </w:r>
      <w:proofErr w:type="spellStart"/>
      <w:r w:rsidRPr="008463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Княжин</w:t>
      </w:r>
      <w:proofErr w:type="spellEnd"/>
      <w:r w:rsidRPr="008463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2) Жизнь человека замерла бы на одной точке, если бы юность не мечтала. (К. Ушинский) 3) Человек перестаёт осуждать других, как только победит самого себя. (Л. Толстой) 4) Хороший человек — это тот, вблизи которого легко дышится. (П. Павленко) 5) Если у вас отсутствует доброжелательство к людям, выработайте его у себя. (К. Станиславский) 6) Пока </w:t>
      </w:r>
      <w:proofErr w:type="gramStart"/>
      <w:r w:rsidRPr="008463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молоды</w:t>
      </w:r>
      <w:proofErr w:type="gramEnd"/>
      <w:r w:rsidRPr="008463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сильны, бодры, не уставайте делать добро. (А Чехов)</w:t>
      </w:r>
      <w:r w:rsidRPr="008463A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E22BF" w:rsidRPr="008463AE" w:rsidRDefault="001E22BF" w:rsidP="008463AE">
      <w:pPr>
        <w:ind w:left="-709"/>
        <w:rPr>
          <w:rFonts w:ascii="Times New Roman" w:hAnsi="Times New Roman" w:cs="Times New Roman"/>
          <w:sz w:val="24"/>
          <w:szCs w:val="24"/>
        </w:rPr>
      </w:pPr>
      <w:r w:rsidRPr="008463AE">
        <w:rPr>
          <w:rFonts w:ascii="Times New Roman" w:hAnsi="Times New Roman" w:cs="Times New Roman"/>
          <w:b/>
          <w:sz w:val="24"/>
          <w:szCs w:val="24"/>
        </w:rPr>
        <w:t xml:space="preserve">Название темы: </w:t>
      </w:r>
      <w:r w:rsidR="008463AE" w:rsidRPr="008463AE">
        <w:rPr>
          <w:rFonts w:ascii="Times New Roman" w:eastAsia="Times New Roman" w:hAnsi="Times New Roman" w:cs="Times New Roman"/>
          <w:sz w:val="24"/>
          <w:szCs w:val="24"/>
        </w:rPr>
        <w:t>Знаки препинания в сложноподчиненном предложении</w:t>
      </w:r>
      <w:r w:rsidR="008463AE" w:rsidRPr="008463AE">
        <w:rPr>
          <w:rFonts w:ascii="Times New Roman" w:hAnsi="Times New Roman" w:cs="Times New Roman"/>
          <w:sz w:val="24"/>
          <w:szCs w:val="24"/>
        </w:rPr>
        <w:t xml:space="preserve"> </w:t>
      </w:r>
      <w:r w:rsidRPr="008463AE">
        <w:rPr>
          <w:rFonts w:ascii="Times New Roman" w:hAnsi="Times New Roman" w:cs="Times New Roman"/>
          <w:sz w:val="24"/>
          <w:szCs w:val="24"/>
        </w:rPr>
        <w:t xml:space="preserve">(2часа) </w:t>
      </w:r>
    </w:p>
    <w:p w:rsidR="001E22BF" w:rsidRPr="008463AE" w:rsidRDefault="001E22BF" w:rsidP="008463AE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8463AE">
        <w:rPr>
          <w:rFonts w:ascii="Times New Roman" w:hAnsi="Times New Roman" w:cs="Times New Roman"/>
          <w:sz w:val="24"/>
          <w:szCs w:val="24"/>
        </w:rPr>
        <w:t xml:space="preserve">Изучить тему. </w:t>
      </w:r>
      <w:r w:rsidR="008463AE" w:rsidRPr="008463AE">
        <w:rPr>
          <w:rFonts w:ascii="Times New Roman" w:hAnsi="Times New Roman" w:cs="Times New Roman"/>
          <w:sz w:val="24"/>
          <w:szCs w:val="24"/>
        </w:rPr>
        <w:t>Выполнить упражнение.</w:t>
      </w:r>
    </w:p>
    <w:p w:rsidR="00814E61" w:rsidRPr="008463AE" w:rsidRDefault="008463AE" w:rsidP="008463AE">
      <w:pPr>
        <w:ind w:left="-709"/>
        <w:rPr>
          <w:rFonts w:ascii="Times New Roman" w:hAnsi="Times New Roman" w:cs="Times New Roman"/>
          <w:sz w:val="24"/>
          <w:szCs w:val="24"/>
        </w:rPr>
      </w:pPr>
      <w:r w:rsidRPr="008463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Упражнение 1. </w:t>
      </w:r>
      <w:r w:rsidRPr="008463A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463A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Выпишите из текста сложноподчинённые предложения, расставляя недостающие знаки препинания. Обозначьте в главном и придаточном предложениях грамматические основы и заключите в овал средства связи — союз или союзное слово (относительное местоимение). В каких предложениях использованы относительные местоимения для связи главного и придаточного? Назовите их</w:t>
      </w:r>
      <w:r w:rsidRPr="008463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 </w:t>
      </w:r>
      <w:r w:rsidRPr="008463A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463A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463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Земля </w:t>
      </w:r>
      <w:proofErr w:type="spellStart"/>
      <w:r w:rsidRPr="008463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бл_год_рит</w:t>
      </w:r>
      <w:proofErr w:type="spellEnd"/>
      <w:r w:rsidRPr="008463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земледельца </w:t>
      </w:r>
      <w:proofErr w:type="spellStart"/>
      <w:r w:rsidRPr="008463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ур_жаями</w:t>
      </w:r>
      <w:proofErr w:type="spellEnd"/>
      <w:r w:rsidRPr="008463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 то что он труд</w:t>
      </w:r>
      <w:proofErr w:type="gramStart"/>
      <w:r w:rsidRPr="008463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и(</w:t>
      </w:r>
      <w:proofErr w:type="gramEnd"/>
      <w:r w:rsidRPr="008463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т, </w:t>
      </w:r>
      <w:proofErr w:type="spellStart"/>
      <w:r w:rsidRPr="008463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ть</w:t>
      </w:r>
      <w:proofErr w:type="spellEnd"/>
      <w:r w:rsidRPr="008463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proofErr w:type="spellStart"/>
      <w:r w:rsidRPr="008463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ся</w:t>
      </w:r>
      <w:proofErr w:type="spellEnd"/>
      <w:r w:rsidRPr="008463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Так было в давние </w:t>
      </w:r>
      <w:proofErr w:type="gramStart"/>
      <w:r w:rsidRPr="008463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времена</w:t>
      </w:r>
      <w:proofErr w:type="gramEnd"/>
      <w:r w:rsidRPr="008463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когда </w:t>
      </w:r>
      <w:proofErr w:type="spellStart"/>
      <w:r w:rsidRPr="008463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ш_л</w:t>
      </w:r>
      <w:proofErr w:type="spellEnd"/>
      <w:r w:rsidRPr="008463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он сеять зерно с лукошком. Так есть </w:t>
      </w:r>
      <w:proofErr w:type="spellStart"/>
      <w:r w:rsidRPr="008463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т_перь</w:t>
      </w:r>
      <w:proofErr w:type="spellEnd"/>
      <w:r w:rsidRPr="008463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когда он </w:t>
      </w:r>
      <w:proofErr w:type="spellStart"/>
      <w:proofErr w:type="gramStart"/>
      <w:r w:rsidRPr="008463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ед</w:t>
      </w:r>
      <w:proofErr w:type="gramEnd"/>
      <w:r w:rsidRPr="008463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_т</w:t>
      </w:r>
      <w:proofErr w:type="spellEnd"/>
      <w:r w:rsidRPr="008463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полю на трактор_ . </w:t>
      </w:r>
      <w:r w:rsidRPr="008463AE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8463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Земл_дел_ц</w:t>
      </w:r>
      <w:proofErr w:type="spellEnd"/>
      <w:r w:rsidRPr="008463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— человек который </w:t>
      </w:r>
      <w:proofErr w:type="spellStart"/>
      <w:r w:rsidRPr="008463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дела_т</w:t>
      </w:r>
      <w:proofErr w:type="spellEnd"/>
      <w:r w:rsidRPr="008463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землю удобной для жизни. И в этом смысле все люди труда — земледельцы. </w:t>
      </w:r>
      <w:r w:rsidRPr="008463A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463A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463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Упражнение 2. </w:t>
      </w:r>
      <w:r w:rsidRPr="008463A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463A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Запишите сложноподчинённые предложения, расставляя запятые и выделяя графически все признаки, позволяющие обнаружить придаточное предложение (грамматическую основу придаточного, союз или относительное местоимение — союзное слово, вопрос к </w:t>
      </w:r>
      <w:proofErr w:type="gramStart"/>
      <w:r w:rsidRPr="008463A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придаточному</w:t>
      </w:r>
      <w:proofErr w:type="gramEnd"/>
      <w:r w:rsidRPr="008463A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). Составьте схемы 2-го и 3-го предложений с указанием грамматических основ и вопроса от главного предложения к придаточному</w:t>
      </w:r>
      <w:r w:rsidRPr="008463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463A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463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1) Мы вышли в </w:t>
      </w:r>
      <w:proofErr w:type="gramStart"/>
      <w:r w:rsidRPr="008463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дорогу</w:t>
      </w:r>
      <w:proofErr w:type="gramEnd"/>
      <w:r w:rsidRPr="008463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когда рассеялся туман. 2) Когда труд — удовольствие жизнь хороша. (М. Горький) 3) Мой старший </w:t>
      </w:r>
      <w:proofErr w:type="gramStart"/>
      <w:r w:rsidRPr="008463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брат</w:t>
      </w:r>
      <w:proofErr w:type="gramEnd"/>
      <w:r w:rsidRPr="008463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когда учился в институте стал печататься в журнале «Юность». 4) Теперь известно что объём человеческой памяти очень велик. Чтобы легче «заполнялась» память её надо тренировать. (П. Капица) 5)Каждый должен </w:t>
      </w:r>
      <w:proofErr w:type="gramStart"/>
      <w:r w:rsidRPr="008463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считать</w:t>
      </w:r>
      <w:proofErr w:type="gramEnd"/>
      <w:r w:rsidRPr="008463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что его работа самая важная. (П. Капица) 6) Честь российского народа </w:t>
      </w:r>
      <w:proofErr w:type="gramStart"/>
      <w:r w:rsidRPr="008463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требует</w:t>
      </w:r>
      <w:proofErr w:type="gramEnd"/>
      <w:r w:rsidRPr="008463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чтоб показать способность и остроту его в науках. (М. Ломоносов) 7) Знание — </w:t>
      </w:r>
      <w:proofErr w:type="gramStart"/>
      <w:r w:rsidRPr="008463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богатство</w:t>
      </w:r>
      <w:proofErr w:type="gramEnd"/>
      <w:r w:rsidRPr="008463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которое может получить каждый. Надо только учиться. Всю жизнь. (Б. Петров) 8) Знать чего ты хочешь достичь в жизни — большое счастье. (Е. Патон)</w:t>
      </w:r>
    </w:p>
    <w:sectPr w:rsidR="00814E61" w:rsidRPr="008463AE" w:rsidSect="008463AE">
      <w:pgSz w:w="11906" w:h="16838"/>
      <w:pgMar w:top="851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22BF"/>
    <w:rsid w:val="001E22BF"/>
    <w:rsid w:val="00814E61"/>
    <w:rsid w:val="00846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E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2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8463A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7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2360</Characters>
  <Application>Microsoft Office Word</Application>
  <DocSecurity>0</DocSecurity>
  <Lines>19</Lines>
  <Paragraphs>5</Paragraphs>
  <ScaleCrop>false</ScaleCrop>
  <Company>ГАПОУ СО "ЭКПТ"</Company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Павел</cp:lastModifiedBy>
  <cp:revision>2</cp:revision>
  <dcterms:created xsi:type="dcterms:W3CDTF">2020-03-26T21:17:00Z</dcterms:created>
  <dcterms:modified xsi:type="dcterms:W3CDTF">2020-03-26T21:17:00Z</dcterms:modified>
</cp:coreProperties>
</file>