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Дисциплина Иностранный язык (немецкий)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Преподаватель Гой О.В.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Название темы: 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 xml:space="preserve">Грамматическая тема: Артикль.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8E7B9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932944" w:rsidRDefault="000E132A" w:rsidP="00A5009C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110E8F">
        <w:rPr>
          <w:rFonts w:ascii="Times New Roman" w:eastAsia="Calibri" w:hAnsi="Times New Roman" w:cs="Times New Roman"/>
          <w:b/>
          <w:sz w:val="24"/>
          <w:szCs w:val="24"/>
        </w:rPr>
        <w:t xml:space="preserve">Изучите тему. 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>Прочитайте тему, законспектируйте в тетрадь. Сделайте упражнения и пришлите их на проверку.</w:t>
      </w:r>
      <w:r w:rsidR="00025E56" w:rsidRPr="00025E56">
        <w:t xml:space="preserve"> </w:t>
      </w:r>
      <w:r w:rsidR="00B22D47" w:rsidRPr="00B22D47">
        <w:rPr>
          <w:rFonts w:ascii="Times New Roman" w:hAnsi="Times New Roman" w:cs="Times New Roman"/>
          <w:b/>
          <w:sz w:val="24"/>
          <w:szCs w:val="24"/>
        </w:rPr>
        <w:t xml:space="preserve">Посмотрите видео по ссылке: </w:t>
      </w:r>
      <w:hyperlink r:id="rId7" w:history="1">
        <w:r w:rsidR="00025E56" w:rsidRPr="00B22D47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https://www.youtube.com/watch?v=Be2vFl7t_Ug&amp;list=PLX3dX7kmwqlDHvgp1dDxuvulDDdRtLQ9T&amp;index=8</w:t>
        </w:r>
      </w:hyperlink>
    </w:p>
    <w:p w:rsidR="00B22D47" w:rsidRDefault="00B22D47" w:rsidP="00A5009C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Падежи: </w:t>
      </w:r>
      <w:hyperlink r:id="rId8" w:history="1">
        <w:r w:rsidRPr="00B22D47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https://www.youtube.com/watch?v=u36XFh4YnPE</w:t>
        </w:r>
      </w:hyperlink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Итоговую работу сд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>ать до 1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.2020. на электронную почту преподавателя </w:t>
      </w:r>
      <w:hyperlink r:id="rId9" w:history="1"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de-DE"/>
          </w:rPr>
          <w:t>goy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helga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com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7327C9" w:rsidRDefault="007327C9" w:rsidP="00A5009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7C9" w:rsidRPr="007327C9" w:rsidRDefault="007327C9" w:rsidP="007327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7C9">
        <w:rPr>
          <w:rFonts w:ascii="Times New Roman" w:eastAsia="Times New Roman" w:hAnsi="Times New Roman" w:cs="Times New Roman"/>
          <w:b/>
          <w:lang w:eastAsia="ru-RU"/>
        </w:rPr>
        <w:t>Артикль (</w:t>
      </w:r>
      <w:r w:rsidRPr="007327C9">
        <w:rPr>
          <w:rFonts w:ascii="Times New Roman" w:eastAsia="Times New Roman" w:hAnsi="Times New Roman" w:cs="Times New Roman"/>
          <w:b/>
          <w:lang w:val="de-DE" w:eastAsia="ru-RU"/>
        </w:rPr>
        <w:t>Der</w:t>
      </w:r>
      <w:r w:rsidRPr="007327C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b/>
          <w:lang w:val="de-DE" w:eastAsia="ru-RU"/>
        </w:rPr>
        <w:t>Artikel</w:t>
      </w:r>
      <w:r w:rsidRPr="007327C9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7C9">
        <w:rPr>
          <w:rFonts w:ascii="Times New Roman" w:eastAsia="Times New Roman" w:hAnsi="Times New Roman" w:cs="Times New Roman"/>
          <w:color w:val="000000"/>
          <w:lang w:eastAsia="ru-RU"/>
        </w:rPr>
        <w:t xml:space="preserve">В немецком языке имя существительное обычно употребляется с </w:t>
      </w:r>
      <w:r w:rsidRPr="007327C9">
        <w:rPr>
          <w:rFonts w:ascii="Times New Roman" w:eastAsia="Times New Roman" w:hAnsi="Times New Roman" w:cs="Times New Roman"/>
          <w:b/>
          <w:color w:val="000000"/>
          <w:lang w:eastAsia="ru-RU"/>
        </w:rPr>
        <w:t>артиклем</w:t>
      </w:r>
      <w:r w:rsidRPr="007327C9">
        <w:rPr>
          <w:rFonts w:ascii="Times New Roman" w:eastAsia="Times New Roman" w:hAnsi="Times New Roman" w:cs="Times New Roman"/>
          <w:color w:val="000000"/>
          <w:lang w:eastAsia="ru-RU"/>
        </w:rPr>
        <w:t>. Артикль ставится перед существительным и определяет его род, падеж и число. В немецком языке различают два вида артикля: определённый (</w:t>
      </w:r>
      <w:r w:rsidRPr="007327C9">
        <w:rPr>
          <w:rFonts w:ascii="Times New Roman" w:eastAsia="Times New Roman" w:hAnsi="Times New Roman" w:cs="Times New Roman"/>
          <w:color w:val="000000"/>
          <w:lang w:val="de-DE" w:eastAsia="ru-RU"/>
        </w:rPr>
        <w:t>der</w:t>
      </w:r>
      <w:r w:rsidRPr="007327C9">
        <w:rPr>
          <w:rFonts w:ascii="Times New Roman" w:eastAsia="Times New Roman" w:hAnsi="Times New Roman" w:cs="Times New Roman"/>
          <w:color w:val="000000"/>
          <w:lang w:eastAsia="ru-RU"/>
        </w:rPr>
        <w:t xml:space="preserve"> – мужской род, </w:t>
      </w:r>
      <w:r w:rsidRPr="007327C9">
        <w:rPr>
          <w:rFonts w:ascii="Times New Roman" w:eastAsia="Times New Roman" w:hAnsi="Times New Roman" w:cs="Times New Roman"/>
          <w:color w:val="000000"/>
          <w:lang w:val="de-DE" w:eastAsia="ru-RU"/>
        </w:rPr>
        <w:t>die</w:t>
      </w:r>
      <w:r w:rsidRPr="007327C9">
        <w:rPr>
          <w:rFonts w:ascii="Times New Roman" w:eastAsia="Times New Roman" w:hAnsi="Times New Roman" w:cs="Times New Roman"/>
          <w:color w:val="000000"/>
          <w:lang w:eastAsia="ru-RU"/>
        </w:rPr>
        <w:t xml:space="preserve"> – женский род, </w:t>
      </w:r>
      <w:r w:rsidRPr="007327C9">
        <w:rPr>
          <w:rFonts w:ascii="Times New Roman" w:eastAsia="Times New Roman" w:hAnsi="Times New Roman" w:cs="Times New Roman"/>
          <w:color w:val="000000"/>
          <w:lang w:val="de-DE" w:eastAsia="ru-RU"/>
        </w:rPr>
        <w:t>das</w:t>
      </w:r>
      <w:r w:rsidRPr="007327C9">
        <w:rPr>
          <w:rFonts w:ascii="Times New Roman" w:eastAsia="Times New Roman" w:hAnsi="Times New Roman" w:cs="Times New Roman"/>
          <w:color w:val="000000"/>
          <w:lang w:eastAsia="ru-RU"/>
        </w:rPr>
        <w:t xml:space="preserve"> – средний род, </w:t>
      </w:r>
      <w:r w:rsidRPr="007327C9">
        <w:rPr>
          <w:rFonts w:ascii="Times New Roman" w:eastAsia="Times New Roman" w:hAnsi="Times New Roman" w:cs="Times New Roman"/>
          <w:color w:val="000000"/>
          <w:lang w:val="de-DE" w:eastAsia="ru-RU"/>
        </w:rPr>
        <w:t>die</w:t>
      </w:r>
      <w:r w:rsidRPr="007327C9">
        <w:rPr>
          <w:rFonts w:ascii="Times New Roman" w:eastAsia="Times New Roman" w:hAnsi="Times New Roman" w:cs="Times New Roman"/>
          <w:color w:val="000000"/>
          <w:lang w:eastAsia="ru-RU"/>
        </w:rPr>
        <w:t xml:space="preserve"> – множественное число) и неопределённый (</w:t>
      </w:r>
      <w:r w:rsidRPr="007327C9">
        <w:rPr>
          <w:rFonts w:ascii="Times New Roman" w:eastAsia="Times New Roman" w:hAnsi="Times New Roman" w:cs="Times New Roman"/>
          <w:color w:val="000000"/>
          <w:lang w:val="de-DE" w:eastAsia="ru-RU"/>
        </w:rPr>
        <w:t>ein</w:t>
      </w:r>
      <w:r w:rsidRPr="007327C9">
        <w:rPr>
          <w:rFonts w:ascii="Times New Roman" w:eastAsia="Times New Roman" w:hAnsi="Times New Roman" w:cs="Times New Roman"/>
          <w:color w:val="000000"/>
          <w:lang w:eastAsia="ru-RU"/>
        </w:rPr>
        <w:t xml:space="preserve"> – м. и ср род, </w:t>
      </w:r>
      <w:r w:rsidRPr="007327C9">
        <w:rPr>
          <w:rFonts w:ascii="Times New Roman" w:eastAsia="Times New Roman" w:hAnsi="Times New Roman" w:cs="Times New Roman"/>
          <w:color w:val="000000"/>
          <w:lang w:val="de-DE" w:eastAsia="ru-RU"/>
        </w:rPr>
        <w:t>eine</w:t>
      </w:r>
      <w:r w:rsidRPr="007327C9">
        <w:rPr>
          <w:rFonts w:ascii="Times New Roman" w:eastAsia="Times New Roman" w:hAnsi="Times New Roman" w:cs="Times New Roman"/>
          <w:color w:val="000000"/>
          <w:lang w:eastAsia="ru-RU"/>
        </w:rPr>
        <w:t xml:space="preserve"> – ж.р.). Так как понятие рода в немецком и в русском языках не совпадают, немецкие существительные следует запоминать вместе с артиклем, чтобы точно знать их род. Род существительных поможет узнать словарь: если после существительного стоят буква: m- masculina – мужской род, </w:t>
      </w:r>
      <w:r w:rsidRPr="007327C9">
        <w:rPr>
          <w:rFonts w:ascii="Times New Roman" w:eastAsia="Times New Roman" w:hAnsi="Times New Roman" w:cs="Times New Roman"/>
          <w:color w:val="000000"/>
          <w:lang w:val="en-US" w:eastAsia="ru-RU"/>
        </w:rPr>
        <w:t>f</w:t>
      </w:r>
      <w:r w:rsidRPr="007327C9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7327C9">
        <w:rPr>
          <w:rFonts w:ascii="Times New Roman" w:eastAsia="Times New Roman" w:hAnsi="Times New Roman" w:cs="Times New Roman"/>
          <w:color w:val="000000"/>
          <w:lang w:val="en-US" w:eastAsia="ru-RU"/>
        </w:rPr>
        <w:t>feminine</w:t>
      </w:r>
      <w:r w:rsidRPr="007327C9">
        <w:rPr>
          <w:rFonts w:ascii="Times New Roman" w:eastAsia="Times New Roman" w:hAnsi="Times New Roman" w:cs="Times New Roman"/>
          <w:color w:val="000000"/>
          <w:lang w:eastAsia="ru-RU"/>
        </w:rPr>
        <w:t xml:space="preserve"> – женский род, </w:t>
      </w:r>
      <w:r w:rsidRPr="007327C9">
        <w:rPr>
          <w:rFonts w:ascii="Times New Roman" w:eastAsia="Times New Roman" w:hAnsi="Times New Roman" w:cs="Times New Roman"/>
          <w:color w:val="000000"/>
          <w:lang w:val="en-US" w:eastAsia="ru-RU"/>
        </w:rPr>
        <w:t>n</w:t>
      </w:r>
      <w:r w:rsidRPr="007327C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327C9">
        <w:rPr>
          <w:rFonts w:ascii="Times New Roman" w:eastAsia="Times New Roman" w:hAnsi="Times New Roman" w:cs="Times New Roman"/>
          <w:color w:val="000000"/>
          <w:lang w:val="en-US" w:eastAsia="ru-RU"/>
        </w:rPr>
        <w:t>neutra</w:t>
      </w:r>
      <w:r w:rsidRPr="007327C9">
        <w:rPr>
          <w:rFonts w:ascii="Times New Roman" w:eastAsia="Times New Roman" w:hAnsi="Times New Roman" w:cs="Times New Roman"/>
          <w:color w:val="000000"/>
          <w:lang w:eastAsia="ru-RU"/>
        </w:rPr>
        <w:t>-средний род.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27C9">
        <w:rPr>
          <w:rFonts w:ascii="Times New Roman" w:eastAsia="Times New Roman" w:hAnsi="Times New Roman" w:cs="Times New Roman"/>
          <w:b/>
          <w:lang w:eastAsia="ru-RU"/>
        </w:rPr>
        <w:t>Неопределенный артикль употребляется: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lang w:eastAsia="de-DE"/>
        </w:rPr>
      </w:pPr>
      <w:r w:rsidRPr="007327C9">
        <w:rPr>
          <w:rFonts w:ascii="Times New Roman" w:eastAsia="Times New Roman" w:hAnsi="Times New Roman" w:cs="Times New Roman"/>
          <w:lang w:eastAsia="ru-RU"/>
        </w:rPr>
        <w:t xml:space="preserve">1) при первом упоминании существительного: </w:t>
      </w:r>
      <w:r w:rsidRPr="007327C9">
        <w:rPr>
          <w:rFonts w:ascii="Times New Roman" w:eastAsia="Times New Roman" w:hAnsi="Times New Roman" w:cs="Times New Roman"/>
          <w:lang w:val="de-DE" w:eastAsia="de-DE"/>
        </w:rPr>
        <w:t>Das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ist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b/>
          <w:lang w:val="de-DE" w:eastAsia="de-DE"/>
        </w:rPr>
        <w:t>ein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Buch</w:t>
      </w:r>
      <w:r w:rsidRPr="007327C9">
        <w:rPr>
          <w:rFonts w:ascii="Times New Roman" w:eastAsia="Times New Roman" w:hAnsi="Times New Roman" w:cs="Times New Roman"/>
          <w:lang w:eastAsia="de-DE"/>
        </w:rPr>
        <w:t>.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lang w:val="de-DE" w:eastAsia="de-DE"/>
        </w:rPr>
      </w:pP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2) </w:t>
      </w:r>
      <w:r w:rsidRPr="007327C9">
        <w:rPr>
          <w:rFonts w:ascii="Times New Roman" w:eastAsia="Times New Roman" w:hAnsi="Times New Roman" w:cs="Times New Roman"/>
          <w:lang w:eastAsia="ru-RU"/>
        </w:rPr>
        <w:t>после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глаголов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lang w:val="de-DE" w:eastAsia="de-DE"/>
        </w:rPr>
        <w:t xml:space="preserve">haben, brauchen </w:t>
      </w:r>
      <w:r w:rsidRPr="007327C9">
        <w:rPr>
          <w:rFonts w:ascii="Times New Roman" w:eastAsia="Times New Roman" w:hAnsi="Times New Roman" w:cs="Times New Roman"/>
          <w:i/>
          <w:lang w:eastAsia="ru-RU"/>
        </w:rPr>
        <w:t>и</w:t>
      </w:r>
      <w:r w:rsidRPr="007327C9">
        <w:rPr>
          <w:rFonts w:ascii="Times New Roman" w:eastAsia="Times New Roman" w:hAnsi="Times New Roman" w:cs="Times New Roman"/>
          <w:i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lang w:val="de-DE" w:eastAsia="de-DE"/>
        </w:rPr>
        <w:t xml:space="preserve">es gibt: </w:t>
      </w:r>
      <w:r w:rsidRPr="007327C9">
        <w:rPr>
          <w:rFonts w:ascii="Times New Roman" w:eastAsia="Times New Roman" w:hAnsi="Times New Roman" w:cs="Times New Roman"/>
          <w:lang w:val="de-DE" w:eastAsia="de-DE"/>
        </w:rPr>
        <w:t>Ich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 xml:space="preserve"> brauche</w:t>
      </w:r>
      <w:r w:rsidRPr="007327C9">
        <w:rPr>
          <w:rFonts w:ascii="Times New Roman" w:eastAsia="Times New Roman" w:hAnsi="Times New Roman" w:cs="Times New Roman"/>
          <w:b/>
          <w:bCs/>
          <w:lang w:val="de-DE" w:eastAsia="de-DE"/>
        </w:rPr>
        <w:t xml:space="preserve"> einen </w:t>
      </w:r>
      <w:r w:rsidRPr="007327C9">
        <w:rPr>
          <w:rFonts w:ascii="Times New Roman" w:eastAsia="Times New Roman" w:hAnsi="Times New Roman" w:cs="Times New Roman"/>
          <w:bCs/>
          <w:lang w:val="de-DE" w:eastAsia="de-DE"/>
        </w:rPr>
        <w:t>Kugelschreiber</w:t>
      </w:r>
      <w:r w:rsidRPr="007327C9">
        <w:rPr>
          <w:rFonts w:ascii="Times New Roman" w:eastAsia="Times New Roman" w:hAnsi="Times New Roman" w:cs="Times New Roman"/>
          <w:lang w:val="de-DE" w:eastAsia="de-DE"/>
        </w:rPr>
        <w:t>.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lang w:val="de-DE" w:eastAsia="de-DE"/>
        </w:rPr>
      </w:pP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3) </w:t>
      </w:r>
      <w:r w:rsidRPr="007327C9">
        <w:rPr>
          <w:rFonts w:ascii="Times New Roman" w:eastAsia="Times New Roman" w:hAnsi="Times New Roman" w:cs="Times New Roman"/>
          <w:lang w:eastAsia="ru-RU"/>
        </w:rPr>
        <w:t>при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сравнении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: </w:t>
      </w:r>
      <w:r w:rsidRPr="007327C9">
        <w:rPr>
          <w:rFonts w:ascii="Times New Roman" w:eastAsia="Times New Roman" w:hAnsi="Times New Roman" w:cs="Times New Roman"/>
          <w:lang w:val="de-DE" w:eastAsia="de-DE"/>
        </w:rPr>
        <w:t>Das Mädchen singt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 xml:space="preserve"> wie</w:t>
      </w:r>
      <w:r w:rsidRPr="007327C9">
        <w:rPr>
          <w:rFonts w:ascii="Times New Roman" w:eastAsia="Times New Roman" w:hAnsi="Times New Roman" w:cs="Times New Roman"/>
          <w:b/>
          <w:bCs/>
          <w:lang w:val="de-DE" w:eastAsia="de-DE"/>
        </w:rPr>
        <w:t xml:space="preserve"> eine </w:t>
      </w:r>
      <w:r w:rsidRPr="007327C9">
        <w:rPr>
          <w:rFonts w:ascii="Times New Roman" w:eastAsia="Times New Roman" w:hAnsi="Times New Roman" w:cs="Times New Roman"/>
          <w:lang w:val="de-DE" w:eastAsia="de-DE"/>
        </w:rPr>
        <w:t>Sängerin.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327C9">
        <w:rPr>
          <w:rFonts w:ascii="Times New Roman" w:eastAsia="Times New Roman" w:hAnsi="Times New Roman" w:cs="Times New Roman"/>
          <w:lang w:eastAsia="ru-RU"/>
        </w:rPr>
        <w:t xml:space="preserve">4) если существительное является именной частью сказуемого и употребляется с определением: </w:t>
      </w:r>
      <w:r w:rsidRPr="007327C9">
        <w:rPr>
          <w:rFonts w:ascii="Times New Roman" w:eastAsia="Times New Roman" w:hAnsi="Times New Roman" w:cs="Times New Roman"/>
          <w:lang w:val="de-DE" w:eastAsia="de-DE"/>
        </w:rPr>
        <w:t>Heinrich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Heine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ist</w:t>
      </w:r>
      <w:r w:rsidRPr="007327C9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b/>
          <w:bCs/>
          <w:lang w:val="de-DE" w:eastAsia="de-DE"/>
        </w:rPr>
        <w:t>ein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gro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>ß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er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deutscher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Dichter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>.;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327C9">
        <w:rPr>
          <w:rFonts w:ascii="Times New Roman" w:eastAsia="Times New Roman" w:hAnsi="Times New Roman" w:cs="Times New Roman"/>
          <w:b/>
          <w:lang w:eastAsia="ru-RU"/>
        </w:rPr>
        <w:t>Определенный артикль употребляется: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lang w:eastAsia="de-DE"/>
        </w:rPr>
      </w:pPr>
      <w:r w:rsidRPr="007327C9">
        <w:rPr>
          <w:rFonts w:ascii="Times New Roman" w:eastAsia="Times New Roman" w:hAnsi="Times New Roman" w:cs="Times New Roman"/>
          <w:lang w:eastAsia="ru-RU"/>
        </w:rPr>
        <w:t xml:space="preserve">1) при повторном упоминании существительного: </w:t>
      </w:r>
      <w:r w:rsidRPr="007327C9">
        <w:rPr>
          <w:rFonts w:ascii="Times New Roman" w:eastAsia="Times New Roman" w:hAnsi="Times New Roman" w:cs="Times New Roman"/>
          <w:lang w:val="de-DE" w:eastAsia="de-DE"/>
        </w:rPr>
        <w:t>Dort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steht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ein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iCs/>
          <w:lang w:val="de-DE" w:eastAsia="de-DE"/>
        </w:rPr>
        <w:t>Junge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>.</w:t>
      </w:r>
      <w:r w:rsidRPr="007327C9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b/>
          <w:bCs/>
          <w:lang w:val="de-DE" w:eastAsia="de-DE"/>
        </w:rPr>
        <w:t>Der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Junge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wartet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auf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uns</w:t>
      </w:r>
      <w:r w:rsidRPr="007327C9">
        <w:rPr>
          <w:rFonts w:ascii="Times New Roman" w:eastAsia="Times New Roman" w:hAnsi="Times New Roman" w:cs="Times New Roman"/>
          <w:lang w:eastAsia="de-DE"/>
        </w:rPr>
        <w:t>.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327C9">
        <w:rPr>
          <w:rFonts w:ascii="Times New Roman" w:eastAsia="Times New Roman" w:hAnsi="Times New Roman" w:cs="Times New Roman"/>
          <w:lang w:eastAsia="ru-RU"/>
        </w:rPr>
        <w:t>2) если при существительном есть определение, выраженное: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lang w:val="de-DE" w:eastAsia="de-DE"/>
        </w:rPr>
      </w:pP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a) </w:t>
      </w:r>
      <w:r w:rsidRPr="007327C9">
        <w:rPr>
          <w:rFonts w:ascii="Times New Roman" w:eastAsia="Times New Roman" w:hAnsi="Times New Roman" w:cs="Times New Roman"/>
          <w:lang w:eastAsia="ru-RU"/>
        </w:rPr>
        <w:t>прилагательным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в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превосходной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степени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: </w:t>
      </w:r>
      <w:r w:rsidRPr="007327C9">
        <w:rPr>
          <w:rFonts w:ascii="Times New Roman" w:eastAsia="Times New Roman" w:hAnsi="Times New Roman" w:cs="Times New Roman"/>
          <w:lang w:val="de-DE" w:eastAsia="de-DE"/>
        </w:rPr>
        <w:t>Er ist</w:t>
      </w:r>
      <w:r w:rsidRPr="007327C9">
        <w:rPr>
          <w:rFonts w:ascii="Times New Roman" w:eastAsia="Times New Roman" w:hAnsi="Times New Roman" w:cs="Times New Roman"/>
          <w:b/>
          <w:bCs/>
          <w:lang w:val="de-DE" w:eastAsia="de-DE"/>
        </w:rPr>
        <w:t xml:space="preserve"> der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 xml:space="preserve"> beste</w:t>
      </w:r>
      <w:r w:rsidRPr="007327C9">
        <w:rPr>
          <w:rFonts w:ascii="Times New Roman" w:eastAsia="Times New Roman" w:hAnsi="Times New Roman" w:cs="Times New Roman"/>
          <w:lang w:val="de-DE" w:eastAsia="de-DE"/>
        </w:rPr>
        <w:t xml:space="preserve"> Schüler in unserer Klasse.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lang w:val="de-DE" w:eastAsia="de-DE"/>
        </w:rPr>
      </w:pPr>
      <w:r w:rsidRPr="007327C9">
        <w:rPr>
          <w:rFonts w:ascii="Times New Roman" w:eastAsia="Times New Roman" w:hAnsi="Times New Roman" w:cs="Times New Roman"/>
          <w:lang w:eastAsia="de-DE"/>
        </w:rPr>
        <w:t xml:space="preserve">б) </w:t>
      </w:r>
      <w:r w:rsidRPr="007327C9">
        <w:rPr>
          <w:rFonts w:ascii="Times New Roman" w:eastAsia="Times New Roman" w:hAnsi="Times New Roman" w:cs="Times New Roman"/>
          <w:lang w:eastAsia="ru-RU"/>
        </w:rPr>
        <w:t>порядковым числительным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: </w:t>
      </w:r>
      <w:r w:rsidRPr="007327C9">
        <w:rPr>
          <w:rFonts w:ascii="Times New Roman" w:eastAsia="Times New Roman" w:hAnsi="Times New Roman" w:cs="Times New Roman"/>
          <w:lang w:val="de-DE" w:eastAsia="de-DE"/>
        </w:rPr>
        <w:t>Heute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ist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der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18. </w:t>
      </w:r>
      <w:r w:rsidRPr="007327C9">
        <w:rPr>
          <w:rFonts w:ascii="Times New Roman" w:eastAsia="Times New Roman" w:hAnsi="Times New Roman" w:cs="Times New Roman"/>
          <w:lang w:val="de-DE" w:eastAsia="de-DE"/>
        </w:rPr>
        <w:t xml:space="preserve">September. 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i/>
          <w:iCs/>
          <w:lang w:val="de-DE" w:eastAsia="de-DE"/>
        </w:rPr>
      </w:pPr>
      <w:r w:rsidRPr="007327C9">
        <w:rPr>
          <w:rFonts w:ascii="Times New Roman" w:eastAsia="Times New Roman" w:hAnsi="Times New Roman" w:cs="Times New Roman"/>
          <w:lang w:eastAsia="de-DE"/>
        </w:rPr>
        <w:t>в</w:t>
      </w:r>
      <w:r w:rsidRPr="007327C9">
        <w:rPr>
          <w:rFonts w:ascii="Times New Roman" w:eastAsia="Times New Roman" w:hAnsi="Times New Roman" w:cs="Times New Roman"/>
          <w:lang w:val="de-DE" w:eastAsia="de-DE"/>
        </w:rPr>
        <w:t xml:space="preserve">) </w:t>
      </w:r>
      <w:r w:rsidRPr="007327C9">
        <w:rPr>
          <w:rFonts w:ascii="Times New Roman" w:eastAsia="Times New Roman" w:hAnsi="Times New Roman" w:cs="Times New Roman"/>
          <w:lang w:eastAsia="ru-RU"/>
        </w:rPr>
        <w:t>существительным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в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Genitiv: Das ist</w:t>
      </w:r>
      <w:r w:rsidRPr="007327C9">
        <w:rPr>
          <w:rFonts w:ascii="Times New Roman" w:eastAsia="Times New Roman" w:hAnsi="Times New Roman" w:cs="Times New Roman"/>
          <w:b/>
          <w:bCs/>
          <w:lang w:val="de-DE" w:eastAsia="de-DE"/>
        </w:rPr>
        <w:t xml:space="preserve"> der</w:t>
      </w:r>
      <w:r w:rsidRPr="007327C9">
        <w:rPr>
          <w:rFonts w:ascii="Times New Roman" w:eastAsia="Times New Roman" w:hAnsi="Times New Roman" w:cs="Times New Roman"/>
          <w:lang w:val="de-DE" w:eastAsia="de-DE"/>
        </w:rPr>
        <w:t xml:space="preserve"> Mantel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 xml:space="preserve"> meiner Mutter.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i/>
          <w:iCs/>
          <w:lang w:eastAsia="de-DE"/>
        </w:rPr>
      </w:pPr>
      <w:r w:rsidRPr="007327C9">
        <w:rPr>
          <w:rFonts w:ascii="Times New Roman" w:eastAsia="Times New Roman" w:hAnsi="Times New Roman" w:cs="Times New Roman"/>
          <w:lang w:eastAsia="ru-RU"/>
        </w:rPr>
        <w:t>г) если существительное конкретизируется указанием места, времени:</w:t>
      </w:r>
      <w:r w:rsidRPr="007327C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b/>
          <w:bCs/>
          <w:lang w:val="de-DE" w:eastAsia="de-DE"/>
        </w:rPr>
        <w:t>Die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Blumen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in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unserem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Garten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sind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sehr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sch</w:t>
      </w:r>
      <w:r w:rsidRPr="007327C9">
        <w:rPr>
          <w:rFonts w:ascii="Times New Roman" w:eastAsia="Times New Roman" w:hAnsi="Times New Roman" w:cs="Times New Roman"/>
          <w:lang w:eastAsia="de-DE"/>
        </w:rPr>
        <w:t>ö</w:t>
      </w:r>
      <w:r w:rsidRPr="007327C9">
        <w:rPr>
          <w:rFonts w:ascii="Times New Roman" w:eastAsia="Times New Roman" w:hAnsi="Times New Roman" w:cs="Times New Roman"/>
          <w:lang w:val="de-DE" w:eastAsia="de-DE"/>
        </w:rPr>
        <w:t>n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. </w:t>
      </w:r>
      <w:r w:rsidRPr="007327C9">
        <w:rPr>
          <w:rFonts w:ascii="Times New Roman" w:eastAsia="Times New Roman" w:hAnsi="Times New Roman" w:cs="Times New Roman"/>
          <w:lang w:val="de-DE" w:eastAsia="de-DE"/>
        </w:rPr>
        <w:t>Ich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lese</w:t>
      </w:r>
      <w:r w:rsidRPr="007327C9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b/>
          <w:bCs/>
          <w:lang w:val="de-DE" w:eastAsia="de-DE"/>
        </w:rPr>
        <w:t>die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heutige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Zeitung</w:t>
      </w:r>
      <w:r w:rsidRPr="007327C9">
        <w:rPr>
          <w:rFonts w:ascii="Times New Roman" w:eastAsia="Times New Roman" w:hAnsi="Times New Roman" w:cs="Times New Roman"/>
          <w:lang w:eastAsia="de-DE"/>
        </w:rPr>
        <w:t>.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327C9">
        <w:rPr>
          <w:rFonts w:ascii="Times New Roman" w:eastAsia="Times New Roman" w:hAnsi="Times New Roman" w:cs="Times New Roman"/>
          <w:lang w:eastAsia="ru-RU"/>
        </w:rPr>
        <w:t>3) когда говорят о предметах, единственных в своем роде: (названия сторон света, дней недели, месяцев, времён года, планет)</w:t>
      </w:r>
      <w:r w:rsidRPr="007327C9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7327C9">
        <w:rPr>
          <w:rFonts w:ascii="Times New Roman" w:eastAsia="Times New Roman" w:hAnsi="Times New Roman" w:cs="Times New Roman"/>
          <w:b/>
          <w:bCs/>
          <w:lang w:val="de-DE" w:eastAsia="de-DE"/>
        </w:rPr>
        <w:t>Der</w:t>
      </w:r>
      <w:r w:rsidRPr="007327C9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Januar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ist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ein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kalter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Monat</w:t>
      </w:r>
      <w:r w:rsidRPr="007327C9">
        <w:rPr>
          <w:rFonts w:ascii="Times New Roman" w:eastAsia="Times New Roman" w:hAnsi="Times New Roman" w:cs="Times New Roman"/>
          <w:lang w:eastAsia="de-DE"/>
        </w:rPr>
        <w:t>.</w:t>
      </w:r>
      <w:r w:rsidRPr="007327C9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lang w:val="de-DE" w:eastAsia="ru-RU"/>
        </w:rPr>
      </w:pP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4) </w:t>
      </w:r>
      <w:r w:rsidRPr="007327C9">
        <w:rPr>
          <w:rFonts w:ascii="Times New Roman" w:eastAsia="Times New Roman" w:hAnsi="Times New Roman" w:cs="Times New Roman"/>
          <w:lang w:eastAsia="ru-RU"/>
        </w:rPr>
        <w:t>с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названиями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океанов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, </w:t>
      </w:r>
      <w:r w:rsidRPr="007327C9">
        <w:rPr>
          <w:rFonts w:ascii="Times New Roman" w:eastAsia="Times New Roman" w:hAnsi="Times New Roman" w:cs="Times New Roman"/>
          <w:lang w:eastAsia="ru-RU"/>
        </w:rPr>
        <w:t>рек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и </w:t>
      </w:r>
      <w:r w:rsidRPr="007327C9">
        <w:rPr>
          <w:rFonts w:ascii="Times New Roman" w:eastAsia="Times New Roman" w:hAnsi="Times New Roman" w:cs="Times New Roman"/>
          <w:lang w:eastAsia="ru-RU"/>
        </w:rPr>
        <w:t>гор</w:t>
      </w:r>
      <w:r w:rsidRPr="007327C9">
        <w:rPr>
          <w:rFonts w:ascii="Times New Roman" w:eastAsia="Times New Roman" w:hAnsi="Times New Roman" w:cs="Times New Roman"/>
          <w:lang w:val="de-DE" w:eastAsia="ru-RU"/>
        </w:rPr>
        <w:t>: Der Zugspitze ist der höchste Berg in Deutschland.</w:t>
      </w:r>
      <w:r w:rsidRPr="007327C9">
        <w:rPr>
          <w:rFonts w:ascii="Times New Roman" w:eastAsia="Times New Roman" w:hAnsi="Times New Roman" w:cs="Times New Roman"/>
          <w:b/>
          <w:bCs/>
          <w:lang w:val="de-DE" w:eastAsia="de-DE"/>
        </w:rPr>
        <w:t xml:space="preserve"> Die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 xml:space="preserve"> Wolga</w:t>
      </w:r>
      <w:r w:rsidRPr="007327C9">
        <w:rPr>
          <w:rFonts w:ascii="Times New Roman" w:eastAsia="Times New Roman" w:hAnsi="Times New Roman" w:cs="Times New Roman"/>
          <w:lang w:val="de-DE" w:eastAsia="de-DE"/>
        </w:rPr>
        <w:t xml:space="preserve"> ist der längste Fluss Russlands.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lang w:val="de-DE" w:eastAsia="de-DE"/>
        </w:rPr>
      </w:pP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5) </w:t>
      </w:r>
      <w:r w:rsidRPr="007327C9">
        <w:rPr>
          <w:rFonts w:ascii="Times New Roman" w:eastAsia="Times New Roman" w:hAnsi="Times New Roman" w:cs="Times New Roman"/>
          <w:lang w:eastAsia="ru-RU"/>
        </w:rPr>
        <w:t>с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названиями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стран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мужского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, </w:t>
      </w:r>
      <w:r w:rsidRPr="007327C9">
        <w:rPr>
          <w:rFonts w:ascii="Times New Roman" w:eastAsia="Times New Roman" w:hAnsi="Times New Roman" w:cs="Times New Roman"/>
          <w:lang w:eastAsia="ru-RU"/>
        </w:rPr>
        <w:t>женского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рода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и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мн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. </w:t>
      </w:r>
      <w:r w:rsidRPr="007327C9">
        <w:rPr>
          <w:rFonts w:ascii="Times New Roman" w:eastAsia="Times New Roman" w:hAnsi="Times New Roman" w:cs="Times New Roman"/>
          <w:lang w:eastAsia="ru-RU"/>
        </w:rPr>
        <w:t>числа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: </w:t>
      </w:r>
      <w:r w:rsidRPr="007327C9">
        <w:rPr>
          <w:rFonts w:ascii="Times New Roman" w:eastAsia="Times New Roman" w:hAnsi="Times New Roman" w:cs="Times New Roman"/>
          <w:b/>
          <w:bCs/>
          <w:lang w:val="de-DE" w:eastAsia="de-DE"/>
        </w:rPr>
        <w:t>Die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 xml:space="preserve"> Schweiz</w:t>
      </w:r>
      <w:r w:rsidRPr="007327C9">
        <w:rPr>
          <w:rFonts w:ascii="Times New Roman" w:eastAsia="Times New Roman" w:hAnsi="Times New Roman" w:cs="Times New Roman"/>
          <w:lang w:val="de-DE" w:eastAsia="de-DE"/>
        </w:rPr>
        <w:t xml:space="preserve"> liegt in Mitteleuropa.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lang w:val="de-DE" w:eastAsia="ru-RU"/>
        </w:rPr>
      </w:pP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5) </w:t>
      </w:r>
      <w:r w:rsidRPr="007327C9">
        <w:rPr>
          <w:rFonts w:ascii="Times New Roman" w:eastAsia="Times New Roman" w:hAnsi="Times New Roman" w:cs="Times New Roman"/>
          <w:lang w:eastAsia="ru-RU"/>
        </w:rPr>
        <w:t>если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перед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названиями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городов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есть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определение</w:t>
      </w:r>
      <w:r w:rsidRPr="007327C9">
        <w:rPr>
          <w:rFonts w:ascii="Times New Roman" w:eastAsia="Times New Roman" w:hAnsi="Times New Roman" w:cs="Times New Roman"/>
          <w:b/>
          <w:bCs/>
          <w:lang w:val="de-DE" w:eastAsia="ru-RU"/>
        </w:rPr>
        <w:t xml:space="preserve">: </w:t>
      </w:r>
      <w:r w:rsidRPr="007327C9">
        <w:rPr>
          <w:rFonts w:ascii="Times New Roman" w:eastAsia="Times New Roman" w:hAnsi="Times New Roman" w:cs="Times New Roman"/>
          <w:b/>
          <w:bCs/>
          <w:lang w:val="de-DE" w:eastAsia="de-DE"/>
        </w:rPr>
        <w:t>Das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 xml:space="preserve"> schöne</w:t>
      </w:r>
      <w:r w:rsidRPr="007327C9">
        <w:rPr>
          <w:rFonts w:ascii="Times New Roman" w:eastAsia="Times New Roman" w:hAnsi="Times New Roman" w:cs="Times New Roman"/>
          <w:lang w:val="de-DE" w:eastAsia="de-DE"/>
        </w:rPr>
        <w:t xml:space="preserve"> Wien nennt man musikalische Seele der Welt. 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lang w:val="de-DE" w:eastAsia="de-DE"/>
        </w:rPr>
      </w:pP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6) </w:t>
      </w:r>
      <w:r w:rsidRPr="007327C9">
        <w:rPr>
          <w:rFonts w:ascii="Times New Roman" w:eastAsia="Times New Roman" w:hAnsi="Times New Roman" w:cs="Times New Roman"/>
          <w:lang w:eastAsia="ru-RU"/>
        </w:rPr>
        <w:t>в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конкретной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ситуации</w:t>
      </w:r>
      <w:r w:rsidRPr="007327C9">
        <w:rPr>
          <w:rFonts w:ascii="Times New Roman" w:eastAsia="Times New Roman" w:hAnsi="Times New Roman" w:cs="Times New Roman"/>
          <w:b/>
          <w:bCs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b/>
          <w:bCs/>
          <w:lang w:val="de-DE" w:eastAsia="de-DE"/>
        </w:rPr>
        <w:t>Der</w:t>
      </w:r>
      <w:r w:rsidRPr="007327C9">
        <w:rPr>
          <w:rFonts w:ascii="Times New Roman" w:eastAsia="Times New Roman" w:hAnsi="Times New Roman" w:cs="Times New Roman"/>
          <w:lang w:val="de-DE" w:eastAsia="de-DE"/>
        </w:rPr>
        <w:t xml:space="preserve"> Lehrer sagt: „Komm an </w:t>
      </w:r>
      <w:r w:rsidRPr="007327C9">
        <w:rPr>
          <w:rFonts w:ascii="Times New Roman" w:eastAsia="Times New Roman" w:hAnsi="Times New Roman" w:cs="Times New Roman"/>
          <w:b/>
          <w:bCs/>
          <w:lang w:val="de-DE" w:eastAsia="de-DE"/>
        </w:rPr>
        <w:t>die</w:t>
      </w:r>
      <w:r w:rsidRPr="007327C9">
        <w:rPr>
          <w:rFonts w:ascii="Times New Roman" w:eastAsia="Times New Roman" w:hAnsi="Times New Roman" w:cs="Times New Roman"/>
          <w:lang w:val="de-DE" w:eastAsia="de-DE"/>
        </w:rPr>
        <w:t xml:space="preserve"> Tafel!".</w:t>
      </w:r>
    </w:p>
    <w:p w:rsidR="007327C9" w:rsidRPr="007327C9" w:rsidRDefault="007327C9" w:rsidP="007327C9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lang w:val="de-DE" w:eastAsia="de-DE"/>
        </w:rPr>
      </w:pP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6) </w:t>
      </w:r>
      <w:r w:rsidRPr="007327C9">
        <w:rPr>
          <w:rFonts w:ascii="Times New Roman" w:eastAsia="Times New Roman" w:hAnsi="Times New Roman" w:cs="Times New Roman"/>
          <w:lang w:eastAsia="ru-RU"/>
        </w:rPr>
        <w:t>если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имя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собственное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употребляется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с</w:t>
      </w:r>
      <w:r w:rsidRPr="007327C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7327C9">
        <w:rPr>
          <w:rFonts w:ascii="Times New Roman" w:eastAsia="Times New Roman" w:hAnsi="Times New Roman" w:cs="Times New Roman"/>
          <w:lang w:eastAsia="ru-RU"/>
        </w:rPr>
        <w:t>определением</w:t>
      </w:r>
      <w:r w:rsidRPr="007327C9">
        <w:rPr>
          <w:rFonts w:ascii="Times New Roman" w:eastAsia="Times New Roman" w:hAnsi="Times New Roman" w:cs="Times New Roman"/>
          <w:lang w:val="de-DE" w:eastAsia="de-DE"/>
        </w:rPr>
        <w:t>: In Wien lernte</w:t>
      </w:r>
      <w:r w:rsidRPr="007327C9">
        <w:rPr>
          <w:rFonts w:ascii="Times New Roman" w:eastAsia="Times New Roman" w:hAnsi="Times New Roman" w:cs="Times New Roman"/>
          <w:b/>
          <w:bCs/>
          <w:lang w:val="de-DE" w:eastAsia="de-DE"/>
        </w:rPr>
        <w:t xml:space="preserve"> der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 xml:space="preserve"> junge</w:t>
      </w:r>
      <w:r w:rsidRPr="007327C9">
        <w:rPr>
          <w:rFonts w:ascii="Times New Roman" w:eastAsia="Times New Roman" w:hAnsi="Times New Roman" w:cs="Times New Roman"/>
          <w:lang w:val="de-DE" w:eastAsia="de-DE"/>
        </w:rPr>
        <w:t xml:space="preserve"> Beethoven und Mozart kennen.</w:t>
      </w:r>
    </w:p>
    <w:p w:rsidR="007327C9" w:rsidRPr="007327C9" w:rsidRDefault="007327C9" w:rsidP="007327C9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327C9">
        <w:rPr>
          <w:rFonts w:ascii="Times New Roman" w:eastAsia="Times New Roman" w:hAnsi="Times New Roman" w:cs="Times New Roman"/>
          <w:b/>
          <w:lang w:eastAsia="ru-RU"/>
        </w:rPr>
        <w:t>Артикль не опотребляется:</w:t>
      </w:r>
      <w:r w:rsidRPr="007327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7C9" w:rsidRPr="007327C9" w:rsidRDefault="007327C9" w:rsidP="007327C9">
      <w:pPr>
        <w:shd w:val="clear" w:color="auto" w:fill="FFFFFF"/>
        <w:tabs>
          <w:tab w:val="left" w:pos="2454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lang w:eastAsia="de-DE"/>
        </w:rPr>
      </w:pPr>
      <w:r w:rsidRPr="007327C9">
        <w:rPr>
          <w:rFonts w:ascii="Times New Roman" w:eastAsia="Times New Roman" w:hAnsi="Times New Roman" w:cs="Times New Roman"/>
          <w:lang w:eastAsia="ru-RU"/>
        </w:rPr>
        <w:t xml:space="preserve">1)  перед существительным во множественном числе, если в единственном был неопределенный артикль: </w:t>
      </w:r>
      <w:r w:rsidRPr="007327C9">
        <w:rPr>
          <w:rFonts w:ascii="Times New Roman" w:eastAsia="Times New Roman" w:hAnsi="Times New Roman" w:cs="Times New Roman"/>
          <w:lang w:val="de-DE" w:eastAsia="de-DE"/>
        </w:rPr>
        <w:t>Hier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liegen</w:t>
      </w:r>
      <w:r w:rsidRPr="007327C9">
        <w:rPr>
          <w:rFonts w:ascii="Times New Roman" w:eastAsia="Times New Roman" w:hAnsi="Times New Roman" w:cs="Times New Roman"/>
          <w:b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bCs/>
          <w:lang w:val="de-DE" w:eastAsia="de-DE"/>
        </w:rPr>
        <w:t>ein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Buch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und</w:t>
      </w:r>
      <w:r w:rsidRPr="007327C9">
        <w:rPr>
          <w:rFonts w:ascii="Times New Roman" w:eastAsia="Times New Roman" w:hAnsi="Times New Roman" w:cs="Times New Roman"/>
          <w:b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bCs/>
          <w:lang w:val="de-DE" w:eastAsia="de-DE"/>
        </w:rPr>
        <w:t>ein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Heft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. </w:t>
      </w:r>
      <w:r w:rsidRPr="007327C9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7327C9">
        <w:rPr>
          <w:rFonts w:ascii="Times New Roman" w:eastAsia="Times New Roman" w:hAnsi="Times New Roman" w:cs="Times New Roman"/>
          <w:lang w:val="de-DE" w:eastAsia="de-DE"/>
        </w:rPr>
        <w:t>Hier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liegen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B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>ü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cher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und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Hefte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>.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</w:p>
    <w:p w:rsidR="007327C9" w:rsidRPr="007327C9" w:rsidRDefault="007327C9" w:rsidP="007327C9">
      <w:pPr>
        <w:shd w:val="clear" w:color="auto" w:fill="FFFFFF"/>
        <w:tabs>
          <w:tab w:val="left" w:pos="2454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de-DE"/>
        </w:rPr>
      </w:pPr>
      <w:r w:rsidRPr="007327C9">
        <w:rPr>
          <w:rFonts w:ascii="Times New Roman" w:eastAsia="Times New Roman" w:hAnsi="Times New Roman" w:cs="Times New Roman"/>
          <w:lang w:eastAsia="ru-RU"/>
        </w:rPr>
        <w:lastRenderedPageBreak/>
        <w:t xml:space="preserve">2) при обозначении профессии, рода деятельности, национальности: </w:t>
      </w:r>
      <w:r w:rsidRPr="007327C9">
        <w:rPr>
          <w:rFonts w:ascii="Times New Roman" w:eastAsia="Times New Roman" w:hAnsi="Times New Roman" w:cs="Times New Roman"/>
          <w:lang w:val="de-DE" w:eastAsia="de-DE"/>
        </w:rPr>
        <w:t>Sie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ist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Lehrerin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von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Beruf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. </w:t>
      </w:r>
    </w:p>
    <w:p w:rsidR="007327C9" w:rsidRPr="007327C9" w:rsidRDefault="007327C9" w:rsidP="007327C9">
      <w:pPr>
        <w:shd w:val="clear" w:color="auto" w:fill="FFFFFF"/>
        <w:tabs>
          <w:tab w:val="left" w:pos="2454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27C9">
        <w:rPr>
          <w:rFonts w:ascii="Times New Roman" w:eastAsia="Times New Roman" w:hAnsi="Times New Roman" w:cs="Times New Roman"/>
          <w:lang w:eastAsia="ru-RU"/>
        </w:rPr>
        <w:t>3) перед названиями стран (и городов) среднего рода</w:t>
      </w:r>
      <w:r w:rsidRPr="007327C9"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</w:p>
    <w:p w:rsidR="007327C9" w:rsidRPr="007327C9" w:rsidRDefault="007327C9" w:rsidP="007327C9">
      <w:pPr>
        <w:shd w:val="clear" w:color="auto" w:fill="FFFFFF"/>
        <w:tabs>
          <w:tab w:val="left" w:pos="2454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de-DE"/>
        </w:rPr>
      </w:pPr>
      <w:r w:rsidRPr="007327C9">
        <w:rPr>
          <w:rFonts w:ascii="Times New Roman" w:eastAsia="Times New Roman" w:hAnsi="Times New Roman" w:cs="Times New Roman"/>
          <w:lang w:eastAsia="ru-RU"/>
        </w:rPr>
        <w:t xml:space="preserve">4) перед названиями продуктов питания: </w:t>
      </w:r>
      <w:r w:rsidRPr="007327C9">
        <w:rPr>
          <w:rFonts w:ascii="Times New Roman" w:eastAsia="Times New Roman" w:hAnsi="Times New Roman" w:cs="Times New Roman"/>
          <w:lang w:val="de-DE" w:eastAsia="de-DE"/>
        </w:rPr>
        <w:t>Ich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trinke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Milch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gern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. </w:t>
      </w:r>
    </w:p>
    <w:p w:rsidR="007327C9" w:rsidRPr="007327C9" w:rsidRDefault="007327C9" w:rsidP="007327C9">
      <w:pPr>
        <w:shd w:val="clear" w:color="auto" w:fill="FFFFFF"/>
        <w:tabs>
          <w:tab w:val="left" w:pos="2454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de-DE"/>
        </w:rPr>
      </w:pPr>
      <w:r w:rsidRPr="007327C9">
        <w:rPr>
          <w:rFonts w:ascii="Times New Roman" w:eastAsia="Times New Roman" w:hAnsi="Times New Roman" w:cs="Times New Roman"/>
          <w:lang w:eastAsia="de-DE"/>
        </w:rPr>
        <w:t xml:space="preserve">5) с абстрактными существительными: Die Zeit </w:t>
      </w:r>
      <w:r w:rsidRPr="007327C9">
        <w:rPr>
          <w:rFonts w:ascii="Times New Roman" w:eastAsia="Times New Roman" w:hAnsi="Times New Roman" w:cs="Times New Roman"/>
          <w:lang w:val="de-DE" w:eastAsia="de-DE"/>
        </w:rPr>
        <w:t>geht</w:t>
      </w:r>
      <w:r w:rsidRPr="007327C9">
        <w:rPr>
          <w:rFonts w:ascii="Times New Roman" w:eastAsia="Times New Roman" w:hAnsi="Times New Roman" w:cs="Times New Roman"/>
          <w:lang w:eastAsia="de-DE"/>
        </w:rPr>
        <w:t>.</w:t>
      </w:r>
    </w:p>
    <w:p w:rsidR="007327C9" w:rsidRPr="007327C9" w:rsidRDefault="007327C9" w:rsidP="007327C9">
      <w:pPr>
        <w:shd w:val="clear" w:color="auto" w:fill="FFFFFF"/>
        <w:tabs>
          <w:tab w:val="left" w:pos="2454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iCs/>
          <w:lang w:eastAsia="de-DE"/>
        </w:rPr>
      </w:pPr>
      <w:r w:rsidRPr="007327C9">
        <w:rPr>
          <w:rFonts w:ascii="Times New Roman" w:eastAsia="Times New Roman" w:hAnsi="Times New Roman" w:cs="Times New Roman"/>
          <w:lang w:eastAsia="ru-RU"/>
        </w:rPr>
        <w:t xml:space="preserve">6) в устойчивых словосочетаниях, в пословицах:. </w:t>
      </w:r>
      <w:r w:rsidRPr="007327C9">
        <w:rPr>
          <w:rFonts w:ascii="Times New Roman" w:eastAsia="Times New Roman" w:hAnsi="Times New Roman" w:cs="Times New Roman"/>
          <w:lang w:val="de-DE" w:eastAsia="de-DE"/>
        </w:rPr>
        <w:t>Gl</w:t>
      </w:r>
      <w:r w:rsidRPr="007327C9">
        <w:rPr>
          <w:rFonts w:ascii="Times New Roman" w:eastAsia="Times New Roman" w:hAnsi="Times New Roman" w:cs="Times New Roman"/>
          <w:lang w:eastAsia="de-DE"/>
        </w:rPr>
        <w:t>ü</w:t>
      </w:r>
      <w:r w:rsidRPr="007327C9">
        <w:rPr>
          <w:rFonts w:ascii="Times New Roman" w:eastAsia="Times New Roman" w:hAnsi="Times New Roman" w:cs="Times New Roman"/>
          <w:lang w:val="de-DE" w:eastAsia="de-DE"/>
        </w:rPr>
        <w:t>ck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macht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Freude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, </w:t>
      </w:r>
      <w:r w:rsidRPr="007327C9">
        <w:rPr>
          <w:rFonts w:ascii="Times New Roman" w:eastAsia="Times New Roman" w:hAnsi="Times New Roman" w:cs="Times New Roman"/>
          <w:lang w:val="de-DE" w:eastAsia="de-DE"/>
        </w:rPr>
        <w:t>Ungl</w:t>
      </w:r>
      <w:r w:rsidRPr="007327C9">
        <w:rPr>
          <w:rFonts w:ascii="Times New Roman" w:eastAsia="Times New Roman" w:hAnsi="Times New Roman" w:cs="Times New Roman"/>
          <w:lang w:eastAsia="de-DE"/>
        </w:rPr>
        <w:t>ü</w:t>
      </w:r>
      <w:r w:rsidRPr="007327C9">
        <w:rPr>
          <w:rFonts w:ascii="Times New Roman" w:eastAsia="Times New Roman" w:hAnsi="Times New Roman" w:cs="Times New Roman"/>
          <w:lang w:val="de-DE" w:eastAsia="de-DE"/>
        </w:rPr>
        <w:t>ck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pr</w:t>
      </w:r>
      <w:r w:rsidRPr="007327C9">
        <w:rPr>
          <w:rFonts w:ascii="Times New Roman" w:eastAsia="Times New Roman" w:hAnsi="Times New Roman" w:cs="Times New Roman"/>
          <w:lang w:eastAsia="de-DE"/>
        </w:rPr>
        <w:t>ü</w:t>
      </w:r>
      <w:r w:rsidRPr="007327C9">
        <w:rPr>
          <w:rFonts w:ascii="Times New Roman" w:eastAsia="Times New Roman" w:hAnsi="Times New Roman" w:cs="Times New Roman"/>
          <w:lang w:val="de-DE" w:eastAsia="de-DE"/>
        </w:rPr>
        <w:t>ft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. </w:t>
      </w:r>
      <w:r w:rsidRPr="007327C9">
        <w:rPr>
          <w:rFonts w:ascii="Times New Roman" w:eastAsia="Times New Roman" w:hAnsi="Times New Roman" w:cs="Times New Roman"/>
          <w:lang w:eastAsia="ru-RU"/>
        </w:rPr>
        <w:t>— Друзья познаются в беде.</w:t>
      </w:r>
    </w:p>
    <w:p w:rsidR="007327C9" w:rsidRPr="007327C9" w:rsidRDefault="007327C9" w:rsidP="007327C9">
      <w:pPr>
        <w:shd w:val="clear" w:color="auto" w:fill="FFFFFF"/>
        <w:tabs>
          <w:tab w:val="left" w:pos="2454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iCs/>
          <w:lang w:eastAsia="de-DE"/>
        </w:rPr>
      </w:pPr>
      <w:r w:rsidRPr="007327C9">
        <w:rPr>
          <w:rFonts w:ascii="Times New Roman" w:eastAsia="Times New Roman" w:hAnsi="Times New Roman" w:cs="Times New Roman"/>
          <w:lang w:eastAsia="ru-RU"/>
        </w:rPr>
        <w:t>7) при обращении</w:t>
      </w:r>
      <w:r w:rsidRPr="007327C9"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Freunde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!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Leute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>!</w:t>
      </w:r>
    </w:p>
    <w:p w:rsidR="007327C9" w:rsidRPr="007327C9" w:rsidRDefault="007327C9" w:rsidP="007327C9">
      <w:pPr>
        <w:shd w:val="clear" w:color="auto" w:fill="FFFFFF"/>
        <w:tabs>
          <w:tab w:val="left" w:pos="2454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de-DE"/>
        </w:rPr>
      </w:pPr>
      <w:r w:rsidRPr="007327C9">
        <w:rPr>
          <w:rFonts w:ascii="Times New Roman" w:eastAsia="Times New Roman" w:hAnsi="Times New Roman" w:cs="Times New Roman"/>
          <w:lang w:eastAsia="ru-RU"/>
        </w:rPr>
        <w:t>8) перед именами собственными</w:t>
      </w:r>
      <w:r w:rsidRPr="007327C9"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Goethe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und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Schiller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lebten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lang w:val="de-DE" w:eastAsia="de-DE"/>
        </w:rPr>
        <w:t>in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7327C9">
        <w:rPr>
          <w:rFonts w:ascii="Times New Roman" w:eastAsia="Times New Roman" w:hAnsi="Times New Roman" w:cs="Times New Roman"/>
          <w:i/>
          <w:iCs/>
          <w:lang w:val="de-DE" w:eastAsia="de-DE"/>
        </w:rPr>
        <w:t>Weimar</w:t>
      </w:r>
      <w:r w:rsidRPr="007327C9">
        <w:rPr>
          <w:rFonts w:ascii="Times New Roman" w:eastAsia="Times New Roman" w:hAnsi="Times New Roman" w:cs="Times New Roman"/>
          <w:i/>
          <w:iCs/>
          <w:lang w:eastAsia="de-DE"/>
        </w:rPr>
        <w:t>.</w:t>
      </w:r>
      <w:r w:rsidRPr="007327C9">
        <w:rPr>
          <w:rFonts w:ascii="Times New Roman" w:eastAsia="Times New Roman" w:hAnsi="Times New Roman" w:cs="Times New Roman"/>
          <w:lang w:eastAsia="de-DE"/>
        </w:rPr>
        <w:t xml:space="preserve"> </w:t>
      </w:r>
    </w:p>
    <w:p w:rsidR="007327C9" w:rsidRDefault="007327C9" w:rsidP="00A5009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9C" w:rsidRPr="00A5009C" w:rsidRDefault="00A5009C" w:rsidP="00A5009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009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B22D47">
        <w:rPr>
          <w:rFonts w:ascii="Times New Roman" w:hAnsi="Times New Roman" w:cs="Times New Roman"/>
          <w:b/>
          <w:sz w:val="24"/>
          <w:szCs w:val="24"/>
        </w:rPr>
        <w:t>склонения</w:t>
      </w:r>
      <w:r w:rsidRPr="00A5009C">
        <w:rPr>
          <w:rFonts w:ascii="Times New Roman" w:hAnsi="Times New Roman" w:cs="Times New Roman"/>
          <w:b/>
          <w:sz w:val="24"/>
          <w:szCs w:val="24"/>
        </w:rPr>
        <w:t xml:space="preserve"> определённого и неопределённого артиклей</w:t>
      </w: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134"/>
        <w:gridCol w:w="1701"/>
        <w:gridCol w:w="1701"/>
        <w:gridCol w:w="1418"/>
      </w:tblGrid>
      <w:tr w:rsidR="00A5009C" w:rsidRPr="00A5009C" w:rsidTr="00AD538F">
        <w:trPr>
          <w:trHeight w:val="6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ind w:left="554"/>
              <w:rPr>
                <w:rFonts w:ascii="Times New Roman" w:hAnsi="Times New Roman" w:cs="Times New Roman"/>
                <w:b/>
                <w:lang w:val="de-DE"/>
              </w:rPr>
            </w:pPr>
            <w:r w:rsidRPr="00A5009C">
              <w:rPr>
                <w:rFonts w:ascii="Times New Roman" w:hAnsi="Times New Roman" w:cs="Times New Roman"/>
                <w:b/>
                <w:bCs/>
                <w:iCs/>
              </w:rPr>
              <w:t>Падежи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A5009C">
              <w:rPr>
                <w:rFonts w:ascii="Times New Roman" w:hAnsi="Times New Roman" w:cs="Times New Roman"/>
                <w:b/>
                <w:bCs/>
                <w:iCs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A5009C">
              <w:rPr>
                <w:rFonts w:ascii="Times New Roman" w:hAnsi="Times New Roman" w:cs="Times New Roman"/>
                <w:b/>
                <w:bCs/>
                <w:iCs/>
                <w:lang w:val="de-DE" w:eastAsia="de-DE"/>
              </w:rPr>
              <w:t xml:space="preserve"> M.p.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A5009C">
              <w:rPr>
                <w:rFonts w:ascii="Times New Roman" w:hAnsi="Times New Roman" w:cs="Times New Roman"/>
                <w:b/>
                <w:bCs/>
                <w:iCs/>
                <w:lang w:val="de-DE" w:eastAsia="de-DE"/>
              </w:rPr>
              <w:t>Cp.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009C">
              <w:rPr>
                <w:rFonts w:ascii="Times New Roman" w:hAnsi="Times New Roman" w:cs="Times New Roman"/>
                <w:b/>
                <w:bCs/>
                <w:iCs/>
              </w:rPr>
              <w:t xml:space="preserve">Ж. </w:t>
            </w:r>
            <w:r w:rsidRPr="00A5009C">
              <w:rPr>
                <w:rFonts w:ascii="Times New Roman" w:hAnsi="Times New Roman" w:cs="Times New Roman"/>
                <w:b/>
                <w:bCs/>
                <w:iCs/>
                <w:lang w:val="de-DE" w:eastAsia="de-DE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009C">
              <w:rPr>
                <w:rFonts w:ascii="Times New Roman" w:hAnsi="Times New Roman" w:cs="Times New Roman"/>
                <w:b/>
                <w:bCs/>
                <w:iCs/>
              </w:rPr>
              <w:t>Мн.</w:t>
            </w:r>
            <w:r w:rsidRPr="00A5009C">
              <w:rPr>
                <w:rFonts w:ascii="Times New Roman" w:hAnsi="Times New Roman" w:cs="Times New Roman"/>
                <w:b/>
                <w:bCs/>
                <w:iCs/>
                <w:smallCaps/>
              </w:rPr>
              <w:t xml:space="preserve"> ч.</w:t>
            </w:r>
          </w:p>
        </w:tc>
      </w:tr>
      <w:tr w:rsidR="00A5009C" w:rsidRPr="00A5009C" w:rsidTr="00AD538F">
        <w:trPr>
          <w:trHeight w:val="4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Nominativ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 xml:space="preserve"> - Именительный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 xml:space="preserve">Wer? – 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кто?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 xml:space="preserve">Was? 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– что?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die</w:t>
            </w:r>
          </w:p>
        </w:tc>
      </w:tr>
      <w:tr w:rsidR="00A5009C" w:rsidRPr="00A5009C" w:rsidTr="00AD538F">
        <w:trPr>
          <w:trHeight w:val="16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---</w:t>
            </w:r>
          </w:p>
        </w:tc>
      </w:tr>
      <w:tr w:rsidR="00A5009C" w:rsidRPr="00A5009C" w:rsidTr="00AD538F">
        <w:trPr>
          <w:trHeight w:val="6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eastAsia="de-DE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Genetiv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 xml:space="preserve"> –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Родительный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Wessen?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 xml:space="preserve"> – чей?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 xml:space="preserve">Des 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des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der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der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---</w:t>
            </w:r>
          </w:p>
        </w:tc>
      </w:tr>
      <w:tr w:rsidR="00A5009C" w:rsidRPr="00A5009C" w:rsidTr="00AD538F">
        <w:trPr>
          <w:trHeight w:val="8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eastAsia="de-DE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Dativ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 xml:space="preserve"> –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Дательный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eastAsia="de-DE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Wem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? – кому?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eastAsia="de-DE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Wo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? – где?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Wann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? – когда?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dem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dem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der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den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---</w:t>
            </w:r>
          </w:p>
        </w:tc>
      </w:tr>
      <w:tr w:rsidR="00A5009C" w:rsidRPr="00A5009C" w:rsidTr="00AD538F">
        <w:trPr>
          <w:trHeight w:val="6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 xml:space="preserve">Akkusativ - 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Винительный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eastAsia="de-DE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Wen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 xml:space="preserve">? - кого 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eastAsia="de-DE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Was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? – что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Wohin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? - Куда?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den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das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die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die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lang w:eastAsia="de-DE"/>
              </w:rPr>
              <w:t>---</w:t>
            </w:r>
          </w:p>
        </w:tc>
      </w:tr>
    </w:tbl>
    <w:p w:rsidR="00A5009C" w:rsidRPr="00A5009C" w:rsidRDefault="00A5009C" w:rsidP="00A5009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09C" w:rsidRPr="00A5009C" w:rsidRDefault="00A5009C" w:rsidP="00A5009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09C">
        <w:rPr>
          <w:rFonts w:ascii="Times New Roman" w:hAnsi="Times New Roman" w:cs="Times New Roman"/>
          <w:b/>
          <w:sz w:val="24"/>
          <w:szCs w:val="24"/>
        </w:rPr>
        <w:t>Вопросы для контроля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Что такое артикль?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Какие виды артикля существуют?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Когда употребляется определённый артикль?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Когда употребляется неопределённый артикль?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Когда существительные употребляются без артикля?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Назовите падежи в немецком языке?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На какие вопросы они отвечают?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Назовите склонение артиклей мужского рода.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Назовите склонение артиклей женского рода.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Назовите склонение артиклей среднего рода.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Просклоняйте определённый артикль во множественном числе.</w:t>
      </w:r>
    </w:p>
    <w:p w:rsidR="00A5009C" w:rsidRDefault="00A5009C" w:rsidP="00A5009C">
      <w:pPr>
        <w:spacing w:line="276" w:lineRule="auto"/>
        <w:ind w:right="-457"/>
        <w:rPr>
          <w:rFonts w:ascii="Times New Roman" w:hAnsi="Times New Roman" w:cs="Times New Roman"/>
          <w:sz w:val="24"/>
          <w:szCs w:val="24"/>
        </w:rPr>
      </w:pPr>
    </w:p>
    <w:p w:rsidR="0099328D" w:rsidRPr="00A5009C" w:rsidRDefault="0099328D" w:rsidP="0099328D">
      <w:pPr>
        <w:pStyle w:val="a5"/>
        <w:spacing w:line="276" w:lineRule="auto"/>
        <w:ind w:left="-567" w:right="-457"/>
        <w:rPr>
          <w:b/>
        </w:rPr>
      </w:pPr>
      <w:r w:rsidRPr="00A5009C">
        <w:rPr>
          <w:b/>
        </w:rPr>
        <w:t>Ü</w:t>
      </w:r>
      <w:r w:rsidRPr="00A5009C">
        <w:rPr>
          <w:b/>
          <w:lang w:val="de-DE"/>
        </w:rPr>
        <w:t>bung</w:t>
      </w:r>
      <w:r w:rsidRPr="00A5009C">
        <w:rPr>
          <w:b/>
        </w:rPr>
        <w:t xml:space="preserve"> 1. Вставьте определённый или неопределённый артикль, где это необходимо: </w:t>
      </w:r>
    </w:p>
    <w:p w:rsidR="0099328D" w:rsidRPr="00A5009C" w:rsidRDefault="0099328D" w:rsidP="0099328D">
      <w:pPr>
        <w:pStyle w:val="a5"/>
        <w:numPr>
          <w:ilvl w:val="0"/>
          <w:numId w:val="2"/>
        </w:numPr>
        <w:spacing w:line="276" w:lineRule="auto"/>
        <w:ind w:left="-567" w:right="-457" w:firstLine="567"/>
        <w:jc w:val="both"/>
        <w:rPr>
          <w:lang w:val="de-DE"/>
        </w:rPr>
      </w:pPr>
      <w:r w:rsidRPr="00A5009C">
        <w:rPr>
          <w:lang w:val="de-DE"/>
        </w:rPr>
        <w:t xml:space="preserve">Das ist … Kuli. … Kuli ist schwarz. 2. Das ist … Studentin. … Studentin ist nett. 3. Mein Vater ist … Fahrer. 4. … Kollege, sagen Sie bitte einmal!  5. Das ist … Uhr. … Uhr ist groß. 6. Meine Mutter ist </w:t>
      </w:r>
      <w:r w:rsidRPr="00A5009C">
        <w:rPr>
          <w:lang w:val="de-DE"/>
        </w:rPr>
        <w:lastRenderedPageBreak/>
        <w:t>… Buchhalterin. 7. Ich trinke … Tee gern. 8. Ich brauche … Hemd. 8. … Deutschland grenzt an … Belgien und … Schweiz (die). 9. Das  ist … Oper von … Komponisten Peter Tschaikowski. 10. Das Kind geht zu … Bett. 11. K.F. Benz ist … bekannteste deutsche Autoerbauer. 12. Ich habe …braune Haare. 13. Sie hat … schlanke Figur.</w:t>
      </w:r>
    </w:p>
    <w:p w:rsidR="0099328D" w:rsidRPr="0099328D" w:rsidRDefault="0099328D" w:rsidP="0099328D">
      <w:pPr>
        <w:pStyle w:val="20"/>
        <w:shd w:val="clear" w:color="auto" w:fill="auto"/>
        <w:spacing w:before="0" w:line="240" w:lineRule="auto"/>
        <w:ind w:left="-426" w:firstLine="0"/>
        <w:jc w:val="both"/>
        <w:rPr>
          <w:sz w:val="22"/>
          <w:szCs w:val="22"/>
        </w:rPr>
      </w:pPr>
      <w:r w:rsidRPr="00A5009C">
        <w:rPr>
          <w:b/>
          <w:sz w:val="24"/>
          <w:szCs w:val="24"/>
        </w:rPr>
        <w:t>Ü</w:t>
      </w:r>
      <w:r w:rsidRPr="00A5009C">
        <w:rPr>
          <w:b/>
          <w:sz w:val="24"/>
          <w:szCs w:val="24"/>
          <w:lang w:val="de-DE"/>
        </w:rPr>
        <w:t>bung</w:t>
      </w:r>
      <w:r>
        <w:rPr>
          <w:color w:val="000000"/>
          <w:sz w:val="22"/>
          <w:szCs w:val="22"/>
          <w:lang w:eastAsia="de-DE" w:bidi="de-DE"/>
        </w:rPr>
        <w:t xml:space="preserve"> 2</w:t>
      </w:r>
      <w:r w:rsidRPr="0099328D">
        <w:rPr>
          <w:color w:val="000000"/>
          <w:sz w:val="22"/>
          <w:szCs w:val="22"/>
          <w:lang w:eastAsia="de-DE" w:bidi="de-DE"/>
        </w:rPr>
        <w:t xml:space="preserve">. </w:t>
      </w:r>
      <w:r w:rsidRPr="000C13AE">
        <w:rPr>
          <w:b/>
          <w:color w:val="000000"/>
          <w:sz w:val="22"/>
          <w:szCs w:val="22"/>
        </w:rPr>
        <w:t>Употребите</w:t>
      </w:r>
      <w:r w:rsidRPr="0099328D">
        <w:rPr>
          <w:b/>
          <w:color w:val="000000"/>
          <w:sz w:val="22"/>
          <w:szCs w:val="22"/>
        </w:rPr>
        <w:t xml:space="preserve">, </w:t>
      </w:r>
      <w:r w:rsidRPr="000C13AE">
        <w:rPr>
          <w:b/>
          <w:color w:val="000000"/>
          <w:sz w:val="22"/>
          <w:szCs w:val="22"/>
        </w:rPr>
        <w:t>если</w:t>
      </w:r>
      <w:r w:rsidRPr="0099328D">
        <w:rPr>
          <w:b/>
          <w:color w:val="000000"/>
          <w:sz w:val="22"/>
          <w:szCs w:val="22"/>
        </w:rPr>
        <w:t xml:space="preserve"> </w:t>
      </w:r>
      <w:r w:rsidRPr="000C13AE">
        <w:rPr>
          <w:b/>
          <w:color w:val="000000"/>
          <w:sz w:val="22"/>
          <w:szCs w:val="22"/>
        </w:rPr>
        <w:t>нужно</w:t>
      </w:r>
      <w:r w:rsidRPr="0099328D">
        <w:rPr>
          <w:b/>
          <w:color w:val="000000"/>
          <w:sz w:val="22"/>
          <w:szCs w:val="22"/>
        </w:rPr>
        <w:t xml:space="preserve">, </w:t>
      </w:r>
      <w:r w:rsidRPr="000C13AE">
        <w:rPr>
          <w:b/>
          <w:color w:val="000000"/>
          <w:sz w:val="22"/>
          <w:szCs w:val="22"/>
        </w:rPr>
        <w:t>артикль</w:t>
      </w:r>
      <w:r w:rsidRPr="0099328D">
        <w:rPr>
          <w:b/>
          <w:color w:val="000000"/>
          <w:sz w:val="22"/>
          <w:szCs w:val="22"/>
        </w:rPr>
        <w:t xml:space="preserve"> </w:t>
      </w:r>
      <w:r w:rsidRPr="000C13AE">
        <w:rPr>
          <w:b/>
          <w:color w:val="000000"/>
          <w:sz w:val="22"/>
          <w:szCs w:val="22"/>
        </w:rPr>
        <w:t>перед</w:t>
      </w:r>
      <w:r w:rsidRPr="0099328D">
        <w:rPr>
          <w:b/>
          <w:color w:val="000000"/>
          <w:sz w:val="22"/>
          <w:szCs w:val="22"/>
        </w:rPr>
        <w:t xml:space="preserve"> </w:t>
      </w:r>
      <w:r w:rsidRPr="000C13AE">
        <w:rPr>
          <w:b/>
          <w:color w:val="000000"/>
          <w:sz w:val="22"/>
          <w:szCs w:val="22"/>
        </w:rPr>
        <w:t>географическими</w:t>
      </w:r>
      <w:r w:rsidRPr="0099328D">
        <w:rPr>
          <w:b/>
          <w:color w:val="000000"/>
          <w:sz w:val="22"/>
          <w:szCs w:val="22"/>
        </w:rPr>
        <w:t xml:space="preserve"> </w:t>
      </w:r>
      <w:r w:rsidRPr="000C13AE">
        <w:rPr>
          <w:b/>
          <w:color w:val="000000"/>
          <w:sz w:val="22"/>
          <w:szCs w:val="22"/>
        </w:rPr>
        <w:t>названиями</w:t>
      </w:r>
      <w:r w:rsidRPr="0099328D">
        <w:rPr>
          <w:b/>
          <w:color w:val="000000"/>
          <w:sz w:val="22"/>
          <w:szCs w:val="22"/>
        </w:rPr>
        <w:t>.</w:t>
      </w:r>
    </w:p>
    <w:p w:rsidR="0099328D" w:rsidRDefault="0099328D" w:rsidP="0099328D">
      <w:pPr>
        <w:pStyle w:val="20"/>
        <w:shd w:val="clear" w:color="auto" w:fill="auto"/>
        <w:tabs>
          <w:tab w:val="left" w:leader="underscore" w:pos="859"/>
          <w:tab w:val="left" w:leader="underscore" w:pos="2819"/>
          <w:tab w:val="left" w:leader="underscore" w:pos="4880"/>
        </w:tabs>
        <w:spacing w:before="0" w:line="276" w:lineRule="auto"/>
        <w:ind w:left="-567" w:firstLine="0"/>
        <w:jc w:val="both"/>
        <w:rPr>
          <w:color w:val="000000"/>
          <w:sz w:val="22"/>
          <w:szCs w:val="22"/>
          <w:lang w:val="de-DE" w:eastAsia="de-DE" w:bidi="de-DE"/>
        </w:rPr>
      </w:pPr>
      <w:r w:rsidRPr="000C13AE">
        <w:rPr>
          <w:color w:val="000000"/>
          <w:sz w:val="22"/>
          <w:szCs w:val="22"/>
          <w:lang w:val="de-DE" w:eastAsia="de-DE" w:bidi="de-DE"/>
        </w:rPr>
        <w:t xml:space="preserve">1. … Mainz liegt an ... Rhein </w:t>
      </w:r>
      <w:r w:rsidRPr="000C13AE">
        <w:rPr>
          <w:rStyle w:val="21pt"/>
          <w:sz w:val="22"/>
          <w:szCs w:val="22"/>
        </w:rPr>
        <w:t>(m).</w:t>
      </w:r>
      <w:r w:rsidRPr="000C13AE">
        <w:rPr>
          <w:rStyle w:val="24pt"/>
          <w:sz w:val="22"/>
          <w:szCs w:val="22"/>
        </w:rPr>
        <w:t xml:space="preserve"> </w:t>
      </w:r>
      <w:r w:rsidRPr="000C13AE">
        <w:rPr>
          <w:rStyle w:val="24pt"/>
          <w:rFonts w:eastAsia="Candara"/>
          <w:sz w:val="22"/>
          <w:szCs w:val="22"/>
        </w:rPr>
        <w:t xml:space="preserve">2. … Deutschland grenzt an (Dat.) … Polen, … Schweiz, … Niederlanden. 3. … Wolga ist … größte Fluss von (Dat.) Russland. 4. </w:t>
      </w:r>
      <w:r w:rsidRPr="000C13AE">
        <w:rPr>
          <w:color w:val="000000"/>
          <w:sz w:val="22"/>
          <w:szCs w:val="22"/>
          <w:lang w:val="de-DE" w:eastAsia="ru-RU" w:bidi="ru-RU"/>
        </w:rPr>
        <w:t xml:space="preserve">... </w:t>
      </w:r>
      <w:r w:rsidRPr="000C13AE">
        <w:rPr>
          <w:color w:val="000000"/>
          <w:sz w:val="22"/>
          <w:szCs w:val="22"/>
          <w:lang w:val="de-DE" w:eastAsia="de-DE" w:bidi="de-DE"/>
        </w:rPr>
        <w:t xml:space="preserve">Rom ist die Hauptstadt von ... Italien. 5. Dieser Schriftsteller liebt … Deutschland. 6. Dresden liegt in </w:t>
      </w:r>
      <w:r w:rsidRPr="000C13AE">
        <w:rPr>
          <w:color w:val="000000"/>
          <w:sz w:val="22"/>
          <w:szCs w:val="22"/>
          <w:lang w:val="de-DE" w:eastAsia="ru-RU" w:bidi="ru-RU"/>
        </w:rPr>
        <w:t xml:space="preserve">... </w:t>
      </w:r>
      <w:r w:rsidRPr="000C13AE">
        <w:rPr>
          <w:color w:val="000000"/>
          <w:sz w:val="22"/>
          <w:szCs w:val="22"/>
          <w:lang w:val="de-DE" w:eastAsia="de-DE" w:bidi="de-DE"/>
        </w:rPr>
        <w:t>Sachsen. 7 … Bern ist die Hauptstadt (Gen.) ... Schweiz, aber Zürich ist … größte Stadt des Landes. 8 ... Ankara ist die Hauptstadt ... Türkei, Istanbul ist … größte Stadt des Landes. 9 ... Mongolei liegt zwischen ... Russland und ... China. 10. In ... Nordamerika spricht man Englisch, in ... Mittel- und Südamerika spricht man Spanisch, in ... Brasilien aber spricht man</w:t>
      </w:r>
      <w:r w:rsidRPr="0061153A">
        <w:rPr>
          <w:color w:val="000000"/>
          <w:sz w:val="22"/>
          <w:szCs w:val="22"/>
          <w:lang w:val="de-DE" w:eastAsia="de-DE" w:bidi="de-DE"/>
        </w:rPr>
        <w:t xml:space="preserve"> Portugiesisch. </w:t>
      </w:r>
    </w:p>
    <w:p w:rsidR="0099328D" w:rsidRPr="00A5009C" w:rsidRDefault="0099328D" w:rsidP="00A5009C">
      <w:pPr>
        <w:spacing w:line="276" w:lineRule="auto"/>
        <w:ind w:right="-457"/>
        <w:rPr>
          <w:rFonts w:ascii="Times New Roman" w:hAnsi="Times New Roman" w:cs="Times New Roman"/>
          <w:sz w:val="24"/>
          <w:szCs w:val="24"/>
        </w:rPr>
      </w:pPr>
    </w:p>
    <w:p w:rsidR="00A5009C" w:rsidRPr="00A5009C" w:rsidRDefault="00A5009C" w:rsidP="00A5009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009C" w:rsidRPr="00A5009C" w:rsidRDefault="00A5009C" w:rsidP="00A5009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009C" w:rsidRPr="00A5009C" w:rsidRDefault="00A5009C" w:rsidP="00A5009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E8F" w:rsidRPr="00A5009C" w:rsidRDefault="00110E8F" w:rsidP="00A5009C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</w:rPr>
      </w:pPr>
    </w:p>
    <w:sectPr w:rsidR="00110E8F" w:rsidRPr="00A5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26" w:rsidRDefault="00730D26" w:rsidP="0099328D">
      <w:pPr>
        <w:spacing w:after="0" w:line="240" w:lineRule="auto"/>
      </w:pPr>
      <w:r>
        <w:separator/>
      </w:r>
    </w:p>
  </w:endnote>
  <w:endnote w:type="continuationSeparator" w:id="0">
    <w:p w:rsidR="00730D26" w:rsidRDefault="00730D26" w:rsidP="0099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26" w:rsidRDefault="00730D26" w:rsidP="0099328D">
      <w:pPr>
        <w:spacing w:after="0" w:line="240" w:lineRule="auto"/>
      </w:pPr>
      <w:r>
        <w:separator/>
      </w:r>
    </w:p>
  </w:footnote>
  <w:footnote w:type="continuationSeparator" w:id="0">
    <w:p w:rsidR="00730D26" w:rsidRDefault="00730D26" w:rsidP="0099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017"/>
    <w:multiLevelType w:val="hybridMultilevel"/>
    <w:tmpl w:val="E72865CA"/>
    <w:lvl w:ilvl="0" w:tplc="88DCD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70F08"/>
    <w:multiLevelType w:val="hybridMultilevel"/>
    <w:tmpl w:val="17880540"/>
    <w:lvl w:ilvl="0" w:tplc="2B7E093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1EDF0B31"/>
    <w:multiLevelType w:val="hybridMultilevel"/>
    <w:tmpl w:val="09C4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403"/>
    <w:multiLevelType w:val="hybridMultilevel"/>
    <w:tmpl w:val="4B5A3F70"/>
    <w:lvl w:ilvl="0" w:tplc="55B68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37AAE"/>
    <w:multiLevelType w:val="hybridMultilevel"/>
    <w:tmpl w:val="D63A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F1DF0"/>
    <w:multiLevelType w:val="hybridMultilevel"/>
    <w:tmpl w:val="EA369F1C"/>
    <w:lvl w:ilvl="0" w:tplc="850C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39"/>
    <w:rsid w:val="00025E56"/>
    <w:rsid w:val="000E132A"/>
    <w:rsid w:val="00110E8F"/>
    <w:rsid w:val="004A7075"/>
    <w:rsid w:val="006205A2"/>
    <w:rsid w:val="00730D26"/>
    <w:rsid w:val="007327C9"/>
    <w:rsid w:val="00817339"/>
    <w:rsid w:val="008E7B95"/>
    <w:rsid w:val="00932944"/>
    <w:rsid w:val="0099328D"/>
    <w:rsid w:val="00A5009C"/>
    <w:rsid w:val="00B22D47"/>
    <w:rsid w:val="00B32C7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3DC4"/>
  <w15:chartTrackingRefBased/>
  <w15:docId w15:val="{D03F7848-4E62-4629-B100-849E5A1C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32A"/>
    <w:rPr>
      <w:color w:val="0000FF"/>
      <w:u w:val="single"/>
    </w:rPr>
  </w:style>
  <w:style w:type="paragraph" w:customStyle="1" w:styleId="c10">
    <w:name w:val="c10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0E8F"/>
  </w:style>
  <w:style w:type="paragraph" w:customStyle="1" w:styleId="c18">
    <w:name w:val="c18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0E8F"/>
  </w:style>
  <w:style w:type="character" w:styleId="a4">
    <w:name w:val="FollowedHyperlink"/>
    <w:basedOn w:val="a0"/>
    <w:uiPriority w:val="99"/>
    <w:semiHidden/>
    <w:unhideWhenUsed/>
    <w:rsid w:val="006205A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50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">
    <w:name w:val="Основной текст (2) + Candara;Полужирный;Интервал 2 pt"/>
    <w:basedOn w:val="2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0">
    <w:name w:val="Основной текст (2)"/>
    <w:basedOn w:val="a"/>
    <w:link w:val="2"/>
    <w:rsid w:val="0099328D"/>
    <w:pPr>
      <w:widowControl w:val="0"/>
      <w:shd w:val="clear" w:color="auto" w:fill="FFFFFF"/>
      <w:spacing w:before="360" w:after="0" w:line="0" w:lineRule="atLeast"/>
      <w:ind w:hanging="5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pt">
    <w:name w:val="Основной текст (2) + Курсив;Интервал 1 pt"/>
    <w:basedOn w:val="2"/>
    <w:rsid w:val="00993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4pt">
    <w:name w:val="Основной текст (2) + 4 pt"/>
    <w:basedOn w:val="2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de-DE" w:eastAsia="de-DE" w:bidi="de-DE"/>
    </w:rPr>
  </w:style>
  <w:style w:type="character" w:customStyle="1" w:styleId="21">
    <w:name w:val="Сноска (2)_"/>
    <w:basedOn w:val="a0"/>
    <w:link w:val="22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0">
    <w:name w:val="Сноска (2) + Candara;Полужирный;Интервал 2 pt"/>
    <w:basedOn w:val="21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2">
    <w:name w:val="Сноска (2)"/>
    <w:basedOn w:val="a"/>
    <w:link w:val="21"/>
    <w:rsid w:val="0099328D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a0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36XFh4Yn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2vFl7t_Ug&amp;list=PLX3dX7kmwqlDHvgp1dDxuvulDDdRtLQ9T&amp;index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yhelg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2020-04-20T21:03:00Z</dcterms:created>
  <dcterms:modified xsi:type="dcterms:W3CDTF">2020-04-27T18:45:00Z</dcterms:modified>
</cp:coreProperties>
</file>