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76" w:rsidRPr="00D961DD" w:rsidRDefault="00C22076" w:rsidP="00C22076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ДО- 343</w:t>
      </w:r>
    </w:p>
    <w:p w:rsidR="00C22076" w:rsidRPr="00D961DD" w:rsidRDefault="00C22076" w:rsidP="00C22076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sz w:val="24"/>
          <w:szCs w:val="24"/>
        </w:rPr>
        <w:t>1. МДК. 03.02. Теория и методика развития речи у детей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Преподаватель Введенская С.А. 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C22076" w:rsidRPr="00186714" w:rsidRDefault="00C22076" w:rsidP="00C92C0A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1)</w:t>
      </w:r>
      <w:r w:rsidRPr="002471B1">
        <w:rPr>
          <w:sz w:val="24"/>
          <w:szCs w:val="24"/>
        </w:rPr>
        <w:t xml:space="preserve"> </w:t>
      </w:r>
      <w:r w:rsidR="00405DB6" w:rsidRPr="00B50E06">
        <w:rPr>
          <w:sz w:val="24"/>
          <w:szCs w:val="24"/>
        </w:rPr>
        <w:t>Особенности         и         последовательность         усвоения         детьми         дошкольного         возраста синтаксической   и   морфологической   систем   русского   языка,   способов   словообразования.</w:t>
      </w:r>
      <w:r w:rsidR="00405DB6" w:rsidRPr="00186714">
        <w:rPr>
          <w:sz w:val="24"/>
          <w:szCs w:val="24"/>
        </w:rPr>
        <w:t xml:space="preserve"> </w:t>
      </w:r>
      <w:r w:rsidRPr="00186714">
        <w:rPr>
          <w:sz w:val="24"/>
          <w:szCs w:val="24"/>
        </w:rPr>
        <w:t>(2 часа)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186714">
        <w:rPr>
          <w:sz w:val="24"/>
          <w:szCs w:val="24"/>
        </w:rPr>
        <w:t xml:space="preserve">2) </w:t>
      </w:r>
      <w:r w:rsidR="00405DB6" w:rsidRPr="00B50E06">
        <w:rPr>
          <w:sz w:val="24"/>
          <w:szCs w:val="24"/>
        </w:rPr>
        <w:t>Связь усвоения ребенком грамматики языка с его когнитивным развитием.</w:t>
      </w:r>
      <w:r w:rsidR="00405DB6" w:rsidRPr="00392720">
        <w:rPr>
          <w:sz w:val="20"/>
        </w:rPr>
        <w:t xml:space="preserve"> </w:t>
      </w:r>
      <w:r w:rsidRPr="00D961DD">
        <w:rPr>
          <w:sz w:val="24"/>
          <w:szCs w:val="24"/>
        </w:rPr>
        <w:t>(2 часа)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C22076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4E52FE" w:rsidRPr="00BA0589" w:rsidRDefault="000C20BB" w:rsidP="004E52FE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4E52FE" w:rsidRPr="00BA0589">
        <w:rPr>
          <w:sz w:val="24"/>
          <w:szCs w:val="24"/>
        </w:rPr>
        <w:t xml:space="preserve"> </w:t>
      </w:r>
      <w:r w:rsidR="00EF4E3D">
        <w:rPr>
          <w:sz w:val="24"/>
          <w:szCs w:val="24"/>
        </w:rPr>
        <w:t xml:space="preserve">1. </w:t>
      </w:r>
      <w:r w:rsidR="004E52FE" w:rsidRPr="00BA0589">
        <w:rPr>
          <w:sz w:val="24"/>
          <w:szCs w:val="24"/>
        </w:rPr>
        <w:t>Как происходит усвоение морфологической системы русского языка?</w:t>
      </w:r>
    </w:p>
    <w:p w:rsidR="00EF4E3D" w:rsidRDefault="00EF4E3D" w:rsidP="00EF4E3D">
      <w:pPr>
        <w:rPr>
          <w:sz w:val="24"/>
          <w:szCs w:val="24"/>
        </w:rPr>
      </w:pPr>
      <w:r w:rsidRPr="00833F5F">
        <w:rPr>
          <w:iCs/>
          <w:sz w:val="24"/>
          <w:szCs w:val="24"/>
        </w:rPr>
        <w:t xml:space="preserve">    2</w:t>
      </w:r>
      <w:r w:rsidR="004E52FE" w:rsidRPr="00833F5F">
        <w:rPr>
          <w:iCs/>
          <w:sz w:val="24"/>
          <w:szCs w:val="24"/>
        </w:rPr>
        <w:t>.</w:t>
      </w:r>
      <w:r w:rsidR="004E52FE" w:rsidRPr="00BA0589">
        <w:rPr>
          <w:i/>
          <w:iCs/>
          <w:sz w:val="24"/>
          <w:szCs w:val="24"/>
        </w:rPr>
        <w:t xml:space="preserve"> </w:t>
      </w:r>
      <w:r w:rsidR="004E52FE" w:rsidRPr="00BA0589">
        <w:rPr>
          <w:sz w:val="24"/>
          <w:szCs w:val="24"/>
        </w:rPr>
        <w:t>Как происходит  ориентировка на звуковую форму слова?</w:t>
      </w:r>
    </w:p>
    <w:p w:rsidR="002D183C" w:rsidRDefault="002D183C" w:rsidP="00EF4E3D">
      <w:pPr>
        <w:rPr>
          <w:sz w:val="24"/>
          <w:szCs w:val="24"/>
        </w:rPr>
      </w:pPr>
    </w:p>
    <w:p w:rsidR="004E52FE" w:rsidRPr="00EF4E3D" w:rsidRDefault="00BA10E4" w:rsidP="00EF4E3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92C0A" w:rsidRPr="00D961DD">
        <w:rPr>
          <w:sz w:val="24"/>
          <w:szCs w:val="24"/>
        </w:rPr>
        <w:t xml:space="preserve">) </w:t>
      </w:r>
      <w:r w:rsidR="00186714">
        <w:rPr>
          <w:sz w:val="24"/>
          <w:szCs w:val="24"/>
        </w:rPr>
        <w:t>Заполните таблицу: "</w:t>
      </w:r>
      <w:r w:rsidR="004E52FE" w:rsidRPr="004E52FE">
        <w:rPr>
          <w:iCs/>
          <w:color w:val="222222"/>
          <w:shd w:val="clear" w:color="auto" w:fill="FEFEFE"/>
        </w:rPr>
        <w:t xml:space="preserve"> </w:t>
      </w:r>
      <w:r w:rsidR="004E52FE" w:rsidRPr="00EF4E3D">
        <w:rPr>
          <w:rStyle w:val="a6"/>
          <w:b w:val="0"/>
          <w:iCs/>
          <w:color w:val="222222"/>
          <w:sz w:val="24"/>
          <w:szCs w:val="24"/>
          <w:shd w:val="clear" w:color="auto" w:fill="FEFEFE"/>
        </w:rPr>
        <w:t>Методы и приемы</w:t>
      </w:r>
      <w:r w:rsidR="004E52FE" w:rsidRPr="00EF4E3D">
        <w:rPr>
          <w:rStyle w:val="a6"/>
          <w:iCs/>
          <w:color w:val="222222"/>
          <w:sz w:val="24"/>
          <w:szCs w:val="24"/>
          <w:shd w:val="clear" w:color="auto" w:fill="FEFEFE"/>
        </w:rPr>
        <w:t xml:space="preserve"> </w:t>
      </w:r>
      <w:r w:rsidR="004E52FE" w:rsidRPr="00EF4E3D">
        <w:rPr>
          <w:iCs/>
          <w:sz w:val="24"/>
          <w:szCs w:val="24"/>
          <w:shd w:val="clear" w:color="auto" w:fill="FEFEFE"/>
        </w:rPr>
        <w:t>формирования грамматически пра</w:t>
      </w:r>
      <w:r w:rsidR="004E52FE" w:rsidRPr="00EF4E3D">
        <w:rPr>
          <w:iCs/>
          <w:sz w:val="24"/>
          <w:szCs w:val="24"/>
          <w:shd w:val="clear" w:color="auto" w:fill="FEFEFE"/>
        </w:rPr>
        <w:softHyphen/>
        <w:t>вильной речи</w:t>
      </w:r>
      <w:r w:rsidR="004E52FE" w:rsidRPr="00EC09FC">
        <w:rPr>
          <w:iCs/>
          <w:shd w:val="clear" w:color="auto" w:fill="FEFEFE"/>
        </w:rPr>
        <w:t>.</w:t>
      </w:r>
      <w:r w:rsidR="00EF4E3D">
        <w:rPr>
          <w:iCs/>
          <w:shd w:val="clear" w:color="auto" w:fill="FEFEFE"/>
        </w:rPr>
        <w:t>"</w:t>
      </w:r>
    </w:p>
    <w:p w:rsidR="00584318" w:rsidRDefault="00584318" w:rsidP="00BA10E4">
      <w:pPr>
        <w:ind w:left="0" w:firstLine="284"/>
        <w:jc w:val="left"/>
        <w:rPr>
          <w:bCs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1"/>
        <w:gridCol w:w="3546"/>
        <w:gridCol w:w="5670"/>
      </w:tblGrid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6" w:type="dxa"/>
          </w:tcPr>
          <w:p w:rsidR="00EF4E3D" w:rsidRPr="000E5249" w:rsidRDefault="00EF4E3D" w:rsidP="00186714">
            <w:pPr>
              <w:ind w:left="0"/>
              <w:jc w:val="center"/>
              <w:rPr>
                <w:sz w:val="24"/>
                <w:szCs w:val="24"/>
              </w:rPr>
            </w:pPr>
            <w:r w:rsidRPr="000E5249">
              <w:rPr>
                <w:sz w:val="24"/>
                <w:szCs w:val="24"/>
              </w:rPr>
              <w:t xml:space="preserve">Методы </w:t>
            </w:r>
            <w:r w:rsidRPr="000E5249">
              <w:rPr>
                <w:iCs/>
                <w:sz w:val="24"/>
                <w:szCs w:val="24"/>
                <w:shd w:val="clear" w:color="auto" w:fill="FEFEFE"/>
              </w:rPr>
              <w:t>формирования грамматически пра</w:t>
            </w:r>
            <w:r w:rsidRPr="000E5249">
              <w:rPr>
                <w:iCs/>
                <w:sz w:val="24"/>
                <w:szCs w:val="24"/>
                <w:shd w:val="clear" w:color="auto" w:fill="FEFEFE"/>
              </w:rPr>
              <w:softHyphen/>
              <w:t>вильной речи</w:t>
            </w:r>
          </w:p>
        </w:tc>
        <w:tc>
          <w:tcPr>
            <w:tcW w:w="5670" w:type="dxa"/>
          </w:tcPr>
          <w:p w:rsidR="00EF4E3D" w:rsidRPr="000E5249" w:rsidRDefault="00EF4E3D" w:rsidP="00186714">
            <w:pPr>
              <w:ind w:left="0"/>
              <w:jc w:val="center"/>
              <w:rPr>
                <w:sz w:val="24"/>
                <w:szCs w:val="24"/>
              </w:rPr>
            </w:pPr>
            <w:r w:rsidRPr="000E5249">
              <w:rPr>
                <w:rStyle w:val="a6"/>
                <w:b w:val="0"/>
                <w:iCs/>
                <w:color w:val="222222"/>
                <w:sz w:val="24"/>
                <w:szCs w:val="24"/>
                <w:shd w:val="clear" w:color="auto" w:fill="FEFEFE"/>
              </w:rPr>
              <w:t>Приемы, относящиеся к каждому методу</w:t>
            </w:r>
            <w:r w:rsidRPr="000E5249">
              <w:rPr>
                <w:rStyle w:val="a6"/>
                <w:iCs/>
                <w:color w:val="222222"/>
                <w:sz w:val="24"/>
                <w:szCs w:val="24"/>
                <w:shd w:val="clear" w:color="auto" w:fill="FEFEFE"/>
              </w:rPr>
              <w:t xml:space="preserve"> </w:t>
            </w:r>
            <w:r w:rsidRPr="000E5249">
              <w:rPr>
                <w:iCs/>
                <w:sz w:val="24"/>
                <w:szCs w:val="24"/>
                <w:shd w:val="clear" w:color="auto" w:fill="FEFEFE"/>
              </w:rPr>
              <w:t>формирования грамматически пра</w:t>
            </w:r>
            <w:r w:rsidRPr="000E5249">
              <w:rPr>
                <w:iCs/>
                <w:sz w:val="24"/>
                <w:szCs w:val="24"/>
                <w:shd w:val="clear" w:color="auto" w:fill="FEFEFE"/>
              </w:rPr>
              <w:softHyphen/>
              <w:t>вильной речи</w:t>
            </w: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F4E3D">
        <w:tc>
          <w:tcPr>
            <w:tcW w:w="531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2D183C" w:rsidRDefault="002D183C" w:rsidP="001409B2">
      <w:pPr>
        <w:tabs>
          <w:tab w:val="left" w:pos="0"/>
        </w:tabs>
        <w:spacing w:line="276" w:lineRule="auto"/>
        <w:ind w:firstLine="284"/>
        <w:rPr>
          <w:sz w:val="24"/>
          <w:szCs w:val="24"/>
        </w:rPr>
      </w:pPr>
    </w:p>
    <w:p w:rsidR="001409B2" w:rsidRPr="00427F20" w:rsidRDefault="00427F20" w:rsidP="001409B2">
      <w:pPr>
        <w:tabs>
          <w:tab w:val="left" w:pos="0"/>
        </w:tabs>
        <w:spacing w:line="276" w:lineRule="auto"/>
        <w:ind w:firstLine="284"/>
        <w:rPr>
          <w:rStyle w:val="a6"/>
          <w:b w:val="0"/>
          <w:color w:val="222222"/>
          <w:sz w:val="24"/>
          <w:szCs w:val="24"/>
        </w:rPr>
      </w:pPr>
      <w:r w:rsidRPr="00427F20">
        <w:rPr>
          <w:sz w:val="24"/>
          <w:szCs w:val="24"/>
        </w:rPr>
        <w:t xml:space="preserve">3) </w:t>
      </w:r>
      <w:r w:rsidR="001409B2" w:rsidRPr="00427F20">
        <w:rPr>
          <w:sz w:val="24"/>
          <w:szCs w:val="24"/>
        </w:rPr>
        <w:t xml:space="preserve">1. Назовите </w:t>
      </w:r>
      <w:r w:rsidR="001409B2" w:rsidRPr="00427F20">
        <w:rPr>
          <w:rStyle w:val="a6"/>
          <w:b w:val="0"/>
          <w:color w:val="222222"/>
          <w:sz w:val="24"/>
          <w:szCs w:val="24"/>
        </w:rPr>
        <w:t>причины детских ошибок?</w:t>
      </w:r>
    </w:p>
    <w:p w:rsidR="00C22076" w:rsidRPr="00D961DD" w:rsidRDefault="00C92C0A" w:rsidP="00C92C0A">
      <w:pPr>
        <w:ind w:left="0" w:firstLine="284"/>
        <w:jc w:val="left"/>
        <w:rPr>
          <w:bCs/>
          <w:kern w:val="36"/>
          <w:sz w:val="24"/>
          <w:szCs w:val="24"/>
        </w:rPr>
      </w:pPr>
      <w:r w:rsidRPr="00392720">
        <w:rPr>
          <w:sz w:val="20"/>
        </w:rPr>
        <w:t xml:space="preserve">  </w:t>
      </w:r>
      <w:r w:rsidR="00186714">
        <w:rPr>
          <w:bCs/>
          <w:sz w:val="24"/>
          <w:szCs w:val="24"/>
        </w:rPr>
        <w:t xml:space="preserve">6. Итоговую работу сдать до </w:t>
      </w:r>
      <w:r w:rsidR="00621063">
        <w:rPr>
          <w:bCs/>
          <w:sz w:val="24"/>
          <w:szCs w:val="24"/>
        </w:rPr>
        <w:t>08.05</w:t>
      </w:r>
      <w:r w:rsidR="00C22076" w:rsidRPr="00D961DD">
        <w:rPr>
          <w:bCs/>
          <w:sz w:val="24"/>
          <w:szCs w:val="24"/>
        </w:rPr>
        <w:t>.2020 г.</w:t>
      </w: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076"/>
    <w:rsid w:val="00054EDF"/>
    <w:rsid w:val="00060DD4"/>
    <w:rsid w:val="000C20BB"/>
    <w:rsid w:val="000C2689"/>
    <w:rsid w:val="000E5249"/>
    <w:rsid w:val="001409B2"/>
    <w:rsid w:val="00186714"/>
    <w:rsid w:val="001A6DE0"/>
    <w:rsid w:val="001B5F77"/>
    <w:rsid w:val="001F2657"/>
    <w:rsid w:val="00217E50"/>
    <w:rsid w:val="002471B1"/>
    <w:rsid w:val="002D183C"/>
    <w:rsid w:val="00331F90"/>
    <w:rsid w:val="00337BB6"/>
    <w:rsid w:val="00395E33"/>
    <w:rsid w:val="003D5016"/>
    <w:rsid w:val="003F7C5F"/>
    <w:rsid w:val="00405DB6"/>
    <w:rsid w:val="00427F20"/>
    <w:rsid w:val="004E2CB5"/>
    <w:rsid w:val="004E52FE"/>
    <w:rsid w:val="00581876"/>
    <w:rsid w:val="00584318"/>
    <w:rsid w:val="005C2B31"/>
    <w:rsid w:val="005D6AFF"/>
    <w:rsid w:val="006056AC"/>
    <w:rsid w:val="00621063"/>
    <w:rsid w:val="0063166D"/>
    <w:rsid w:val="00715BB8"/>
    <w:rsid w:val="00754538"/>
    <w:rsid w:val="007F092B"/>
    <w:rsid w:val="00833F5F"/>
    <w:rsid w:val="00860287"/>
    <w:rsid w:val="00891843"/>
    <w:rsid w:val="008E3608"/>
    <w:rsid w:val="00A61C26"/>
    <w:rsid w:val="00A93EAD"/>
    <w:rsid w:val="00B50E06"/>
    <w:rsid w:val="00B657B2"/>
    <w:rsid w:val="00BA0589"/>
    <w:rsid w:val="00BA10E4"/>
    <w:rsid w:val="00BC7452"/>
    <w:rsid w:val="00BF183C"/>
    <w:rsid w:val="00C22076"/>
    <w:rsid w:val="00C86218"/>
    <w:rsid w:val="00C92C0A"/>
    <w:rsid w:val="00D37031"/>
    <w:rsid w:val="00D64882"/>
    <w:rsid w:val="00DC6CDC"/>
    <w:rsid w:val="00E124A2"/>
    <w:rsid w:val="00E703A7"/>
    <w:rsid w:val="00E77862"/>
    <w:rsid w:val="00EF4E3D"/>
    <w:rsid w:val="00F0782A"/>
    <w:rsid w:val="00F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076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22076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C22076"/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0C20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5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2020-05-01T07:37:00Z</dcterms:created>
  <dcterms:modified xsi:type="dcterms:W3CDTF">2020-05-01T07:37:00Z</dcterms:modified>
</cp:coreProperties>
</file>