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04" w:rsidRDefault="00623B04" w:rsidP="00623B04">
      <w:pPr>
        <w:jc w:val="center"/>
        <w:rPr>
          <w:b/>
          <w:szCs w:val="24"/>
        </w:rPr>
      </w:pPr>
      <w:r w:rsidRPr="00295ECC">
        <w:rPr>
          <w:b/>
          <w:szCs w:val="24"/>
        </w:rPr>
        <w:t>Задания для самостоятельной работы</w:t>
      </w:r>
      <w:r w:rsidR="007B088F" w:rsidRPr="007B088F">
        <w:rPr>
          <w:b/>
          <w:szCs w:val="24"/>
        </w:rPr>
        <w:t xml:space="preserve"> </w:t>
      </w:r>
      <w:r w:rsidR="007B088F">
        <w:rPr>
          <w:b/>
          <w:szCs w:val="24"/>
        </w:rPr>
        <w:t>студентов группы ДО-161</w:t>
      </w:r>
      <w:r w:rsidR="00E22BEA">
        <w:rPr>
          <w:b/>
          <w:szCs w:val="24"/>
        </w:rPr>
        <w:t xml:space="preserve"> (</w:t>
      </w:r>
      <w:r w:rsidR="00E22BEA" w:rsidRPr="00617404">
        <w:rPr>
          <w:b/>
          <w:szCs w:val="24"/>
        </w:rPr>
        <w:t xml:space="preserve">4 </w:t>
      </w:r>
      <w:r w:rsidR="00E22BEA">
        <w:rPr>
          <w:b/>
          <w:szCs w:val="24"/>
        </w:rPr>
        <w:t>ч)</w:t>
      </w:r>
    </w:p>
    <w:p w:rsidR="007B088F" w:rsidRDefault="007B088F" w:rsidP="00623B04">
      <w:pPr>
        <w:jc w:val="center"/>
        <w:rPr>
          <w:b/>
          <w:szCs w:val="24"/>
        </w:rPr>
      </w:pPr>
    </w:p>
    <w:p w:rsidR="00623B04" w:rsidRDefault="00623B04" w:rsidP="00623B04">
      <w:pPr>
        <w:jc w:val="center"/>
        <w:rPr>
          <w:b/>
          <w:szCs w:val="24"/>
        </w:rPr>
      </w:pPr>
      <w:r w:rsidRPr="00A51643">
        <w:rPr>
          <w:b/>
          <w:szCs w:val="24"/>
        </w:rPr>
        <w:t>ОУД</w:t>
      </w:r>
      <w:r>
        <w:rPr>
          <w:b/>
          <w:szCs w:val="24"/>
        </w:rPr>
        <w:t xml:space="preserve">.03 Иностранный язык (немецкий) </w:t>
      </w:r>
    </w:p>
    <w:p w:rsidR="007229C8" w:rsidRPr="00753700" w:rsidRDefault="007229C8" w:rsidP="00753700">
      <w:pPr>
        <w:jc w:val="center"/>
        <w:rPr>
          <w:b/>
          <w:sz w:val="28"/>
          <w:szCs w:val="28"/>
        </w:rPr>
      </w:pPr>
    </w:p>
    <w:p w:rsidR="00753700" w:rsidRPr="00934976" w:rsidRDefault="00C22FFF" w:rsidP="00C22FFF">
      <w:pPr>
        <w:pStyle w:val="a7"/>
        <w:numPr>
          <w:ilvl w:val="0"/>
          <w:numId w:val="5"/>
        </w:numPr>
        <w:spacing w:line="276" w:lineRule="auto"/>
        <w:rPr>
          <w:b/>
          <w:i/>
          <w:szCs w:val="24"/>
        </w:rPr>
      </w:pPr>
      <w:r w:rsidRPr="00934976">
        <w:rPr>
          <w:b/>
          <w:i/>
          <w:szCs w:val="24"/>
        </w:rPr>
        <w:t>Изучите грамматический материал</w:t>
      </w:r>
      <w:r w:rsidR="00753700" w:rsidRPr="00934976">
        <w:rPr>
          <w:b/>
          <w:i/>
          <w:szCs w:val="24"/>
        </w:rPr>
        <w:t xml:space="preserve"> «</w:t>
      </w:r>
      <w:r w:rsidR="00617404" w:rsidRPr="00617404">
        <w:rPr>
          <w:b/>
          <w:i/>
          <w:szCs w:val="24"/>
        </w:rPr>
        <w:t>Степени  сравнения  прилагательных  и  наречий</w:t>
      </w:r>
      <w:r w:rsidRPr="00934976">
        <w:rPr>
          <w:b/>
          <w:i/>
          <w:szCs w:val="24"/>
        </w:rPr>
        <w:t xml:space="preserve">» </w:t>
      </w:r>
      <w:r w:rsidRPr="00934976">
        <w:rPr>
          <w:b/>
          <w:i/>
          <w:szCs w:val="24"/>
          <w:lang w:val="en-US"/>
        </w:rPr>
        <w:t>c</w:t>
      </w:r>
      <w:r w:rsidRPr="00934976">
        <w:rPr>
          <w:b/>
          <w:i/>
          <w:szCs w:val="24"/>
        </w:rPr>
        <w:t xml:space="preserve"> последующим конспектированием.</w:t>
      </w:r>
    </w:p>
    <w:p w:rsidR="00753700" w:rsidRPr="00934976" w:rsidRDefault="00753700" w:rsidP="00C22FFF">
      <w:pPr>
        <w:pStyle w:val="a7"/>
        <w:numPr>
          <w:ilvl w:val="0"/>
          <w:numId w:val="5"/>
        </w:numPr>
        <w:spacing w:line="276" w:lineRule="auto"/>
        <w:rPr>
          <w:b/>
          <w:i/>
          <w:szCs w:val="24"/>
        </w:rPr>
      </w:pPr>
      <w:r w:rsidRPr="00934976">
        <w:rPr>
          <w:b/>
          <w:i/>
          <w:szCs w:val="24"/>
        </w:rPr>
        <w:t>Выполните</w:t>
      </w:r>
      <w:r w:rsidR="00C22FFF" w:rsidRPr="00934976">
        <w:rPr>
          <w:b/>
          <w:i/>
          <w:szCs w:val="24"/>
        </w:rPr>
        <w:t xml:space="preserve"> письменно</w:t>
      </w:r>
      <w:r w:rsidRPr="00934976">
        <w:rPr>
          <w:b/>
          <w:i/>
          <w:szCs w:val="24"/>
        </w:rPr>
        <w:t xml:space="preserve"> г</w:t>
      </w:r>
      <w:r w:rsidR="00F84DA8" w:rsidRPr="00934976">
        <w:rPr>
          <w:b/>
          <w:i/>
          <w:szCs w:val="24"/>
        </w:rPr>
        <w:t>рамматические упражнения № 1, 2</w:t>
      </w:r>
      <w:r w:rsidR="00617404">
        <w:rPr>
          <w:b/>
          <w:i/>
          <w:szCs w:val="24"/>
          <w:lang w:val="en-US"/>
        </w:rPr>
        <w:t xml:space="preserve">, </w:t>
      </w:r>
      <w:r w:rsidR="00617404" w:rsidRPr="00617404">
        <w:rPr>
          <w:b/>
          <w:i/>
          <w:szCs w:val="24"/>
        </w:rPr>
        <w:t>3</w:t>
      </w:r>
      <w:r w:rsidR="00C22FFF" w:rsidRPr="00934976">
        <w:rPr>
          <w:b/>
          <w:i/>
          <w:szCs w:val="24"/>
        </w:rPr>
        <w:t>.</w:t>
      </w:r>
    </w:p>
    <w:p w:rsidR="00934976" w:rsidRPr="00934976" w:rsidRDefault="00934976" w:rsidP="00934976">
      <w:pPr>
        <w:pStyle w:val="a7"/>
        <w:spacing w:line="276" w:lineRule="auto"/>
        <w:rPr>
          <w:b/>
          <w:i/>
          <w:szCs w:val="24"/>
        </w:rPr>
      </w:pPr>
    </w:p>
    <w:p w:rsidR="00617404" w:rsidRPr="00617404" w:rsidRDefault="00617404" w:rsidP="00617404">
      <w:pPr>
        <w:tabs>
          <w:tab w:val="left" w:pos="3627"/>
        </w:tabs>
        <w:ind w:firstLine="284"/>
        <w:jc w:val="center"/>
        <w:rPr>
          <w:b/>
          <w:sz w:val="28"/>
          <w:szCs w:val="28"/>
        </w:rPr>
      </w:pPr>
      <w:r w:rsidRPr="00617404">
        <w:rPr>
          <w:b/>
          <w:sz w:val="28"/>
          <w:szCs w:val="28"/>
        </w:rPr>
        <w:t>Степени  сравнения  прилагательных  и  наречий</w:t>
      </w:r>
    </w:p>
    <w:p w:rsidR="00617404" w:rsidRDefault="00617404" w:rsidP="00617404">
      <w:pPr>
        <w:ind w:firstLine="284"/>
        <w:jc w:val="center"/>
        <w:rPr>
          <w:b/>
        </w:rPr>
      </w:pPr>
    </w:p>
    <w:p w:rsidR="00617404" w:rsidRDefault="00617404" w:rsidP="00617404">
      <w:pPr>
        <w:ind w:firstLine="567"/>
        <w:jc w:val="both"/>
      </w:pPr>
      <w:r>
        <w:t>Степени сравнения выражают относительную разницу или превосходство в качестве, присущем предметам. Различают три формы: положительную (</w:t>
      </w:r>
      <w:r>
        <w:rPr>
          <w:lang w:val="en-US"/>
        </w:rPr>
        <w:t>der</w:t>
      </w:r>
      <w:r>
        <w:t xml:space="preserve"> </w:t>
      </w:r>
      <w:r>
        <w:rPr>
          <w:lang w:val="de-DE"/>
        </w:rPr>
        <w:t>Positiv</w:t>
      </w:r>
      <w:r>
        <w:rPr>
          <w:i/>
        </w:rPr>
        <w:t>)</w:t>
      </w:r>
      <w:r>
        <w:t>, сравнител</w:t>
      </w:r>
      <w:r>
        <w:t>ь</w:t>
      </w:r>
      <w:r>
        <w:t>ную (</w:t>
      </w:r>
      <w:r>
        <w:rPr>
          <w:lang w:val="en-US"/>
        </w:rPr>
        <w:t>der</w:t>
      </w:r>
      <w:r>
        <w:t xml:space="preserve"> </w:t>
      </w:r>
      <w:r>
        <w:rPr>
          <w:lang w:val="de-DE"/>
        </w:rPr>
        <w:t>Komparativ</w:t>
      </w:r>
      <w:r>
        <w:t>) и превосходную (</w:t>
      </w:r>
      <w:r>
        <w:rPr>
          <w:lang w:val="en-US"/>
        </w:rPr>
        <w:t>der</w:t>
      </w:r>
      <w:r>
        <w:t xml:space="preserve"> </w:t>
      </w:r>
      <w:r>
        <w:rPr>
          <w:lang w:val="de-DE"/>
        </w:rPr>
        <w:t>Superlativ</w:t>
      </w:r>
      <w:r>
        <w:t>).</w:t>
      </w:r>
    </w:p>
    <w:p w:rsidR="00617404" w:rsidRDefault="00617404" w:rsidP="00617404">
      <w:pPr>
        <w:ind w:firstLine="567"/>
        <w:jc w:val="both"/>
      </w:pPr>
      <w:r>
        <w:t xml:space="preserve">Сравнительная степень образуется с помощью суффикса </w:t>
      </w:r>
      <w:r>
        <w:rPr>
          <w:b/>
        </w:rPr>
        <w:t>-</w:t>
      </w:r>
      <w:r>
        <w:rPr>
          <w:b/>
          <w:lang w:val="de-DE"/>
        </w:rPr>
        <w:t>er</w:t>
      </w:r>
      <w:r>
        <w:t xml:space="preserve">, присоединяемого к положительной степени прилагательного. Большинство однослоговых прилагательных с корневыми гласными </w:t>
      </w:r>
      <w:r>
        <w:rPr>
          <w:b/>
          <w:lang w:val="de-DE"/>
        </w:rPr>
        <w:t>a</w:t>
      </w:r>
      <w:r>
        <w:rPr>
          <w:b/>
        </w:rPr>
        <w:t xml:space="preserve">, </w:t>
      </w:r>
      <w:r>
        <w:rPr>
          <w:b/>
          <w:lang w:val="de-DE"/>
        </w:rPr>
        <w:t>o</w:t>
      </w:r>
      <w:r>
        <w:rPr>
          <w:b/>
        </w:rPr>
        <w:t xml:space="preserve">, </w:t>
      </w:r>
      <w:r>
        <w:rPr>
          <w:b/>
          <w:lang w:val="de-DE"/>
        </w:rPr>
        <w:t>u</w:t>
      </w:r>
      <w:r>
        <w:t xml:space="preserve"> получают умлаут. </w:t>
      </w:r>
    </w:p>
    <w:p w:rsidR="00617404" w:rsidRDefault="00617404" w:rsidP="00617404">
      <w:pPr>
        <w:ind w:firstLine="567"/>
        <w:jc w:val="both"/>
        <w:rPr>
          <w:b/>
          <w:lang w:val="de-DE"/>
        </w:rPr>
      </w:pPr>
      <w:r>
        <w:rPr>
          <w:i/>
        </w:rPr>
        <w:t>Например</w:t>
      </w:r>
      <w:r>
        <w:rPr>
          <w:i/>
          <w:lang w:val="de-DE"/>
        </w:rPr>
        <w:t xml:space="preserve">:       </w:t>
      </w:r>
      <w:r>
        <w:rPr>
          <w:lang w:val="de-DE"/>
        </w:rPr>
        <w:t>schnell – schnell</w:t>
      </w:r>
      <w:r>
        <w:rPr>
          <w:b/>
          <w:lang w:val="de-DE"/>
        </w:rPr>
        <w:t>er</w:t>
      </w:r>
    </w:p>
    <w:p w:rsidR="00617404" w:rsidRDefault="00617404" w:rsidP="00617404">
      <w:pPr>
        <w:ind w:firstLine="567"/>
        <w:jc w:val="both"/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lang w:val="de-DE"/>
        </w:rPr>
        <w:t>groß</w:t>
      </w:r>
      <w:r>
        <w:rPr>
          <w:lang w:val="de-DE"/>
        </w:rPr>
        <w:t xml:space="preserve"> – gr</w:t>
      </w:r>
      <w:r>
        <w:rPr>
          <w:b/>
          <w:lang w:val="de-DE"/>
        </w:rPr>
        <w:t>ö</w:t>
      </w:r>
      <w:r>
        <w:rPr>
          <w:lang w:val="de-DE"/>
        </w:rPr>
        <w:t>ß</w:t>
      </w:r>
      <w:r>
        <w:rPr>
          <w:b/>
          <w:lang w:val="de-DE"/>
        </w:rPr>
        <w:t>er</w:t>
      </w:r>
    </w:p>
    <w:p w:rsidR="00617404" w:rsidRDefault="00617404" w:rsidP="00617404">
      <w:pPr>
        <w:ind w:firstLine="567"/>
        <w:jc w:val="both"/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lang w:val="de-DE"/>
        </w:rPr>
        <w:t>kalt – k</w:t>
      </w:r>
      <w:r>
        <w:rPr>
          <w:b/>
          <w:lang w:val="de-DE"/>
        </w:rPr>
        <w:t>ä</w:t>
      </w:r>
      <w:r>
        <w:rPr>
          <w:lang w:val="de-DE"/>
        </w:rPr>
        <w:t>lt</w:t>
      </w:r>
      <w:r>
        <w:rPr>
          <w:b/>
          <w:lang w:val="de-DE"/>
        </w:rPr>
        <w:t>er</w:t>
      </w:r>
    </w:p>
    <w:p w:rsidR="00617404" w:rsidRDefault="00617404" w:rsidP="00617404">
      <w:pPr>
        <w:ind w:firstLine="567"/>
        <w:jc w:val="both"/>
        <w:rPr>
          <w:i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lang w:val="de-DE"/>
        </w:rPr>
        <w:t>kurz</w:t>
      </w:r>
      <w:r>
        <w:t xml:space="preserve"> – </w:t>
      </w:r>
      <w:r>
        <w:rPr>
          <w:lang w:val="de-DE"/>
        </w:rPr>
        <w:t>k</w:t>
      </w:r>
      <w:r>
        <w:rPr>
          <w:b/>
        </w:rPr>
        <w:t>ü</w:t>
      </w:r>
      <w:proofErr w:type="spellStart"/>
      <w:r>
        <w:rPr>
          <w:lang w:val="de-DE"/>
        </w:rPr>
        <w:t>rz</w:t>
      </w:r>
      <w:r>
        <w:rPr>
          <w:b/>
          <w:lang w:val="de-DE"/>
        </w:rPr>
        <w:t>er</w:t>
      </w:r>
      <w:proofErr w:type="spellEnd"/>
    </w:p>
    <w:p w:rsidR="00617404" w:rsidRDefault="00617404" w:rsidP="00617404">
      <w:pPr>
        <w:ind w:firstLine="567"/>
        <w:jc w:val="both"/>
      </w:pPr>
      <w:r>
        <w:t>Если после прилагательного в</w:t>
      </w:r>
      <w:r>
        <w:rPr>
          <w:i/>
        </w:rPr>
        <w:t xml:space="preserve"> </w:t>
      </w:r>
      <w:r>
        <w:t xml:space="preserve">сравнительной степени следует сравнение, то употребляется союз </w:t>
      </w:r>
      <w:r>
        <w:rPr>
          <w:lang w:val="de-DE"/>
        </w:rPr>
        <w:t>als</w:t>
      </w:r>
      <w:r>
        <w:t xml:space="preserve"> (чем).</w:t>
      </w:r>
    </w:p>
    <w:p w:rsidR="00617404" w:rsidRDefault="00617404" w:rsidP="00617404">
      <w:pPr>
        <w:ind w:firstLine="567"/>
        <w:jc w:val="both"/>
        <w:rPr>
          <w:lang w:val="de-DE"/>
        </w:rPr>
      </w:pPr>
      <w:r>
        <w:rPr>
          <w:i/>
        </w:rPr>
        <w:t>Например</w:t>
      </w:r>
      <w:r>
        <w:rPr>
          <w:i/>
          <w:lang w:val="de-DE"/>
        </w:rPr>
        <w:t xml:space="preserve">:       </w:t>
      </w:r>
      <w:r>
        <w:rPr>
          <w:lang w:val="de-DE"/>
        </w:rPr>
        <w:t xml:space="preserve">Lisa ist </w:t>
      </w:r>
      <w:r w:rsidR="00F82B8D">
        <w:rPr>
          <w:lang w:val="de-DE"/>
        </w:rPr>
        <w:t>gr</w:t>
      </w:r>
      <w:r w:rsidR="00F82B8D">
        <w:rPr>
          <w:b/>
          <w:lang w:val="de-DE"/>
        </w:rPr>
        <w:t>ö</w:t>
      </w:r>
      <w:r w:rsidR="00F82B8D">
        <w:rPr>
          <w:lang w:val="de-DE"/>
        </w:rPr>
        <w:t>ß</w:t>
      </w:r>
      <w:r w:rsidR="00F82B8D">
        <w:rPr>
          <w:b/>
          <w:lang w:val="de-DE"/>
        </w:rPr>
        <w:t>er</w:t>
      </w:r>
      <w:bookmarkStart w:id="0" w:name="_GoBack"/>
      <w:bookmarkEnd w:id="0"/>
      <w:r>
        <w:rPr>
          <w:b/>
          <w:lang w:val="de-DE"/>
        </w:rPr>
        <w:t xml:space="preserve"> als</w:t>
      </w:r>
      <w:r>
        <w:rPr>
          <w:lang w:val="de-DE"/>
        </w:rPr>
        <w:t xml:space="preserve"> Angela.</w:t>
      </w:r>
    </w:p>
    <w:p w:rsidR="00617404" w:rsidRDefault="00617404" w:rsidP="00617404">
      <w:pPr>
        <w:ind w:firstLine="567"/>
        <w:jc w:val="both"/>
      </w:pPr>
      <w:r>
        <w:t>Если после прилагательного в</w:t>
      </w:r>
      <w:r>
        <w:rPr>
          <w:i/>
        </w:rPr>
        <w:t xml:space="preserve"> </w:t>
      </w:r>
      <w:r>
        <w:t xml:space="preserve">положительной степени следует сравнение, то употребляются союзы </w:t>
      </w:r>
      <w:r>
        <w:rPr>
          <w:lang w:val="de-DE"/>
        </w:rPr>
        <w:t>wie</w:t>
      </w:r>
      <w:r>
        <w:t xml:space="preserve">, </w:t>
      </w:r>
      <w:r>
        <w:rPr>
          <w:lang w:val="de-DE"/>
        </w:rPr>
        <w:t>ebenso</w:t>
      </w:r>
      <w:r>
        <w:t xml:space="preserve"> ... </w:t>
      </w:r>
      <w:r>
        <w:rPr>
          <w:lang w:val="de-DE"/>
        </w:rPr>
        <w:t>wie</w:t>
      </w:r>
      <w:r>
        <w:t xml:space="preserve">, </w:t>
      </w:r>
      <w:r>
        <w:rPr>
          <w:lang w:val="de-DE"/>
        </w:rPr>
        <w:t>so</w:t>
      </w:r>
      <w:r>
        <w:t xml:space="preserve"> ... </w:t>
      </w:r>
      <w:r>
        <w:rPr>
          <w:lang w:val="de-DE"/>
        </w:rPr>
        <w:t>wie</w:t>
      </w:r>
      <w:r>
        <w:t>.</w:t>
      </w:r>
    </w:p>
    <w:p w:rsidR="00617404" w:rsidRDefault="00617404" w:rsidP="00617404">
      <w:pPr>
        <w:ind w:firstLine="567"/>
        <w:jc w:val="both"/>
        <w:rPr>
          <w:lang w:val="de-DE"/>
        </w:rPr>
      </w:pPr>
      <w:r>
        <w:rPr>
          <w:i/>
        </w:rPr>
        <w:t>Например</w:t>
      </w:r>
      <w:r>
        <w:rPr>
          <w:i/>
          <w:lang w:val="de-DE"/>
        </w:rPr>
        <w:t>:</w:t>
      </w:r>
      <w:r>
        <w:rPr>
          <w:i/>
          <w:lang w:val="de-DE"/>
        </w:rPr>
        <w:tab/>
      </w:r>
      <w:r>
        <w:rPr>
          <w:lang w:val="de-DE"/>
        </w:rPr>
        <w:t xml:space="preserve">Lisa ist genau </w:t>
      </w:r>
      <w:r>
        <w:rPr>
          <w:b/>
          <w:lang w:val="de-DE"/>
        </w:rPr>
        <w:t xml:space="preserve">so </w:t>
      </w:r>
      <w:r>
        <w:rPr>
          <w:lang w:val="de-DE"/>
        </w:rPr>
        <w:t xml:space="preserve"> </w:t>
      </w:r>
      <w:r>
        <w:rPr>
          <w:lang w:val="de-DE"/>
        </w:rPr>
        <w:t>groß</w:t>
      </w:r>
      <w:r>
        <w:rPr>
          <w:lang w:val="de-DE"/>
        </w:rPr>
        <w:t xml:space="preserve"> </w:t>
      </w:r>
      <w:r>
        <w:rPr>
          <w:b/>
          <w:lang w:val="de-DE"/>
        </w:rPr>
        <w:t>wie</w:t>
      </w:r>
      <w:r>
        <w:rPr>
          <w:lang w:val="de-DE"/>
        </w:rPr>
        <w:t xml:space="preserve"> Georg.</w:t>
      </w:r>
    </w:p>
    <w:p w:rsidR="00617404" w:rsidRDefault="00617404" w:rsidP="00617404">
      <w:pPr>
        <w:ind w:firstLine="567"/>
        <w:jc w:val="both"/>
      </w:pPr>
      <w:r>
        <w:t xml:space="preserve">Превосходная степень образуется с помощью суффикса </w:t>
      </w:r>
      <w:proofErr w:type="gramStart"/>
      <w:r>
        <w:t>-</w:t>
      </w:r>
      <w:r>
        <w:rPr>
          <w:b/>
        </w:rPr>
        <w:t>(</w:t>
      </w:r>
      <w:proofErr w:type="gramEnd"/>
      <w:r>
        <w:rPr>
          <w:b/>
        </w:rPr>
        <w:t>е)</w:t>
      </w:r>
      <w:proofErr w:type="spellStart"/>
      <w:r>
        <w:rPr>
          <w:b/>
          <w:lang w:val="de-DE"/>
        </w:rPr>
        <w:t>st</w:t>
      </w:r>
      <w:proofErr w:type="spellEnd"/>
      <w:r>
        <w:rPr>
          <w:b/>
        </w:rPr>
        <w:t xml:space="preserve">, </w:t>
      </w:r>
      <w:r>
        <w:t xml:space="preserve">присоединяемого к форме положительной степени. При этом большинство прилагательных с корневыми гласными </w:t>
      </w:r>
      <w:r>
        <w:rPr>
          <w:b/>
          <w:lang w:val="de-DE"/>
        </w:rPr>
        <w:t>a</w:t>
      </w:r>
      <w:r>
        <w:rPr>
          <w:b/>
        </w:rPr>
        <w:t xml:space="preserve">, </w:t>
      </w:r>
      <w:r>
        <w:rPr>
          <w:b/>
          <w:lang w:val="de-DE"/>
        </w:rPr>
        <w:t>o</w:t>
      </w:r>
      <w:r>
        <w:rPr>
          <w:b/>
        </w:rPr>
        <w:t xml:space="preserve">, </w:t>
      </w:r>
      <w:r>
        <w:rPr>
          <w:b/>
          <w:lang w:val="de-DE"/>
        </w:rPr>
        <w:t>u</w:t>
      </w:r>
      <w:r>
        <w:t xml:space="preserve"> в превосходной степени</w:t>
      </w:r>
      <w:r>
        <w:rPr>
          <w:i/>
        </w:rPr>
        <w:t xml:space="preserve"> </w:t>
      </w:r>
      <w:r>
        <w:t>также</w:t>
      </w:r>
      <w:r>
        <w:rPr>
          <w:i/>
        </w:rPr>
        <w:t xml:space="preserve"> </w:t>
      </w:r>
      <w:r>
        <w:t xml:space="preserve">принимают умлаут. Суффикс </w:t>
      </w:r>
      <w:proofErr w:type="gramStart"/>
      <w:r>
        <w:t>-</w:t>
      </w:r>
      <w:r>
        <w:rPr>
          <w:b/>
        </w:rPr>
        <w:t>е</w:t>
      </w:r>
      <w:proofErr w:type="spellStart"/>
      <w:proofErr w:type="gramEnd"/>
      <w:r>
        <w:rPr>
          <w:b/>
          <w:lang w:val="de-DE"/>
        </w:rPr>
        <w:t>st</w:t>
      </w:r>
      <w:proofErr w:type="spellEnd"/>
      <w:r>
        <w:rPr>
          <w:b/>
        </w:rPr>
        <w:t xml:space="preserve"> </w:t>
      </w:r>
      <w:r>
        <w:t>имеют прилагательные, оканчивающиеся на -</w:t>
      </w:r>
      <w:r>
        <w:rPr>
          <w:lang w:val="en-US"/>
        </w:rPr>
        <w:t>d</w:t>
      </w:r>
      <w:r>
        <w:t>, -</w:t>
      </w:r>
      <w:r>
        <w:rPr>
          <w:lang w:val="en-US"/>
        </w:rPr>
        <w:t>t</w:t>
      </w:r>
      <w:r>
        <w:t>, -</w:t>
      </w:r>
      <w:r>
        <w:rPr>
          <w:lang w:val="en-US"/>
        </w:rPr>
        <w:t>s</w:t>
      </w:r>
      <w:r>
        <w:t>, -</w:t>
      </w:r>
      <w:proofErr w:type="spellStart"/>
      <w:r>
        <w:rPr>
          <w:lang w:val="en-US"/>
        </w:rPr>
        <w:t>ss</w:t>
      </w:r>
      <w:proofErr w:type="spellEnd"/>
      <w:r>
        <w:t>, -</w:t>
      </w:r>
      <w:proofErr w:type="spellStart"/>
      <w:r>
        <w:rPr>
          <w:lang w:val="en-US"/>
        </w:rPr>
        <w:t>sch</w:t>
      </w:r>
      <w:proofErr w:type="spellEnd"/>
      <w:r>
        <w:t>, -</w:t>
      </w:r>
      <w:r>
        <w:rPr>
          <w:lang w:val="en-US"/>
        </w:rPr>
        <w:t>x</w:t>
      </w:r>
      <w:r>
        <w:t>, -</w:t>
      </w:r>
      <w:proofErr w:type="spellStart"/>
      <w:r>
        <w:rPr>
          <w:lang w:val="en-US"/>
        </w:rPr>
        <w:t>tz</w:t>
      </w:r>
      <w:proofErr w:type="spellEnd"/>
      <w:r>
        <w:t>,- -</w:t>
      </w:r>
      <w:r>
        <w:rPr>
          <w:lang w:val="en-US"/>
        </w:rPr>
        <w:t>z</w:t>
      </w:r>
      <w:r>
        <w:t>.</w:t>
      </w:r>
    </w:p>
    <w:p w:rsidR="00617404" w:rsidRDefault="00617404" w:rsidP="00617404">
      <w:pPr>
        <w:ind w:firstLine="567"/>
        <w:jc w:val="both"/>
        <w:rPr>
          <w:lang w:val="de-DE"/>
        </w:rPr>
      </w:pPr>
      <w:r>
        <w:rPr>
          <w:i/>
        </w:rPr>
        <w:t>Например</w:t>
      </w:r>
      <w:r>
        <w:rPr>
          <w:i/>
          <w:lang w:val="de-DE"/>
        </w:rPr>
        <w:t>:</w:t>
      </w:r>
      <w:r>
        <w:rPr>
          <w:i/>
          <w:lang w:val="de-DE"/>
        </w:rPr>
        <w:tab/>
      </w:r>
      <w:r>
        <w:rPr>
          <w:lang w:val="de-DE"/>
        </w:rPr>
        <w:t>klein +</w:t>
      </w:r>
      <w:r>
        <w:rPr>
          <w:i/>
          <w:lang w:val="de-DE"/>
        </w:rPr>
        <w:t xml:space="preserve"> </w:t>
      </w:r>
      <w:proofErr w:type="spellStart"/>
      <w:r>
        <w:rPr>
          <w:b/>
          <w:lang w:val="de-DE"/>
        </w:rPr>
        <w:t>st</w:t>
      </w:r>
      <w:proofErr w:type="spellEnd"/>
      <w:r>
        <w:rPr>
          <w:b/>
          <w:lang w:val="de-DE"/>
        </w:rPr>
        <w:t xml:space="preserve"> = </w:t>
      </w:r>
      <w:r>
        <w:rPr>
          <w:lang w:val="de-DE"/>
        </w:rPr>
        <w:t>der, die das klein</w:t>
      </w:r>
      <w:r>
        <w:rPr>
          <w:b/>
          <w:lang w:val="de-DE"/>
        </w:rPr>
        <w:t>st</w:t>
      </w:r>
      <w:r>
        <w:rPr>
          <w:lang w:val="de-DE"/>
        </w:rPr>
        <w:t>e</w:t>
      </w:r>
    </w:p>
    <w:p w:rsidR="00617404" w:rsidRDefault="00617404" w:rsidP="00617404">
      <w:pPr>
        <w:ind w:firstLine="567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jung+</w:t>
      </w:r>
      <w:r>
        <w:rPr>
          <w:i/>
          <w:lang w:val="de-DE"/>
        </w:rPr>
        <w:t xml:space="preserve"> </w:t>
      </w:r>
      <w:proofErr w:type="spellStart"/>
      <w:r>
        <w:rPr>
          <w:b/>
          <w:lang w:val="de-DE"/>
        </w:rPr>
        <w:t>st</w:t>
      </w:r>
      <w:proofErr w:type="spellEnd"/>
      <w:r>
        <w:rPr>
          <w:b/>
          <w:lang w:val="de-DE"/>
        </w:rPr>
        <w:t xml:space="preserve"> = </w:t>
      </w:r>
      <w:r>
        <w:rPr>
          <w:lang w:val="de-DE"/>
        </w:rPr>
        <w:t>der, die das j</w:t>
      </w:r>
      <w:r>
        <w:rPr>
          <w:b/>
          <w:lang w:val="de-DE"/>
        </w:rPr>
        <w:t>ü</w:t>
      </w:r>
      <w:r>
        <w:rPr>
          <w:lang w:val="de-DE"/>
        </w:rPr>
        <w:t>ng</w:t>
      </w:r>
      <w:r>
        <w:rPr>
          <w:b/>
          <w:lang w:val="de-DE"/>
        </w:rPr>
        <w:t>st</w:t>
      </w:r>
      <w:r>
        <w:rPr>
          <w:lang w:val="de-DE"/>
        </w:rPr>
        <w:t>e</w:t>
      </w:r>
    </w:p>
    <w:p w:rsidR="00617404" w:rsidRDefault="00617404" w:rsidP="00617404">
      <w:pPr>
        <w:ind w:firstLine="567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82B8D">
        <w:rPr>
          <w:lang w:val="de-DE"/>
        </w:rPr>
        <w:t>heiß</w:t>
      </w:r>
      <w:r>
        <w:rPr>
          <w:lang w:val="de-DE"/>
        </w:rPr>
        <w:t>+</w:t>
      </w:r>
      <w:r>
        <w:rPr>
          <w:i/>
          <w:lang w:val="de-DE"/>
        </w:rPr>
        <w:t xml:space="preserve"> </w:t>
      </w:r>
      <w:proofErr w:type="spellStart"/>
      <w:r>
        <w:rPr>
          <w:b/>
          <w:lang w:val="de-DE"/>
        </w:rPr>
        <w:t>est</w:t>
      </w:r>
      <w:proofErr w:type="spellEnd"/>
      <w:r>
        <w:rPr>
          <w:b/>
          <w:lang w:val="de-DE"/>
        </w:rPr>
        <w:t xml:space="preserve"> = </w:t>
      </w:r>
      <w:r>
        <w:rPr>
          <w:lang w:val="de-DE"/>
        </w:rPr>
        <w:t xml:space="preserve">der, die das </w:t>
      </w:r>
      <w:r w:rsidR="00F82B8D">
        <w:rPr>
          <w:lang w:val="de-DE"/>
        </w:rPr>
        <w:t>heiße</w:t>
      </w:r>
      <w:r w:rsidR="00F82B8D">
        <w:rPr>
          <w:b/>
          <w:lang w:val="de-DE"/>
        </w:rPr>
        <w:t>ste</w:t>
      </w:r>
    </w:p>
    <w:p w:rsidR="00617404" w:rsidRDefault="00617404" w:rsidP="00617404">
      <w:pPr>
        <w:ind w:firstLine="567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kalt+</w:t>
      </w:r>
      <w:r>
        <w:rPr>
          <w:i/>
          <w:lang w:val="de-DE"/>
        </w:rPr>
        <w:t xml:space="preserve"> </w:t>
      </w:r>
      <w:proofErr w:type="spellStart"/>
      <w:r>
        <w:rPr>
          <w:b/>
          <w:lang w:val="de-DE"/>
        </w:rPr>
        <w:t>est</w:t>
      </w:r>
      <w:proofErr w:type="spellEnd"/>
      <w:r>
        <w:rPr>
          <w:b/>
          <w:lang w:val="de-DE"/>
        </w:rPr>
        <w:t xml:space="preserve"> = </w:t>
      </w:r>
      <w:r>
        <w:rPr>
          <w:lang w:val="de-DE"/>
        </w:rPr>
        <w:t>der, die das k</w:t>
      </w:r>
      <w:r>
        <w:rPr>
          <w:b/>
          <w:lang w:val="de-DE"/>
        </w:rPr>
        <w:t>ä</w:t>
      </w:r>
      <w:r>
        <w:rPr>
          <w:lang w:val="de-DE"/>
        </w:rPr>
        <w:t>lt</w:t>
      </w:r>
      <w:r>
        <w:rPr>
          <w:b/>
          <w:lang w:val="de-DE"/>
        </w:rPr>
        <w:t>est</w:t>
      </w:r>
      <w:r>
        <w:rPr>
          <w:lang w:val="de-DE"/>
        </w:rPr>
        <w:t>e</w:t>
      </w:r>
    </w:p>
    <w:p w:rsidR="00617404" w:rsidRDefault="00617404" w:rsidP="00617404">
      <w:pPr>
        <w:ind w:firstLine="540"/>
        <w:jc w:val="both"/>
      </w:pPr>
      <w:r>
        <w:t>Существительное с прилагательным в превосходной степени стоит с определенным артиклем.</w:t>
      </w:r>
    </w:p>
    <w:p w:rsidR="00617404" w:rsidRDefault="00617404" w:rsidP="00617404">
      <w:pPr>
        <w:ind w:firstLine="540"/>
        <w:jc w:val="both"/>
      </w:pPr>
      <w:r>
        <w:t xml:space="preserve">Кроме этой формы превосходной степени есть и другая </w:t>
      </w:r>
      <w:r>
        <w:rPr>
          <w:b/>
          <w:lang w:val="de-DE"/>
        </w:rPr>
        <w:t>am</w:t>
      </w:r>
      <w:r>
        <w:rPr>
          <w:b/>
        </w:rPr>
        <w:t xml:space="preserve"> ... -(</w:t>
      </w:r>
      <w:r>
        <w:rPr>
          <w:b/>
          <w:lang w:val="de-DE"/>
        </w:rPr>
        <w:t>e</w:t>
      </w:r>
      <w:r>
        <w:rPr>
          <w:b/>
        </w:rPr>
        <w:t>)</w:t>
      </w:r>
      <w:proofErr w:type="spellStart"/>
      <w:r>
        <w:rPr>
          <w:b/>
          <w:lang w:val="de-DE"/>
        </w:rPr>
        <w:t>sten</w:t>
      </w:r>
      <w:proofErr w:type="spellEnd"/>
      <w:r>
        <w:t xml:space="preserve">: </w:t>
      </w:r>
      <w:r>
        <w:rPr>
          <w:lang w:val="de-DE"/>
        </w:rPr>
        <w:t>am</w:t>
      </w:r>
      <w:r>
        <w:t xml:space="preserve"> </w:t>
      </w:r>
      <w:r>
        <w:rPr>
          <w:lang w:val="de-DE"/>
        </w:rPr>
        <w:t>k</w:t>
      </w:r>
      <w:r>
        <w:t>ä</w:t>
      </w:r>
      <w:proofErr w:type="spellStart"/>
      <w:r>
        <w:rPr>
          <w:lang w:val="de-DE"/>
        </w:rPr>
        <w:t>ltesten</w:t>
      </w:r>
      <w:proofErr w:type="spellEnd"/>
      <w:r>
        <w:t xml:space="preserve">, </w:t>
      </w:r>
      <w:r>
        <w:rPr>
          <w:lang w:val="de-DE"/>
        </w:rPr>
        <w:t>am</w:t>
      </w:r>
      <w:r>
        <w:t xml:space="preserve"> </w:t>
      </w:r>
      <w:r>
        <w:rPr>
          <w:lang w:val="de-DE"/>
        </w:rPr>
        <w:t>kleinsten</w:t>
      </w:r>
      <w:r>
        <w:t xml:space="preserve">. Прилагательное в форме </w:t>
      </w:r>
      <w:r>
        <w:rPr>
          <w:lang w:val="de-DE"/>
        </w:rPr>
        <w:t>am</w:t>
      </w:r>
      <w:r>
        <w:t xml:space="preserve"> ... -(</w:t>
      </w:r>
      <w:r>
        <w:rPr>
          <w:lang w:val="de-DE"/>
        </w:rPr>
        <w:t>e</w:t>
      </w:r>
      <w:r>
        <w:t>)</w:t>
      </w:r>
      <w:proofErr w:type="spellStart"/>
      <w:r>
        <w:rPr>
          <w:lang w:val="de-DE"/>
        </w:rPr>
        <w:t>sten</w:t>
      </w:r>
      <w:proofErr w:type="spellEnd"/>
      <w:r>
        <w:t xml:space="preserve"> употребляется только как часть именного сказуемого.</w:t>
      </w:r>
    </w:p>
    <w:p w:rsidR="00617404" w:rsidRDefault="00617404" w:rsidP="00617404">
      <w:pPr>
        <w:ind w:firstLine="540"/>
        <w:jc w:val="both"/>
        <w:rPr>
          <w:i/>
          <w:lang w:val="de-DE"/>
        </w:rPr>
      </w:pPr>
      <w:r>
        <w:rPr>
          <w:i/>
        </w:rPr>
        <w:t>Например</w:t>
      </w:r>
      <w:r>
        <w:rPr>
          <w:i/>
          <w:lang w:val="de-DE"/>
        </w:rPr>
        <w:t>:</w:t>
      </w:r>
      <w:r>
        <w:rPr>
          <w:i/>
          <w:lang w:val="de-DE"/>
        </w:rPr>
        <w:tab/>
      </w:r>
      <w:r>
        <w:rPr>
          <w:lang w:val="de-DE"/>
        </w:rPr>
        <w:t>Dieser Berg ist am höchsten</w:t>
      </w:r>
      <w:r>
        <w:rPr>
          <w:i/>
          <w:lang w:val="de-DE"/>
        </w:rPr>
        <w:t>.</w:t>
      </w:r>
    </w:p>
    <w:p w:rsidR="00617404" w:rsidRDefault="00617404" w:rsidP="00617404">
      <w:pPr>
        <w:ind w:firstLine="540"/>
        <w:jc w:val="both"/>
        <w:rPr>
          <w:lang w:val="de-DE"/>
        </w:rPr>
      </w:pPr>
    </w:p>
    <w:p w:rsidR="00617404" w:rsidRDefault="00617404" w:rsidP="00617404">
      <w:pPr>
        <w:jc w:val="center"/>
        <w:rPr>
          <w:b/>
        </w:rPr>
      </w:pPr>
      <w:proofErr w:type="gramStart"/>
      <w:r>
        <w:rPr>
          <w:b/>
        </w:rPr>
        <w:t>Степени сравнения прилагательных в полной и краткой формах</w:t>
      </w:r>
      <w:proofErr w:type="gramEnd"/>
    </w:p>
    <w:p w:rsidR="00617404" w:rsidRDefault="00617404" w:rsidP="00617404">
      <w:pPr>
        <w:ind w:left="284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302"/>
      </w:tblGrid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4986" w:type="dxa"/>
            <w:gridSpan w:val="2"/>
          </w:tcPr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i/>
              </w:rPr>
              <w:t>Положительная степень</w:t>
            </w:r>
          </w:p>
        </w:tc>
        <w:tc>
          <w:tcPr>
            <w:tcW w:w="2493" w:type="dxa"/>
          </w:tcPr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i/>
              </w:rPr>
              <w:t>Сравнительная степень</w:t>
            </w:r>
          </w:p>
        </w:tc>
        <w:tc>
          <w:tcPr>
            <w:tcW w:w="2302" w:type="dxa"/>
          </w:tcPr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i/>
              </w:rPr>
              <w:t>Превосходная степень</w:t>
            </w:r>
          </w:p>
        </w:tc>
      </w:tr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493" w:type="dxa"/>
          </w:tcPr>
          <w:p w:rsidR="00617404" w:rsidRDefault="00617404" w:rsidP="002F2C92">
            <w:pPr>
              <w:jc w:val="center"/>
            </w:pPr>
            <w:r>
              <w:t>Краткая форма</w:t>
            </w:r>
          </w:p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t>Полная форма</w:t>
            </w:r>
          </w:p>
        </w:tc>
        <w:tc>
          <w:tcPr>
            <w:tcW w:w="2493" w:type="dxa"/>
          </w:tcPr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klein</w:t>
            </w:r>
          </w:p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lang w:val="de-DE"/>
              </w:rPr>
              <w:t>der kleine</w:t>
            </w:r>
          </w:p>
        </w:tc>
        <w:tc>
          <w:tcPr>
            <w:tcW w:w="2493" w:type="dxa"/>
          </w:tcPr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klein-er</w:t>
            </w:r>
          </w:p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lang w:val="de-DE"/>
              </w:rPr>
              <w:t>der klein-er-e</w:t>
            </w:r>
          </w:p>
        </w:tc>
        <w:tc>
          <w:tcPr>
            <w:tcW w:w="2302" w:type="dxa"/>
          </w:tcPr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am klein-</w:t>
            </w:r>
            <w:proofErr w:type="spellStart"/>
            <w:r>
              <w:rPr>
                <w:lang w:val="de-DE"/>
              </w:rPr>
              <w:t>st</w:t>
            </w:r>
            <w:proofErr w:type="spellEnd"/>
            <w:r>
              <w:rPr>
                <w:lang w:val="de-DE"/>
              </w:rPr>
              <w:t>-en</w:t>
            </w:r>
          </w:p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lang w:val="de-DE"/>
              </w:rPr>
              <w:t>der klein-</w:t>
            </w:r>
            <w:proofErr w:type="spellStart"/>
            <w:r>
              <w:rPr>
                <w:lang w:val="de-DE"/>
              </w:rPr>
              <w:t>st</w:t>
            </w:r>
            <w:proofErr w:type="spellEnd"/>
            <w:r>
              <w:rPr>
                <w:lang w:val="de-DE"/>
              </w:rPr>
              <w:t>-e</w:t>
            </w:r>
          </w:p>
        </w:tc>
      </w:tr>
    </w:tbl>
    <w:p w:rsidR="00617404" w:rsidRDefault="00617404" w:rsidP="00617404">
      <w:pPr>
        <w:ind w:firstLine="284"/>
        <w:jc w:val="both"/>
        <w:rPr>
          <w:i/>
          <w:lang w:val="de-DE"/>
        </w:rPr>
      </w:pPr>
    </w:p>
    <w:p w:rsidR="00617404" w:rsidRDefault="00617404" w:rsidP="00617404">
      <w:pPr>
        <w:jc w:val="center"/>
        <w:rPr>
          <w:b/>
        </w:rPr>
      </w:pPr>
      <w:r>
        <w:rPr>
          <w:b/>
        </w:rPr>
        <w:t>Перевод полной и краткой форм прилагательных в различных степенях сравнения</w:t>
      </w:r>
    </w:p>
    <w:p w:rsidR="00617404" w:rsidRDefault="00617404" w:rsidP="00617404">
      <w:pPr>
        <w:ind w:left="284"/>
        <w:jc w:val="center"/>
        <w:rPr>
          <w:b/>
        </w:rPr>
      </w:pPr>
    </w:p>
    <w:tbl>
      <w:tblPr>
        <w:tblW w:w="959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00"/>
        <w:gridCol w:w="2934"/>
      </w:tblGrid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i/>
              </w:rPr>
              <w:lastRenderedPageBreak/>
              <w:t>Степень сравнения</w:t>
            </w:r>
          </w:p>
        </w:tc>
        <w:tc>
          <w:tcPr>
            <w:tcW w:w="4500" w:type="dxa"/>
          </w:tcPr>
          <w:p w:rsidR="00617404" w:rsidRPr="00617404" w:rsidRDefault="00617404" w:rsidP="002F2C92">
            <w:pPr>
              <w:pStyle w:val="4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617404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Прилагательное как часть сказуемого</w:t>
            </w:r>
          </w:p>
          <w:p w:rsidR="00617404" w:rsidRDefault="00617404" w:rsidP="002F2C92">
            <w:pPr>
              <w:jc w:val="center"/>
              <w:rPr>
                <w:i/>
              </w:rPr>
            </w:pPr>
            <w:r>
              <w:rPr>
                <w:i/>
              </w:rPr>
              <w:t>(краткая форма)</w:t>
            </w:r>
          </w:p>
        </w:tc>
        <w:tc>
          <w:tcPr>
            <w:tcW w:w="2934" w:type="dxa"/>
          </w:tcPr>
          <w:p w:rsidR="00617404" w:rsidRDefault="00617404" w:rsidP="002F2C92">
            <w:pPr>
              <w:jc w:val="center"/>
              <w:rPr>
                <w:i/>
              </w:rPr>
            </w:pPr>
            <w:r>
              <w:rPr>
                <w:i/>
              </w:rPr>
              <w:t>Прилагательное</w:t>
            </w:r>
          </w:p>
          <w:p w:rsidR="00617404" w:rsidRDefault="00617404" w:rsidP="002F2C92">
            <w:pPr>
              <w:jc w:val="center"/>
              <w:rPr>
                <w:i/>
              </w:rPr>
            </w:pPr>
            <w:r>
              <w:rPr>
                <w:i/>
              </w:rPr>
              <w:t>как о</w:t>
            </w:r>
            <w:r>
              <w:rPr>
                <w:i/>
              </w:rPr>
              <w:t>п</w:t>
            </w:r>
            <w:r>
              <w:rPr>
                <w:i/>
              </w:rPr>
              <w:t>ределение</w:t>
            </w:r>
          </w:p>
          <w:p w:rsidR="00617404" w:rsidRDefault="00617404" w:rsidP="002F2C92">
            <w:pPr>
              <w:jc w:val="center"/>
              <w:rPr>
                <w:i/>
              </w:rPr>
            </w:pPr>
            <w:r>
              <w:rPr>
                <w:i/>
              </w:rPr>
              <w:t>(полная форма)</w:t>
            </w:r>
          </w:p>
        </w:tc>
      </w:tr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t>Положительная</w:t>
            </w:r>
          </w:p>
        </w:tc>
        <w:tc>
          <w:tcPr>
            <w:tcW w:w="4500" w:type="dxa"/>
          </w:tcPr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Dieser Weg ist lang.</w:t>
            </w:r>
          </w:p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t>Этот</w:t>
            </w:r>
            <w:r>
              <w:rPr>
                <w:lang w:val="de-DE"/>
              </w:rPr>
              <w:t xml:space="preserve"> </w:t>
            </w:r>
            <w:r>
              <w:t>путь</w:t>
            </w:r>
            <w:r>
              <w:rPr>
                <w:lang w:val="de-DE"/>
              </w:rPr>
              <w:t xml:space="preserve"> </w:t>
            </w:r>
            <w:r>
              <w:t>длинный</w:t>
            </w:r>
            <w:r>
              <w:rPr>
                <w:lang w:val="de-DE"/>
              </w:rPr>
              <w:t>.</w:t>
            </w:r>
          </w:p>
        </w:tc>
        <w:tc>
          <w:tcPr>
            <w:tcW w:w="2934" w:type="dxa"/>
          </w:tcPr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lange Weg.</w:t>
            </w:r>
          </w:p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t>Длинный</w:t>
            </w:r>
            <w:r>
              <w:rPr>
                <w:lang w:val="de-DE"/>
              </w:rPr>
              <w:t xml:space="preserve"> </w:t>
            </w:r>
            <w:r>
              <w:t>путь</w:t>
            </w:r>
            <w:r>
              <w:rPr>
                <w:lang w:val="de-DE"/>
              </w:rPr>
              <w:t>.</w:t>
            </w:r>
          </w:p>
        </w:tc>
      </w:tr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t>Сравнительная</w:t>
            </w:r>
          </w:p>
        </w:tc>
        <w:tc>
          <w:tcPr>
            <w:tcW w:w="4500" w:type="dxa"/>
          </w:tcPr>
          <w:p w:rsidR="00617404" w:rsidRDefault="00617404" w:rsidP="002F2C92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Суффикс</w:t>
            </w:r>
            <w:r>
              <w:rPr>
                <w:b/>
                <w:lang w:val="de-DE"/>
              </w:rPr>
              <w:t xml:space="preserve"> -er</w:t>
            </w:r>
          </w:p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Jener Weg ist länger. </w:t>
            </w:r>
          </w:p>
          <w:p w:rsidR="00617404" w:rsidRDefault="00617404" w:rsidP="002F2C92">
            <w:pPr>
              <w:jc w:val="center"/>
              <w:rPr>
                <w:i/>
                <w:sz w:val="22"/>
              </w:rPr>
            </w:pPr>
            <w:r>
              <w:t>Тот путь длиннее (более длинный).</w:t>
            </w:r>
          </w:p>
        </w:tc>
        <w:tc>
          <w:tcPr>
            <w:tcW w:w="2934" w:type="dxa"/>
          </w:tcPr>
          <w:p w:rsidR="00617404" w:rsidRDefault="00617404" w:rsidP="002F2C92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Суффикс</w:t>
            </w:r>
            <w:r>
              <w:rPr>
                <w:b/>
                <w:lang w:val="de-DE"/>
              </w:rPr>
              <w:t xml:space="preserve"> -er + </w:t>
            </w:r>
            <w:r>
              <w:rPr>
                <w:b/>
              </w:rPr>
              <w:t>окончание</w:t>
            </w:r>
          </w:p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Der längere Weg. </w:t>
            </w:r>
          </w:p>
          <w:p w:rsidR="00617404" w:rsidRDefault="00617404" w:rsidP="002F2C92">
            <w:pPr>
              <w:jc w:val="center"/>
              <w:rPr>
                <w:i/>
                <w:sz w:val="22"/>
                <w:lang w:val="de-DE"/>
              </w:rPr>
            </w:pPr>
            <w:r>
              <w:t>Более длинный путь.</w:t>
            </w:r>
          </w:p>
        </w:tc>
      </w:tr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t>Превосходная</w:t>
            </w:r>
          </w:p>
        </w:tc>
        <w:tc>
          <w:tcPr>
            <w:tcW w:w="4500" w:type="dxa"/>
          </w:tcPr>
          <w:p w:rsidR="00617404" w:rsidRDefault="00617404" w:rsidP="002F2C9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am + </w:t>
            </w:r>
            <w:proofErr w:type="spellStart"/>
            <w:r>
              <w:rPr>
                <w:b/>
              </w:rPr>
              <w:t>суфф</w:t>
            </w:r>
            <w:proofErr w:type="spellEnd"/>
            <w:r>
              <w:rPr>
                <w:b/>
                <w:lang w:val="de-DE"/>
              </w:rPr>
              <w:t>. -</w:t>
            </w:r>
            <w:proofErr w:type="spellStart"/>
            <w:r>
              <w:rPr>
                <w:b/>
                <w:lang w:val="de-DE"/>
              </w:rPr>
              <w:t>sten</w:t>
            </w:r>
            <w:proofErr w:type="spellEnd"/>
          </w:p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Dieser Weg ist am längsten. </w:t>
            </w:r>
          </w:p>
          <w:p w:rsidR="00617404" w:rsidRDefault="00617404" w:rsidP="002F2C92">
            <w:pPr>
              <w:jc w:val="center"/>
            </w:pPr>
            <w:r>
              <w:t xml:space="preserve">Этот путь длиннее всего </w:t>
            </w:r>
          </w:p>
          <w:p w:rsidR="00617404" w:rsidRDefault="00617404" w:rsidP="002F2C92">
            <w:pPr>
              <w:jc w:val="center"/>
              <w:rPr>
                <w:i/>
                <w:sz w:val="22"/>
              </w:rPr>
            </w:pPr>
            <w:r>
              <w:t>(самый длинный).</w:t>
            </w:r>
          </w:p>
        </w:tc>
        <w:tc>
          <w:tcPr>
            <w:tcW w:w="2934" w:type="dxa"/>
          </w:tcPr>
          <w:p w:rsidR="00617404" w:rsidRDefault="00617404" w:rsidP="002F2C92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</w:rPr>
              <w:t>Суфф</w:t>
            </w:r>
            <w:proofErr w:type="spellEnd"/>
            <w:r>
              <w:rPr>
                <w:b/>
                <w:lang w:val="de-DE"/>
              </w:rPr>
              <w:t>. -</w:t>
            </w:r>
            <w:proofErr w:type="spellStart"/>
            <w:r>
              <w:rPr>
                <w:b/>
                <w:lang w:val="de-DE"/>
              </w:rPr>
              <w:t>st</w:t>
            </w:r>
            <w:proofErr w:type="spellEnd"/>
            <w:r>
              <w:rPr>
                <w:b/>
                <w:lang w:val="de-DE"/>
              </w:rPr>
              <w:t xml:space="preserve"> + </w:t>
            </w:r>
            <w:r>
              <w:rPr>
                <w:b/>
              </w:rPr>
              <w:t>окончание</w:t>
            </w:r>
          </w:p>
          <w:p w:rsidR="00617404" w:rsidRDefault="00617404" w:rsidP="002F2C9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längste Weg.</w:t>
            </w:r>
          </w:p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t>Самый</w:t>
            </w:r>
            <w:r>
              <w:rPr>
                <w:lang w:val="de-DE"/>
              </w:rPr>
              <w:t xml:space="preserve"> </w:t>
            </w:r>
            <w:r>
              <w:t>длинный</w:t>
            </w:r>
            <w:r>
              <w:rPr>
                <w:lang w:val="de-DE"/>
              </w:rPr>
              <w:t xml:space="preserve"> </w:t>
            </w:r>
            <w:r>
              <w:t>путь</w:t>
            </w:r>
            <w:r>
              <w:rPr>
                <w:lang w:val="de-DE"/>
              </w:rPr>
              <w:t>.</w:t>
            </w:r>
          </w:p>
        </w:tc>
      </w:tr>
    </w:tbl>
    <w:p w:rsidR="00617404" w:rsidRDefault="00617404" w:rsidP="00617404">
      <w:pPr>
        <w:ind w:firstLine="284"/>
        <w:jc w:val="both"/>
        <w:rPr>
          <w:i/>
          <w:u w:val="single"/>
          <w:lang w:val="de-DE"/>
        </w:rPr>
      </w:pPr>
    </w:p>
    <w:p w:rsidR="00617404" w:rsidRDefault="00617404" w:rsidP="00617404">
      <w:pPr>
        <w:ind w:left="1418" w:hanging="1418"/>
        <w:jc w:val="both"/>
        <w:rPr>
          <w:b/>
        </w:rPr>
      </w:pPr>
      <w:r>
        <w:rPr>
          <w:i/>
        </w:rPr>
        <w:t>Примечание</w:t>
      </w:r>
      <w:r>
        <w:t xml:space="preserve">: </w:t>
      </w:r>
      <w:r>
        <w:rPr>
          <w:b/>
          <w:lang w:val="de-DE"/>
        </w:rPr>
        <w:t>immer</w:t>
      </w:r>
      <w:r>
        <w:t>, стоящее перед прилагательным в сравнительной степени, переводится на ру</w:t>
      </w:r>
      <w:r>
        <w:t>с</w:t>
      </w:r>
      <w:r>
        <w:t xml:space="preserve">ский язык словом </w:t>
      </w:r>
      <w:r>
        <w:rPr>
          <w:b/>
        </w:rPr>
        <w:t>всё.</w:t>
      </w:r>
    </w:p>
    <w:p w:rsidR="00617404" w:rsidRDefault="00617404" w:rsidP="00617404">
      <w:pPr>
        <w:ind w:left="1418" w:hanging="1418"/>
        <w:jc w:val="both"/>
        <w:rPr>
          <w:b/>
        </w:rPr>
      </w:pPr>
    </w:p>
    <w:p w:rsidR="00617404" w:rsidRDefault="00617404" w:rsidP="00617404">
      <w:pPr>
        <w:ind w:firstLine="1418"/>
        <w:jc w:val="both"/>
      </w:pPr>
      <w:r>
        <w:rPr>
          <w:i/>
        </w:rPr>
        <w:t xml:space="preserve">Образец:  </w:t>
      </w:r>
      <w:r>
        <w:rPr>
          <w:b/>
          <w:lang w:val="de-DE"/>
        </w:rPr>
        <w:t>immer</w:t>
      </w:r>
      <w:r>
        <w:t xml:space="preserve"> </w:t>
      </w:r>
      <w:r>
        <w:rPr>
          <w:lang w:val="de-DE"/>
        </w:rPr>
        <w:t>komplizierte</w:t>
      </w:r>
      <w:r>
        <w:t xml:space="preserve"> </w:t>
      </w:r>
      <w:r>
        <w:rPr>
          <w:lang w:val="de-DE"/>
        </w:rPr>
        <w:t>Aufgaben</w:t>
      </w:r>
      <w:r>
        <w:t xml:space="preserve"> – </w:t>
      </w:r>
      <w:r>
        <w:rPr>
          <w:b/>
        </w:rPr>
        <w:t>все</w:t>
      </w:r>
      <w:r>
        <w:t xml:space="preserve"> более сложные задачи.</w:t>
      </w:r>
    </w:p>
    <w:p w:rsidR="00617404" w:rsidRDefault="00617404" w:rsidP="00617404">
      <w:pPr>
        <w:ind w:firstLine="1418"/>
        <w:jc w:val="both"/>
        <w:rPr>
          <w:sz w:val="22"/>
        </w:rPr>
      </w:pPr>
    </w:p>
    <w:p w:rsidR="00617404" w:rsidRDefault="00617404" w:rsidP="00617404">
      <w:pPr>
        <w:jc w:val="center"/>
        <w:rPr>
          <w:b/>
        </w:rPr>
      </w:pPr>
      <w:r>
        <w:rPr>
          <w:b/>
        </w:rPr>
        <w:t>Особые случаи образования степеней сравнения</w:t>
      </w:r>
    </w:p>
    <w:p w:rsidR="00617404" w:rsidRDefault="00617404" w:rsidP="00617404">
      <w:pPr>
        <w:ind w:firstLine="284"/>
        <w:jc w:val="center"/>
      </w:pPr>
    </w:p>
    <w:p w:rsidR="00617404" w:rsidRDefault="00617404" w:rsidP="00617404">
      <w:pPr>
        <w:pStyle w:val="a3"/>
      </w:pPr>
      <w:r>
        <w:t>Следующие прилагательные и наречия образуют степени сравнения не по общему правилу.</w:t>
      </w:r>
    </w:p>
    <w:p w:rsidR="00617404" w:rsidRDefault="00617404" w:rsidP="00617404">
      <w:pPr>
        <w:ind w:firstLine="284"/>
        <w:jc w:val="both"/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126"/>
      </w:tblGrid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center"/>
              <w:rPr>
                <w:i/>
              </w:rPr>
            </w:pPr>
            <w:r>
              <w:rPr>
                <w:i/>
              </w:rPr>
              <w:t>Положительная</w:t>
            </w:r>
          </w:p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i/>
              </w:rPr>
              <w:t>степень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center"/>
              <w:rPr>
                <w:i/>
              </w:rPr>
            </w:pPr>
            <w:r>
              <w:rPr>
                <w:i/>
              </w:rPr>
              <w:t xml:space="preserve">Сравнительная </w:t>
            </w:r>
          </w:p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i/>
              </w:rPr>
              <w:t>степень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center"/>
              <w:rPr>
                <w:i/>
                <w:lang w:val="de-DE"/>
              </w:rPr>
            </w:pPr>
            <w:r>
              <w:rPr>
                <w:i/>
              </w:rPr>
              <w:t>Превосходная степень</w:t>
            </w:r>
          </w:p>
        </w:tc>
      </w:tr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gut</w:t>
            </w:r>
          </w:p>
          <w:p w:rsidR="00617404" w:rsidRDefault="00617404" w:rsidP="002F2C92">
            <w:pPr>
              <w:jc w:val="both"/>
            </w:pPr>
            <w:r>
              <w:t>хорошо</w:t>
            </w:r>
          </w:p>
          <w:p w:rsidR="00617404" w:rsidRDefault="00617404" w:rsidP="002F2C92">
            <w:pPr>
              <w:jc w:val="both"/>
            </w:pPr>
          </w:p>
          <w:p w:rsidR="00617404" w:rsidRDefault="00617404" w:rsidP="002F2C92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</w:pPr>
            <w:r>
              <w:rPr>
                <w:lang w:val="de-DE"/>
              </w:rPr>
              <w:t>besser</w:t>
            </w:r>
          </w:p>
          <w:p w:rsidR="00617404" w:rsidRDefault="00617404" w:rsidP="002F2C92">
            <w:pPr>
              <w:jc w:val="both"/>
            </w:pPr>
            <w:r>
              <w:t xml:space="preserve">лучше 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(более хороший)</w:t>
            </w:r>
          </w:p>
          <w:p w:rsidR="00617404" w:rsidRDefault="00617404" w:rsidP="002F2C92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am besten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лучше</w:t>
            </w:r>
            <w:r>
              <w:rPr>
                <w:lang w:val="de-DE"/>
              </w:rPr>
              <w:t xml:space="preserve"> </w:t>
            </w:r>
            <w:r>
              <w:t>всего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der beste</w:t>
            </w:r>
          </w:p>
          <w:p w:rsidR="00617404" w:rsidRDefault="00617404" w:rsidP="002F2C92">
            <w:pPr>
              <w:jc w:val="both"/>
            </w:pPr>
            <w:r>
              <w:t>самый лучший</w:t>
            </w:r>
          </w:p>
        </w:tc>
      </w:tr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hoch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</w:pPr>
            <w:r>
              <w:rPr>
                <w:lang w:val="de-DE"/>
              </w:rPr>
              <w:t>höher</w:t>
            </w:r>
          </w:p>
          <w:p w:rsidR="00617404" w:rsidRDefault="00617404" w:rsidP="002F2C92">
            <w:pPr>
              <w:jc w:val="both"/>
            </w:pPr>
            <w:r>
              <w:t>выше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(более высокий)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am höchsten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выше</w:t>
            </w:r>
            <w:r>
              <w:rPr>
                <w:lang w:val="de-DE"/>
              </w:rPr>
              <w:t xml:space="preserve"> </w:t>
            </w:r>
            <w:r>
              <w:t>всего</w:t>
            </w:r>
            <w:r>
              <w:rPr>
                <w:lang w:val="de-DE"/>
              </w:rPr>
              <w:t xml:space="preserve"> (</w:t>
            </w:r>
            <w:r>
              <w:t>всех</w:t>
            </w:r>
            <w:r>
              <w:rPr>
                <w:lang w:val="de-DE"/>
              </w:rPr>
              <w:t>)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der höchste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самый высокий</w:t>
            </w:r>
          </w:p>
        </w:tc>
      </w:tr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nah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близкий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</w:pPr>
            <w:r>
              <w:rPr>
                <w:lang w:val="de-DE"/>
              </w:rPr>
              <w:t>näher</w:t>
            </w:r>
          </w:p>
          <w:p w:rsidR="00617404" w:rsidRDefault="00617404" w:rsidP="002F2C92">
            <w:pPr>
              <w:jc w:val="both"/>
            </w:pPr>
            <w:r>
              <w:t>ближе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(более близкий)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am nächsten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ближе</w:t>
            </w:r>
            <w:r>
              <w:rPr>
                <w:lang w:val="de-DE"/>
              </w:rPr>
              <w:t xml:space="preserve"> </w:t>
            </w:r>
            <w:r>
              <w:t>всего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der nächste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самый близкий</w:t>
            </w:r>
          </w:p>
        </w:tc>
      </w:tr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viel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много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</w:pPr>
            <w:r>
              <w:rPr>
                <w:lang w:val="de-DE"/>
              </w:rPr>
              <w:t>mehr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больше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</w:pPr>
            <w:r>
              <w:rPr>
                <w:lang w:val="de-DE"/>
              </w:rPr>
              <w:t>am meisten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больше всего</w:t>
            </w:r>
          </w:p>
        </w:tc>
      </w:tr>
      <w:tr w:rsidR="00617404" w:rsidTr="002F2C92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gern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охотно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</w:pPr>
            <w:r>
              <w:rPr>
                <w:lang w:val="de-DE"/>
              </w:rPr>
              <w:t>lieber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охотнее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</w:pPr>
            <w:r>
              <w:rPr>
                <w:lang w:val="de-DE"/>
              </w:rPr>
              <w:t>am liebsten</w:t>
            </w:r>
          </w:p>
          <w:p w:rsidR="00617404" w:rsidRDefault="00617404" w:rsidP="002F2C92">
            <w:pPr>
              <w:jc w:val="both"/>
              <w:rPr>
                <w:lang w:val="de-DE"/>
              </w:rPr>
            </w:pPr>
            <w:r>
              <w:t>охотнее всего</w:t>
            </w:r>
          </w:p>
        </w:tc>
      </w:tr>
      <w:tr w:rsidR="00617404" w:rsidRPr="00416255" w:rsidTr="002F2C92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bald</w:t>
            </w:r>
          </w:p>
          <w:p w:rsidR="00617404" w:rsidRPr="00EC0DB5" w:rsidRDefault="00617404" w:rsidP="002F2C92">
            <w:pPr>
              <w:jc w:val="both"/>
              <w:rPr>
                <w:lang w:val="de-DE"/>
              </w:rPr>
            </w:pPr>
            <w:proofErr w:type="spellStart"/>
            <w:r w:rsidRPr="00EC0DB5">
              <w:rPr>
                <w:lang w:val="de-DE"/>
              </w:rPr>
              <w:t>скоро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Pr="00EC0DB5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eher</w:t>
            </w:r>
          </w:p>
          <w:p w:rsidR="00617404" w:rsidRPr="00EC0DB5" w:rsidRDefault="00617404" w:rsidP="002F2C92">
            <w:pPr>
              <w:jc w:val="both"/>
              <w:rPr>
                <w:lang w:val="de-DE"/>
              </w:rPr>
            </w:pPr>
            <w:proofErr w:type="spellStart"/>
            <w:r w:rsidRPr="00EC0DB5">
              <w:rPr>
                <w:lang w:val="de-DE"/>
              </w:rPr>
              <w:t>скорее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Pr="00EC0DB5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am ehesten</w:t>
            </w:r>
          </w:p>
          <w:p w:rsidR="00617404" w:rsidRPr="00EC0DB5" w:rsidRDefault="00617404" w:rsidP="002F2C92">
            <w:pPr>
              <w:jc w:val="both"/>
              <w:rPr>
                <w:lang w:val="de-DE"/>
              </w:rPr>
            </w:pPr>
            <w:proofErr w:type="spellStart"/>
            <w:r w:rsidRPr="00EC0DB5">
              <w:rPr>
                <w:lang w:val="de-DE"/>
              </w:rPr>
              <w:t>скорее</w:t>
            </w:r>
            <w:proofErr w:type="spellEnd"/>
            <w:r w:rsidRPr="00EC0DB5">
              <w:rPr>
                <w:lang w:val="de-DE"/>
              </w:rPr>
              <w:t xml:space="preserve"> </w:t>
            </w:r>
            <w:proofErr w:type="spellStart"/>
            <w:r w:rsidRPr="00EC0DB5">
              <w:rPr>
                <w:lang w:val="de-DE"/>
              </w:rPr>
              <w:t>всего</w:t>
            </w:r>
            <w:proofErr w:type="spellEnd"/>
          </w:p>
        </w:tc>
      </w:tr>
      <w:tr w:rsidR="00617404" w:rsidRPr="00EC0DB5" w:rsidTr="002F2C92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wenig</w:t>
            </w:r>
          </w:p>
          <w:p w:rsidR="00617404" w:rsidRPr="00EC0DB5" w:rsidRDefault="00617404" w:rsidP="002F2C92">
            <w:pPr>
              <w:jc w:val="both"/>
              <w:rPr>
                <w:lang w:val="de-DE"/>
              </w:rPr>
            </w:pPr>
            <w:proofErr w:type="spellStart"/>
            <w:r w:rsidRPr="00EC0DB5">
              <w:rPr>
                <w:lang w:val="de-DE"/>
              </w:rPr>
              <w:t>мало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minder</w:t>
            </w:r>
          </w:p>
          <w:p w:rsidR="00617404" w:rsidRPr="00EC0DB5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wenig</w:t>
            </w:r>
          </w:p>
          <w:p w:rsidR="00617404" w:rsidRPr="00EC0DB5" w:rsidRDefault="00617404" w:rsidP="002F2C92">
            <w:pPr>
              <w:jc w:val="both"/>
              <w:rPr>
                <w:lang w:val="de-DE"/>
              </w:rPr>
            </w:pPr>
            <w:proofErr w:type="spellStart"/>
            <w:r w:rsidRPr="00EC0DB5">
              <w:rPr>
                <w:lang w:val="de-DE"/>
              </w:rPr>
              <w:t>меньше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404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am mindesten</w:t>
            </w:r>
          </w:p>
          <w:p w:rsidR="00617404" w:rsidRPr="00EC0DB5" w:rsidRDefault="00617404" w:rsidP="002F2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am wenigsten</w:t>
            </w:r>
          </w:p>
          <w:p w:rsidR="00617404" w:rsidRPr="00EC0DB5" w:rsidRDefault="00617404" w:rsidP="002F2C92">
            <w:pPr>
              <w:jc w:val="both"/>
              <w:rPr>
                <w:lang w:val="de-DE"/>
              </w:rPr>
            </w:pPr>
            <w:proofErr w:type="spellStart"/>
            <w:r w:rsidRPr="00EC0DB5">
              <w:rPr>
                <w:lang w:val="de-DE"/>
              </w:rPr>
              <w:t>меньше</w:t>
            </w:r>
            <w:proofErr w:type="spellEnd"/>
            <w:r w:rsidRPr="00EC0DB5">
              <w:rPr>
                <w:lang w:val="de-DE"/>
              </w:rPr>
              <w:t xml:space="preserve"> </w:t>
            </w:r>
            <w:proofErr w:type="spellStart"/>
            <w:r w:rsidRPr="00EC0DB5">
              <w:rPr>
                <w:lang w:val="de-DE"/>
              </w:rPr>
              <w:t>всего</w:t>
            </w:r>
            <w:proofErr w:type="spellEnd"/>
          </w:p>
        </w:tc>
      </w:tr>
    </w:tbl>
    <w:p w:rsidR="00617404" w:rsidRDefault="00617404" w:rsidP="00617404">
      <w:pPr>
        <w:ind w:firstLine="284"/>
        <w:jc w:val="center"/>
        <w:rPr>
          <w:lang w:val="de-DE"/>
        </w:rPr>
      </w:pPr>
    </w:p>
    <w:p w:rsidR="00617404" w:rsidRDefault="00617404" w:rsidP="00617404">
      <w:pPr>
        <w:pStyle w:val="a3"/>
      </w:pPr>
      <w:r>
        <w:t>Обратите внимание на перевод следующих прилагательных и наречий в превосходной ст</w:t>
      </w:r>
      <w:r>
        <w:t>е</w:t>
      </w:r>
      <w:r>
        <w:t>пени:</w:t>
      </w:r>
    </w:p>
    <w:p w:rsidR="00617404" w:rsidRPr="00617404" w:rsidRDefault="00617404" w:rsidP="00617404">
      <w:pPr>
        <w:ind w:firstLine="2268"/>
        <w:jc w:val="both"/>
        <w:rPr>
          <w:lang w:val="de-DE"/>
        </w:rPr>
      </w:pPr>
      <w:r>
        <w:rPr>
          <w:b/>
          <w:lang w:val="de-DE"/>
        </w:rPr>
        <w:t>die</w:t>
      </w:r>
      <w:r w:rsidRPr="00617404">
        <w:rPr>
          <w:b/>
          <w:lang w:val="de-DE"/>
        </w:rPr>
        <w:t xml:space="preserve"> </w:t>
      </w:r>
      <w:r>
        <w:rPr>
          <w:b/>
          <w:lang w:val="de-DE"/>
        </w:rPr>
        <w:t>meisten</w:t>
      </w:r>
      <w:r w:rsidRPr="00617404">
        <w:rPr>
          <w:lang w:val="de-DE"/>
        </w:rPr>
        <w:t xml:space="preserve"> (</w:t>
      </w:r>
      <w:r>
        <w:rPr>
          <w:lang w:val="de-DE"/>
        </w:rPr>
        <w:t>Studenten</w:t>
      </w:r>
      <w:r w:rsidRPr="00617404">
        <w:rPr>
          <w:lang w:val="de-DE"/>
        </w:rPr>
        <w:t xml:space="preserve">) – </w:t>
      </w:r>
      <w:r>
        <w:t>большинство</w:t>
      </w:r>
      <w:r w:rsidRPr="00617404">
        <w:rPr>
          <w:lang w:val="de-DE"/>
        </w:rPr>
        <w:t xml:space="preserve"> (</w:t>
      </w:r>
      <w:r>
        <w:t>студентов</w:t>
      </w:r>
      <w:r w:rsidRPr="00617404">
        <w:rPr>
          <w:lang w:val="de-DE"/>
        </w:rPr>
        <w:t>);</w:t>
      </w:r>
    </w:p>
    <w:p w:rsidR="00617404" w:rsidRDefault="00617404" w:rsidP="00617404">
      <w:pPr>
        <w:ind w:firstLine="2268"/>
        <w:jc w:val="both"/>
      </w:pPr>
      <w:r>
        <w:rPr>
          <w:b/>
          <w:lang w:val="de-DE"/>
        </w:rPr>
        <w:lastRenderedPageBreak/>
        <w:t>am</w:t>
      </w:r>
      <w:r>
        <w:rPr>
          <w:b/>
        </w:rPr>
        <w:t xml:space="preserve"> </w:t>
      </w:r>
      <w:r>
        <w:rPr>
          <w:b/>
          <w:lang w:val="de-DE"/>
        </w:rPr>
        <w:t>meisten</w:t>
      </w:r>
      <w:r>
        <w:t xml:space="preserve"> – в большинстве случаев, чаще всего;</w:t>
      </w:r>
    </w:p>
    <w:p w:rsidR="00617404" w:rsidRDefault="00617404" w:rsidP="00617404">
      <w:pPr>
        <w:ind w:firstLine="2268"/>
        <w:jc w:val="both"/>
        <w:rPr>
          <w:lang w:val="de-DE"/>
        </w:rPr>
      </w:pPr>
      <w:r>
        <w:rPr>
          <w:b/>
          <w:lang w:val="de-DE"/>
        </w:rPr>
        <w:t>die nächste</w:t>
      </w:r>
      <w:r>
        <w:rPr>
          <w:lang w:val="de-DE"/>
        </w:rPr>
        <w:t xml:space="preserve"> (Stunde) – </w:t>
      </w:r>
      <w:r>
        <w:t>следующий</w:t>
      </w:r>
      <w:r>
        <w:rPr>
          <w:lang w:val="de-DE"/>
        </w:rPr>
        <w:t xml:space="preserve"> (</w:t>
      </w:r>
      <w:r>
        <w:t>урок</w:t>
      </w:r>
      <w:r>
        <w:rPr>
          <w:lang w:val="de-DE"/>
        </w:rPr>
        <w:t>);</w:t>
      </w:r>
    </w:p>
    <w:p w:rsidR="00617404" w:rsidRDefault="00617404" w:rsidP="00617404">
      <w:pPr>
        <w:ind w:firstLine="2268"/>
        <w:jc w:val="both"/>
      </w:pPr>
      <w:r>
        <w:rPr>
          <w:b/>
          <w:lang w:val="de-DE"/>
        </w:rPr>
        <w:t>n</w:t>
      </w:r>
      <w:r>
        <w:rPr>
          <w:b/>
        </w:rPr>
        <w:t>ä</w:t>
      </w:r>
      <w:proofErr w:type="spellStart"/>
      <w:r>
        <w:rPr>
          <w:b/>
          <w:lang w:val="de-DE"/>
        </w:rPr>
        <w:t>chstens</w:t>
      </w:r>
      <w:proofErr w:type="spellEnd"/>
      <w:r>
        <w:t xml:space="preserve"> – в ближайшее время;</w:t>
      </w:r>
    </w:p>
    <w:p w:rsidR="00617404" w:rsidRDefault="00617404" w:rsidP="00617404">
      <w:pPr>
        <w:ind w:firstLine="2268"/>
        <w:jc w:val="both"/>
      </w:pPr>
      <w:r>
        <w:rPr>
          <w:b/>
          <w:lang w:val="de-DE"/>
        </w:rPr>
        <w:t>h</w:t>
      </w:r>
      <w:r>
        <w:rPr>
          <w:b/>
        </w:rPr>
        <w:t>ö</w:t>
      </w:r>
      <w:proofErr w:type="spellStart"/>
      <w:r>
        <w:rPr>
          <w:b/>
          <w:lang w:val="de-DE"/>
        </w:rPr>
        <w:t>chstens</w:t>
      </w:r>
      <w:proofErr w:type="spellEnd"/>
      <w:r>
        <w:rPr>
          <w:b/>
        </w:rPr>
        <w:t xml:space="preserve"> </w:t>
      </w:r>
      <w:r>
        <w:t>– в высшей степени;</w:t>
      </w:r>
    </w:p>
    <w:p w:rsidR="00617404" w:rsidRDefault="00617404" w:rsidP="00617404">
      <w:pPr>
        <w:ind w:firstLine="2268"/>
        <w:jc w:val="both"/>
      </w:pPr>
      <w:r>
        <w:rPr>
          <w:b/>
          <w:lang w:val="de-DE"/>
        </w:rPr>
        <w:t>wenigstens</w:t>
      </w:r>
      <w:r>
        <w:rPr>
          <w:b/>
        </w:rPr>
        <w:t xml:space="preserve">, </w:t>
      </w:r>
      <w:r>
        <w:rPr>
          <w:b/>
          <w:lang w:val="de-DE"/>
        </w:rPr>
        <w:t>mindestens</w:t>
      </w:r>
      <w:r>
        <w:t xml:space="preserve"> – по крайней (по меньшей) мере.</w:t>
      </w:r>
    </w:p>
    <w:p w:rsidR="00617404" w:rsidRDefault="00617404" w:rsidP="00617404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упражнения</w:t>
      </w:r>
    </w:p>
    <w:p w:rsidR="00617404" w:rsidRPr="00617404" w:rsidRDefault="00617404" w:rsidP="00617404">
      <w:pPr>
        <w:jc w:val="both"/>
        <w:rPr>
          <w:lang w:val="en-US"/>
        </w:rPr>
      </w:pPr>
    </w:p>
    <w:p w:rsidR="00617404" w:rsidRDefault="00617404" w:rsidP="00617404">
      <w:pPr>
        <w:tabs>
          <w:tab w:val="num" w:pos="360"/>
        </w:tabs>
        <w:ind w:left="360" w:hanging="360"/>
        <w:jc w:val="both"/>
        <w:rPr>
          <w:b/>
          <w:i/>
        </w:rPr>
      </w:pPr>
      <w:r w:rsidRPr="00617404">
        <w:rPr>
          <w:b/>
          <w:i/>
        </w:rPr>
        <w:t>1</w:t>
      </w:r>
      <w:r>
        <w:rPr>
          <w:b/>
          <w:i/>
        </w:rPr>
        <w:t>. Переведите словосочетания с прилагательными в сравнительной степени и в прево</w:t>
      </w:r>
      <w:r>
        <w:rPr>
          <w:b/>
          <w:i/>
        </w:rPr>
        <w:t>с</w:t>
      </w:r>
      <w:r>
        <w:rPr>
          <w:b/>
          <w:i/>
        </w:rPr>
        <w:t>ходной степени.</w:t>
      </w:r>
    </w:p>
    <w:p w:rsidR="00617404" w:rsidRDefault="00617404" w:rsidP="00617404">
      <w:pPr>
        <w:jc w:val="both"/>
        <w:rPr>
          <w:b/>
          <w:i/>
        </w:rPr>
      </w:pPr>
    </w:p>
    <w:p w:rsidR="00617404" w:rsidRDefault="00617404" w:rsidP="00617404">
      <w:pPr>
        <w:pStyle w:val="a5"/>
        <w:jc w:val="both"/>
        <w:rPr>
          <w:lang w:val="de-DE"/>
        </w:rPr>
      </w:pPr>
      <w:r>
        <w:rPr>
          <w:lang w:val="de-DE"/>
        </w:rPr>
        <w:t xml:space="preserve">Der längere Weg, der wärmste Monat, die </w:t>
      </w:r>
      <w:r>
        <w:rPr>
          <w:lang w:val="de-DE"/>
        </w:rPr>
        <w:t>größten</w:t>
      </w:r>
      <w:r>
        <w:rPr>
          <w:lang w:val="de-DE"/>
        </w:rPr>
        <w:t xml:space="preserve"> Nebenflüsse, die kürzesten Tage, das älteste Bundesland, die kompliziertere Arbeit, die leichteste Aufgabe, der kleinere Teil, immer </w:t>
      </w:r>
      <w:r>
        <w:rPr>
          <w:lang w:val="de-DE"/>
        </w:rPr>
        <w:t>größere</w:t>
      </w:r>
      <w:r>
        <w:rPr>
          <w:lang w:val="de-DE"/>
        </w:rPr>
        <w:t xml:space="preserve"> Erfolge, immer schnellere Entwicklung, immer stärkere Bewegung. </w:t>
      </w:r>
    </w:p>
    <w:p w:rsidR="00617404" w:rsidRDefault="00617404" w:rsidP="00617404">
      <w:pPr>
        <w:jc w:val="both"/>
        <w:rPr>
          <w:lang w:val="de-DE"/>
        </w:rPr>
      </w:pPr>
    </w:p>
    <w:p w:rsidR="00617404" w:rsidRDefault="00617404" w:rsidP="00617404">
      <w:pPr>
        <w:tabs>
          <w:tab w:val="num" w:pos="360"/>
        </w:tabs>
        <w:ind w:left="360" w:hanging="360"/>
        <w:jc w:val="both"/>
        <w:rPr>
          <w:b/>
          <w:i/>
        </w:rPr>
      </w:pPr>
      <w:r w:rsidRPr="00617404">
        <w:rPr>
          <w:b/>
          <w:i/>
        </w:rPr>
        <w:t>2</w:t>
      </w:r>
      <w:r>
        <w:rPr>
          <w:b/>
          <w:i/>
        </w:rPr>
        <w:t>. Определите степени сравнения прилагательных, переведите предложения.</w:t>
      </w:r>
    </w:p>
    <w:p w:rsidR="00617404" w:rsidRDefault="00617404" w:rsidP="00617404">
      <w:pPr>
        <w:jc w:val="both"/>
        <w:rPr>
          <w:b/>
          <w:i/>
        </w:rPr>
      </w:pPr>
    </w:p>
    <w:p w:rsidR="00617404" w:rsidRDefault="00617404" w:rsidP="00617404">
      <w:pPr>
        <w:numPr>
          <w:ilvl w:val="0"/>
          <w:numId w:val="17"/>
        </w:numPr>
        <w:jc w:val="both"/>
        <w:rPr>
          <w:lang w:val="de-DE"/>
        </w:rPr>
      </w:pPr>
      <w:r>
        <w:rPr>
          <w:lang w:val="de-DE"/>
        </w:rPr>
        <w:t>Im Herbst werden die Tage kürzer und die Nächte länger als im Sommer.</w:t>
      </w:r>
    </w:p>
    <w:p w:rsidR="00617404" w:rsidRDefault="00617404" w:rsidP="00617404">
      <w:pPr>
        <w:numPr>
          <w:ilvl w:val="0"/>
          <w:numId w:val="17"/>
        </w:numPr>
        <w:jc w:val="both"/>
        <w:rPr>
          <w:lang w:val="de-DE"/>
        </w:rPr>
      </w:pPr>
      <w:r>
        <w:rPr>
          <w:lang w:val="de-DE"/>
        </w:rPr>
        <w:t>Im Winter sind die Tage am kürzesten.</w:t>
      </w:r>
    </w:p>
    <w:p w:rsidR="00617404" w:rsidRDefault="00617404" w:rsidP="00617404">
      <w:pPr>
        <w:numPr>
          <w:ilvl w:val="0"/>
          <w:numId w:val="17"/>
        </w:numPr>
        <w:jc w:val="both"/>
        <w:rPr>
          <w:lang w:val="de-DE"/>
        </w:rPr>
      </w:pPr>
      <w:r>
        <w:rPr>
          <w:lang w:val="de-DE"/>
        </w:rPr>
        <w:t>Der kürzeste Tag ist im Dezember und der längste Tag ist im Juni.</w:t>
      </w:r>
    </w:p>
    <w:p w:rsidR="00617404" w:rsidRDefault="00617404" w:rsidP="00617404">
      <w:pPr>
        <w:numPr>
          <w:ilvl w:val="0"/>
          <w:numId w:val="17"/>
        </w:numPr>
        <w:jc w:val="both"/>
        <w:rPr>
          <w:lang w:val="de-DE"/>
        </w:rPr>
      </w:pPr>
      <w:r>
        <w:rPr>
          <w:lang w:val="de-DE"/>
        </w:rPr>
        <w:t>Der Juni ist wärmer als der Mai.</w:t>
      </w:r>
    </w:p>
    <w:p w:rsidR="00617404" w:rsidRDefault="00617404" w:rsidP="00617404">
      <w:pPr>
        <w:numPr>
          <w:ilvl w:val="0"/>
          <w:numId w:val="17"/>
        </w:numPr>
        <w:jc w:val="both"/>
        <w:rPr>
          <w:lang w:val="de-DE"/>
        </w:rPr>
      </w:pPr>
      <w:r>
        <w:rPr>
          <w:lang w:val="de-DE"/>
        </w:rPr>
        <w:t>Der wärmste Monat ist der Juli.</w:t>
      </w:r>
    </w:p>
    <w:p w:rsidR="00617404" w:rsidRDefault="00617404" w:rsidP="00617404">
      <w:pPr>
        <w:numPr>
          <w:ilvl w:val="0"/>
          <w:numId w:val="17"/>
        </w:numPr>
        <w:jc w:val="both"/>
        <w:rPr>
          <w:lang w:val="de-DE"/>
        </w:rPr>
      </w:pPr>
      <w:r>
        <w:rPr>
          <w:lang w:val="de-DE"/>
        </w:rPr>
        <w:t xml:space="preserve">Er wohnt in einer ruhigeren </w:t>
      </w:r>
      <w:r>
        <w:rPr>
          <w:lang w:val="de-DE"/>
        </w:rPr>
        <w:t>Straße</w:t>
      </w:r>
      <w:r>
        <w:rPr>
          <w:lang w:val="de-DE"/>
        </w:rPr>
        <w:t xml:space="preserve"> als ich.</w:t>
      </w:r>
    </w:p>
    <w:p w:rsidR="00617404" w:rsidRDefault="00617404" w:rsidP="00617404">
      <w:pPr>
        <w:numPr>
          <w:ilvl w:val="0"/>
          <w:numId w:val="17"/>
        </w:numPr>
        <w:jc w:val="both"/>
        <w:rPr>
          <w:lang w:val="de-DE"/>
        </w:rPr>
      </w:pPr>
      <w:r>
        <w:rPr>
          <w:lang w:val="de-DE"/>
        </w:rPr>
        <w:t>Die Zahl der Einwohner in unserer Stadt wird immer grösser.</w:t>
      </w:r>
    </w:p>
    <w:p w:rsidR="00617404" w:rsidRDefault="00617404" w:rsidP="00617404">
      <w:pPr>
        <w:numPr>
          <w:ilvl w:val="0"/>
          <w:numId w:val="17"/>
        </w:numPr>
        <w:jc w:val="both"/>
        <w:rPr>
          <w:lang w:val="de-DE"/>
        </w:rPr>
      </w:pPr>
      <w:r>
        <w:rPr>
          <w:lang w:val="de-DE"/>
        </w:rPr>
        <w:t xml:space="preserve">Die </w:t>
      </w:r>
      <w:r>
        <w:rPr>
          <w:lang w:val="de-DE"/>
        </w:rPr>
        <w:t>größten</w:t>
      </w:r>
      <w:r>
        <w:rPr>
          <w:lang w:val="de-DE"/>
        </w:rPr>
        <w:t xml:space="preserve"> Kraftwerke sind jetzt in Sibirien.</w:t>
      </w:r>
    </w:p>
    <w:p w:rsidR="00617404" w:rsidRDefault="00617404" w:rsidP="00617404">
      <w:pPr>
        <w:numPr>
          <w:ilvl w:val="0"/>
          <w:numId w:val="17"/>
        </w:numPr>
        <w:jc w:val="both"/>
        <w:rPr>
          <w:lang w:val="de-DE"/>
        </w:rPr>
      </w:pPr>
      <w:r>
        <w:rPr>
          <w:lang w:val="de-DE"/>
        </w:rPr>
        <w:t>Heute bekam ich eine kompliziertere Aufgabe als damals.</w:t>
      </w:r>
    </w:p>
    <w:p w:rsidR="00617404" w:rsidRDefault="00617404" w:rsidP="00617404">
      <w:pPr>
        <w:jc w:val="both"/>
        <w:rPr>
          <w:lang w:val="de-DE"/>
        </w:rPr>
      </w:pPr>
    </w:p>
    <w:p w:rsidR="00617404" w:rsidRDefault="00617404" w:rsidP="00617404">
      <w:pPr>
        <w:jc w:val="both"/>
        <w:rPr>
          <w:b/>
          <w:i/>
        </w:rPr>
      </w:pPr>
      <w:r w:rsidRPr="00617404">
        <w:rPr>
          <w:b/>
          <w:i/>
        </w:rPr>
        <w:t>3</w:t>
      </w:r>
      <w:r>
        <w:rPr>
          <w:b/>
          <w:i/>
        </w:rPr>
        <w:t xml:space="preserve">. </w:t>
      </w:r>
      <w:proofErr w:type="gramStart"/>
      <w:r>
        <w:rPr>
          <w:b/>
          <w:i/>
        </w:rPr>
        <w:t>Найдите в словосочетаниях прилагательные в сравнительной степени (т</w:t>
      </w:r>
      <w:r>
        <w:rPr>
          <w:b/>
          <w:i/>
        </w:rPr>
        <w:t>а</w:t>
      </w:r>
      <w:r>
        <w:rPr>
          <w:b/>
          <w:i/>
        </w:rPr>
        <w:t>ких словосочетаний 4.</w:t>
      </w:r>
      <w:proofErr w:type="gramEnd"/>
    </w:p>
    <w:p w:rsidR="00617404" w:rsidRDefault="00617404" w:rsidP="00617404">
      <w:pPr>
        <w:jc w:val="both"/>
        <w:rPr>
          <w:b/>
          <w:i/>
        </w:rPr>
      </w:pPr>
    </w:p>
    <w:p w:rsidR="00617404" w:rsidRDefault="00617404" w:rsidP="00617404">
      <w:pPr>
        <w:numPr>
          <w:ilvl w:val="0"/>
          <w:numId w:val="18"/>
        </w:numPr>
        <w:jc w:val="both"/>
      </w:pPr>
      <w:r>
        <w:rPr>
          <w:lang w:val="de-DE"/>
        </w:rPr>
        <w:t>ein interessanter Artikel;</w:t>
      </w:r>
    </w:p>
    <w:p w:rsidR="00617404" w:rsidRDefault="00617404" w:rsidP="00617404">
      <w:pPr>
        <w:numPr>
          <w:ilvl w:val="0"/>
          <w:numId w:val="18"/>
        </w:numPr>
        <w:jc w:val="both"/>
      </w:pPr>
      <w:r>
        <w:rPr>
          <w:lang w:val="de-DE"/>
        </w:rPr>
        <w:t>ein berühmter Gelehrter;</w:t>
      </w:r>
    </w:p>
    <w:p w:rsidR="00617404" w:rsidRDefault="00617404" w:rsidP="00617404">
      <w:pPr>
        <w:numPr>
          <w:ilvl w:val="0"/>
          <w:numId w:val="18"/>
        </w:numPr>
        <w:jc w:val="both"/>
      </w:pPr>
      <w:r>
        <w:rPr>
          <w:lang w:val="de-DE"/>
        </w:rPr>
        <w:t>eine einfachere Aufgabe;</w:t>
      </w:r>
    </w:p>
    <w:p w:rsidR="00617404" w:rsidRDefault="00617404" w:rsidP="00617404">
      <w:pPr>
        <w:numPr>
          <w:ilvl w:val="0"/>
          <w:numId w:val="18"/>
        </w:numPr>
        <w:jc w:val="both"/>
      </w:pPr>
      <w:r>
        <w:rPr>
          <w:lang w:val="de-DE"/>
        </w:rPr>
        <w:t>eine langsamere Bewegung;</w:t>
      </w:r>
    </w:p>
    <w:p w:rsidR="00617404" w:rsidRDefault="00617404" w:rsidP="00617404">
      <w:pPr>
        <w:numPr>
          <w:ilvl w:val="0"/>
          <w:numId w:val="18"/>
        </w:numPr>
        <w:jc w:val="both"/>
      </w:pPr>
      <w:r>
        <w:rPr>
          <w:lang w:val="de-DE"/>
        </w:rPr>
        <w:t>der wichtige Beschluss;</w:t>
      </w:r>
    </w:p>
    <w:p w:rsidR="00617404" w:rsidRDefault="00617404" w:rsidP="00617404">
      <w:pPr>
        <w:numPr>
          <w:ilvl w:val="0"/>
          <w:numId w:val="18"/>
        </w:numPr>
        <w:jc w:val="both"/>
      </w:pPr>
      <w:r>
        <w:rPr>
          <w:lang w:val="de-DE"/>
        </w:rPr>
        <w:t>ein interessanterer Vortrag;</w:t>
      </w:r>
    </w:p>
    <w:p w:rsidR="00617404" w:rsidRDefault="00617404" w:rsidP="00617404">
      <w:pPr>
        <w:numPr>
          <w:ilvl w:val="0"/>
          <w:numId w:val="18"/>
        </w:numPr>
        <w:jc w:val="both"/>
      </w:pPr>
      <w:r>
        <w:rPr>
          <w:lang w:val="de-DE"/>
        </w:rPr>
        <w:t>das modernste Gerät;</w:t>
      </w:r>
    </w:p>
    <w:p w:rsidR="00617404" w:rsidRDefault="00617404" w:rsidP="00617404">
      <w:pPr>
        <w:numPr>
          <w:ilvl w:val="0"/>
          <w:numId w:val="18"/>
        </w:numPr>
        <w:jc w:val="both"/>
      </w:pPr>
      <w:r>
        <w:rPr>
          <w:lang w:val="de-DE"/>
        </w:rPr>
        <w:t>eine kürzere Erzählung.</w:t>
      </w:r>
    </w:p>
    <w:p w:rsidR="00617404" w:rsidRDefault="00617404" w:rsidP="00617404">
      <w:pPr>
        <w:jc w:val="both"/>
        <w:rPr>
          <w:lang w:val="de-DE"/>
        </w:rPr>
      </w:pPr>
    </w:p>
    <w:p w:rsidR="00617404" w:rsidRDefault="00617404" w:rsidP="00617404">
      <w:pPr>
        <w:jc w:val="center"/>
        <w:rPr>
          <w:lang w:val="de-DE"/>
        </w:rPr>
      </w:pPr>
    </w:p>
    <w:p w:rsidR="00617404" w:rsidRPr="00052306" w:rsidRDefault="00617404" w:rsidP="00617404">
      <w:pPr>
        <w:rPr>
          <w:lang w:val="de-DE"/>
        </w:rPr>
      </w:pPr>
      <w:r>
        <w:rPr>
          <w:lang w:val="de-DE"/>
        </w:rPr>
        <w:tab/>
      </w:r>
    </w:p>
    <w:p w:rsidR="0002683D" w:rsidRPr="00617404" w:rsidRDefault="0002683D" w:rsidP="00617404">
      <w:pPr>
        <w:jc w:val="center"/>
        <w:rPr>
          <w:b/>
          <w:bCs/>
          <w:szCs w:val="24"/>
        </w:rPr>
      </w:pPr>
    </w:p>
    <w:p w:rsidR="00DF3336" w:rsidRDefault="00DF3336" w:rsidP="00DF3336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Итоговую работу прислать до </w:t>
      </w:r>
      <w:r w:rsidR="00617404" w:rsidRPr="00617404">
        <w:rPr>
          <w:b/>
          <w:i/>
          <w:szCs w:val="24"/>
        </w:rPr>
        <w:t>10</w:t>
      </w:r>
      <w:r>
        <w:rPr>
          <w:b/>
          <w:i/>
          <w:szCs w:val="24"/>
        </w:rPr>
        <w:t>.0</w:t>
      </w:r>
      <w:r w:rsidR="00617404" w:rsidRPr="00617404">
        <w:rPr>
          <w:b/>
          <w:i/>
          <w:szCs w:val="24"/>
        </w:rPr>
        <w:t>6</w:t>
      </w:r>
      <w:r>
        <w:rPr>
          <w:b/>
          <w:i/>
          <w:szCs w:val="24"/>
        </w:rPr>
        <w:t>.20 г.</w:t>
      </w:r>
    </w:p>
    <w:p w:rsidR="0002683D" w:rsidRPr="00A30A29" w:rsidRDefault="0002683D" w:rsidP="0002683D">
      <w:pPr>
        <w:pStyle w:val="a5"/>
        <w:jc w:val="center"/>
        <w:rPr>
          <w:b/>
          <w:bCs/>
          <w:szCs w:val="24"/>
        </w:rPr>
      </w:pPr>
    </w:p>
    <w:p w:rsidR="00761E04" w:rsidRPr="00DF3336" w:rsidRDefault="00761E04" w:rsidP="0002683D">
      <w:pPr>
        <w:jc w:val="center"/>
      </w:pPr>
    </w:p>
    <w:sectPr w:rsidR="00761E04" w:rsidRPr="00D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8EE"/>
    <w:multiLevelType w:val="singleLevel"/>
    <w:tmpl w:val="99327A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10E71480"/>
    <w:multiLevelType w:val="hybridMultilevel"/>
    <w:tmpl w:val="10F0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0FD3"/>
    <w:multiLevelType w:val="singleLevel"/>
    <w:tmpl w:val="726C00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64620C"/>
    <w:multiLevelType w:val="hybridMultilevel"/>
    <w:tmpl w:val="E1D2D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57464"/>
    <w:multiLevelType w:val="singleLevel"/>
    <w:tmpl w:val="99327A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2B1B5F0B"/>
    <w:multiLevelType w:val="hybridMultilevel"/>
    <w:tmpl w:val="10F0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5117"/>
    <w:multiLevelType w:val="hybridMultilevel"/>
    <w:tmpl w:val="35B262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6E1B"/>
    <w:multiLevelType w:val="singleLevel"/>
    <w:tmpl w:val="52644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34542E"/>
    <w:multiLevelType w:val="singleLevel"/>
    <w:tmpl w:val="52644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A94E13"/>
    <w:multiLevelType w:val="singleLevel"/>
    <w:tmpl w:val="99327A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3AF33E19"/>
    <w:multiLevelType w:val="singleLevel"/>
    <w:tmpl w:val="52644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2D7BBF"/>
    <w:multiLevelType w:val="singleLevel"/>
    <w:tmpl w:val="99327A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4D1140BD"/>
    <w:multiLevelType w:val="singleLevel"/>
    <w:tmpl w:val="99327A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6859777B"/>
    <w:multiLevelType w:val="singleLevel"/>
    <w:tmpl w:val="99327A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>
    <w:nsid w:val="6E9A6943"/>
    <w:multiLevelType w:val="hybridMultilevel"/>
    <w:tmpl w:val="18D891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07C2A"/>
    <w:multiLevelType w:val="singleLevel"/>
    <w:tmpl w:val="52644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150E4"/>
    <w:multiLevelType w:val="singleLevel"/>
    <w:tmpl w:val="52644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AD8013F"/>
    <w:multiLevelType w:val="singleLevel"/>
    <w:tmpl w:val="D2A46A7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7FAF303A"/>
    <w:multiLevelType w:val="singleLevel"/>
    <w:tmpl w:val="A0600E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13"/>
  </w:num>
  <w:num w:numId="9">
    <w:abstractNumId w:val="0"/>
  </w:num>
  <w:num w:numId="10">
    <w:abstractNumId w:val="17"/>
  </w:num>
  <w:num w:numId="11">
    <w:abstractNumId w:val="2"/>
  </w:num>
  <w:num w:numId="12">
    <w:abstractNumId w:val="18"/>
  </w:num>
  <w:num w:numId="13">
    <w:abstractNumId w:val="1"/>
  </w:num>
  <w:num w:numId="14">
    <w:abstractNumId w:val="5"/>
  </w:num>
  <w:num w:numId="15">
    <w:abstractNumId w:val="14"/>
  </w:num>
  <w:num w:numId="16">
    <w:abstractNumId w:val="6"/>
  </w:num>
  <w:num w:numId="17">
    <w:abstractNumId w:val="1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2E"/>
    <w:rsid w:val="0002683D"/>
    <w:rsid w:val="00295ECC"/>
    <w:rsid w:val="002B59A4"/>
    <w:rsid w:val="00305F56"/>
    <w:rsid w:val="00353658"/>
    <w:rsid w:val="00617404"/>
    <w:rsid w:val="00623B04"/>
    <w:rsid w:val="007229C8"/>
    <w:rsid w:val="0073316F"/>
    <w:rsid w:val="00753700"/>
    <w:rsid w:val="00761E04"/>
    <w:rsid w:val="007B088F"/>
    <w:rsid w:val="00934976"/>
    <w:rsid w:val="00BC4175"/>
    <w:rsid w:val="00C22FFF"/>
    <w:rsid w:val="00D4633D"/>
    <w:rsid w:val="00D73E16"/>
    <w:rsid w:val="00DF3336"/>
    <w:rsid w:val="00E10153"/>
    <w:rsid w:val="00E14D2E"/>
    <w:rsid w:val="00E22BEA"/>
    <w:rsid w:val="00F82B8D"/>
    <w:rsid w:val="00F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37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59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B59A4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E16"/>
    <w:pPr>
      <w:ind w:left="36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D73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37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7537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37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53700"/>
    <w:pPr>
      <w:spacing w:after="120"/>
    </w:pPr>
  </w:style>
  <w:style w:type="character" w:customStyle="1" w:styleId="a6">
    <w:name w:val="Основной текст Знак"/>
    <w:basedOn w:val="a0"/>
    <w:link w:val="a5"/>
    <w:rsid w:val="007537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5370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B59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B59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2B59A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B5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List 2"/>
    <w:basedOn w:val="a"/>
    <w:rsid w:val="0002683D"/>
    <w:pPr>
      <w:ind w:left="566" w:hanging="283"/>
    </w:pPr>
  </w:style>
  <w:style w:type="paragraph" w:styleId="31">
    <w:name w:val="List 3"/>
    <w:basedOn w:val="a"/>
    <w:rsid w:val="0002683D"/>
    <w:pPr>
      <w:ind w:left="849" w:hanging="283"/>
    </w:pPr>
  </w:style>
  <w:style w:type="character" w:customStyle="1" w:styleId="40">
    <w:name w:val="Заголовок 4 Знак"/>
    <w:basedOn w:val="a0"/>
    <w:link w:val="4"/>
    <w:uiPriority w:val="9"/>
    <w:semiHidden/>
    <w:rsid w:val="006174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17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41">
    <w:name w:val="List 4"/>
    <w:basedOn w:val="a"/>
    <w:uiPriority w:val="99"/>
    <w:semiHidden/>
    <w:unhideWhenUsed/>
    <w:rsid w:val="00617404"/>
    <w:pPr>
      <w:ind w:left="1132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37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59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B59A4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E16"/>
    <w:pPr>
      <w:ind w:left="36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D73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37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7537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37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53700"/>
    <w:pPr>
      <w:spacing w:after="120"/>
    </w:pPr>
  </w:style>
  <w:style w:type="character" w:customStyle="1" w:styleId="a6">
    <w:name w:val="Основной текст Знак"/>
    <w:basedOn w:val="a0"/>
    <w:link w:val="a5"/>
    <w:rsid w:val="007537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5370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B59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B59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2B59A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B5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List 2"/>
    <w:basedOn w:val="a"/>
    <w:rsid w:val="0002683D"/>
    <w:pPr>
      <w:ind w:left="566" w:hanging="283"/>
    </w:pPr>
  </w:style>
  <w:style w:type="paragraph" w:styleId="31">
    <w:name w:val="List 3"/>
    <w:basedOn w:val="a"/>
    <w:rsid w:val="0002683D"/>
    <w:pPr>
      <w:ind w:left="849" w:hanging="283"/>
    </w:pPr>
  </w:style>
  <w:style w:type="character" w:customStyle="1" w:styleId="40">
    <w:name w:val="Заголовок 4 Знак"/>
    <w:basedOn w:val="a0"/>
    <w:link w:val="4"/>
    <w:uiPriority w:val="9"/>
    <w:semiHidden/>
    <w:rsid w:val="006174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17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41">
    <w:name w:val="List 4"/>
    <w:basedOn w:val="a"/>
    <w:uiPriority w:val="99"/>
    <w:semiHidden/>
    <w:unhideWhenUsed/>
    <w:rsid w:val="00617404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2020-06-03T19:19:00Z</dcterms:created>
  <dcterms:modified xsi:type="dcterms:W3CDTF">2020-06-03T19:19:00Z</dcterms:modified>
</cp:coreProperties>
</file>