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72" w:rsidRPr="00E05EAC" w:rsidRDefault="003F6572" w:rsidP="003F6572">
      <w:pPr>
        <w:autoSpaceDN w:val="0"/>
        <w:spacing w:after="160"/>
        <w:jc w:val="both"/>
        <w:rPr>
          <w:rFonts w:ascii="Times New Roman" w:hAnsi="Times New Roman" w:cs="Times New Roman"/>
          <w:b/>
          <w:sz w:val="24"/>
          <w:szCs w:val="24"/>
        </w:rPr>
      </w:pPr>
      <w:r w:rsidRPr="00E05EAC">
        <w:rPr>
          <w:rFonts w:ascii="Times New Roman" w:hAnsi="Times New Roman" w:cs="Times New Roman"/>
          <w:b/>
          <w:sz w:val="24"/>
          <w:szCs w:val="24"/>
        </w:rPr>
        <w:t>1. Дисциплина Иностранный язык (немецкий)</w:t>
      </w:r>
    </w:p>
    <w:p w:rsidR="003F6572" w:rsidRPr="00E05EAC" w:rsidRDefault="003F6572" w:rsidP="003F6572">
      <w:pPr>
        <w:autoSpaceDN w:val="0"/>
        <w:spacing w:after="160"/>
        <w:jc w:val="both"/>
        <w:rPr>
          <w:rFonts w:ascii="Times New Roman" w:hAnsi="Times New Roman" w:cs="Times New Roman"/>
          <w:b/>
          <w:sz w:val="24"/>
          <w:szCs w:val="24"/>
        </w:rPr>
      </w:pPr>
      <w:r w:rsidRPr="00E05EAC">
        <w:rPr>
          <w:rFonts w:ascii="Times New Roman" w:hAnsi="Times New Roman" w:cs="Times New Roman"/>
          <w:b/>
          <w:sz w:val="24"/>
          <w:szCs w:val="24"/>
        </w:rPr>
        <w:t>2. Преподаватель Гой О.В.</w:t>
      </w:r>
    </w:p>
    <w:p w:rsidR="003F6572" w:rsidRPr="00E05EAC" w:rsidRDefault="003F6572" w:rsidP="003F6572">
      <w:pPr>
        <w:autoSpaceDN w:val="0"/>
        <w:spacing w:after="160"/>
        <w:jc w:val="both"/>
        <w:rPr>
          <w:rFonts w:ascii="Times New Roman" w:hAnsi="Times New Roman" w:cs="Times New Roman"/>
          <w:b/>
          <w:sz w:val="24"/>
          <w:szCs w:val="24"/>
        </w:rPr>
      </w:pPr>
      <w:r w:rsidRPr="00E05EAC">
        <w:rPr>
          <w:rFonts w:ascii="Times New Roman" w:hAnsi="Times New Roman" w:cs="Times New Roman"/>
          <w:b/>
          <w:sz w:val="24"/>
          <w:szCs w:val="24"/>
        </w:rPr>
        <w:t>3. Грамматическая тема «</w:t>
      </w:r>
      <w:r w:rsidRPr="00E05EAC">
        <w:rPr>
          <w:rFonts w:ascii="Times New Roman" w:eastAsia="Calibri" w:hAnsi="Times New Roman" w:cs="Times New Roman"/>
          <w:b/>
          <w:sz w:val="24"/>
          <w:szCs w:val="24"/>
        </w:rPr>
        <w:t xml:space="preserve">Повелительное наклонение – </w:t>
      </w:r>
      <w:r w:rsidRPr="00E05EAC">
        <w:rPr>
          <w:rFonts w:ascii="Times New Roman" w:eastAsia="Calibri" w:hAnsi="Times New Roman" w:cs="Times New Roman"/>
          <w:b/>
          <w:sz w:val="24"/>
          <w:szCs w:val="24"/>
          <w:lang w:val="de-DE"/>
        </w:rPr>
        <w:t>Imperativ</w:t>
      </w:r>
      <w:r w:rsidRPr="00E05EAC">
        <w:rPr>
          <w:rFonts w:ascii="Times New Roman" w:eastAsia="Calibri" w:hAnsi="Times New Roman" w:cs="Times New Roman"/>
          <w:b/>
          <w:sz w:val="24"/>
          <w:szCs w:val="24"/>
        </w:rPr>
        <w:t>“</w:t>
      </w:r>
      <w:r w:rsidRPr="00E05EAC">
        <w:rPr>
          <w:rFonts w:ascii="Times New Roman" w:hAnsi="Times New Roman" w:cs="Times New Roman"/>
          <w:b/>
          <w:sz w:val="24"/>
          <w:szCs w:val="24"/>
        </w:rPr>
        <w:t>. (</w:t>
      </w:r>
      <w:r w:rsidRPr="00E05EAC">
        <w:rPr>
          <w:rFonts w:ascii="Times New Roman" w:eastAsia="Calibri" w:hAnsi="Times New Roman" w:cs="Times New Roman"/>
          <w:b/>
          <w:sz w:val="24"/>
          <w:szCs w:val="24"/>
        </w:rPr>
        <w:t>4</w:t>
      </w:r>
      <w:r w:rsidRPr="00E05EAC">
        <w:rPr>
          <w:rFonts w:ascii="Times New Roman" w:hAnsi="Times New Roman" w:cs="Times New Roman"/>
          <w:b/>
          <w:sz w:val="24"/>
          <w:szCs w:val="24"/>
        </w:rPr>
        <w:t xml:space="preserve"> часа)</w:t>
      </w:r>
    </w:p>
    <w:p w:rsidR="003F6572" w:rsidRPr="00E05EAC" w:rsidRDefault="003F6572" w:rsidP="003F6572">
      <w:pPr>
        <w:autoSpaceDN w:val="0"/>
        <w:spacing w:after="160"/>
        <w:jc w:val="both"/>
        <w:rPr>
          <w:rFonts w:ascii="Times New Roman" w:hAnsi="Times New Roman" w:cs="Times New Roman"/>
          <w:b/>
          <w:color w:val="000000"/>
          <w:sz w:val="24"/>
          <w:szCs w:val="24"/>
        </w:rPr>
      </w:pPr>
      <w:r w:rsidRPr="00E05EAC">
        <w:rPr>
          <w:rFonts w:ascii="Times New Roman" w:hAnsi="Times New Roman" w:cs="Times New Roman"/>
          <w:b/>
          <w:color w:val="000000"/>
          <w:sz w:val="24"/>
          <w:szCs w:val="24"/>
        </w:rPr>
        <w:t xml:space="preserve">4. Изучить тему: </w:t>
      </w:r>
      <w:bookmarkStart w:id="0" w:name="_GoBack"/>
      <w:bookmarkEnd w:id="0"/>
      <w:r w:rsidRPr="00E05EAC">
        <w:rPr>
          <w:rFonts w:ascii="Times New Roman" w:hAnsi="Times New Roman" w:cs="Times New Roman"/>
          <w:b/>
          <w:color w:val="000000"/>
          <w:sz w:val="24"/>
          <w:szCs w:val="24"/>
        </w:rPr>
        <w:t xml:space="preserve">Прочитайте правило образования </w:t>
      </w:r>
      <w:r w:rsidRPr="00E05EAC">
        <w:rPr>
          <w:rFonts w:ascii="Times New Roman" w:eastAsia="Calibri" w:hAnsi="Times New Roman" w:cs="Times New Roman"/>
          <w:b/>
          <w:color w:val="000000"/>
          <w:sz w:val="24"/>
          <w:szCs w:val="24"/>
        </w:rPr>
        <w:t xml:space="preserve">повелительного наклонения </w:t>
      </w:r>
      <w:r w:rsidRPr="00E05EAC">
        <w:rPr>
          <w:rFonts w:ascii="Times New Roman" w:hAnsi="Times New Roman" w:cs="Times New Roman"/>
          <w:b/>
          <w:color w:val="000000"/>
          <w:sz w:val="24"/>
          <w:szCs w:val="24"/>
        </w:rPr>
        <w:t>в немецком языке, запишите его в тетрадь, сделайте упражнения и пришлите их на проверку</w:t>
      </w:r>
      <w:r w:rsidRPr="00E05EAC">
        <w:rPr>
          <w:rFonts w:ascii="Times New Roman" w:eastAsia="Calibri" w:hAnsi="Times New Roman" w:cs="Times New Roman"/>
          <w:b/>
          <w:color w:val="000000"/>
          <w:sz w:val="24"/>
          <w:szCs w:val="24"/>
        </w:rPr>
        <w:t xml:space="preserve"> </w:t>
      </w:r>
    </w:p>
    <w:p w:rsidR="003F6572" w:rsidRPr="00E05EAC" w:rsidRDefault="003F6572" w:rsidP="003F6572">
      <w:pPr>
        <w:widowControl w:val="0"/>
        <w:autoSpaceDE w:val="0"/>
        <w:autoSpaceDN w:val="0"/>
        <w:adjustRightInd w:val="0"/>
        <w:jc w:val="both"/>
        <w:rPr>
          <w:rFonts w:ascii="Times New Roman" w:hAnsi="Times New Roman" w:cs="Times New Roman"/>
          <w:b/>
          <w:sz w:val="24"/>
          <w:szCs w:val="24"/>
        </w:rPr>
      </w:pPr>
      <w:r w:rsidRPr="00E05EAC">
        <w:rPr>
          <w:rFonts w:ascii="Times New Roman" w:hAnsi="Times New Roman" w:cs="Times New Roman"/>
          <w:b/>
          <w:sz w:val="24"/>
          <w:szCs w:val="24"/>
        </w:rPr>
        <w:t xml:space="preserve">5. Итоговую работу сдать до </w:t>
      </w:r>
      <w:r w:rsidRPr="00E05EAC">
        <w:rPr>
          <w:rFonts w:ascii="Times New Roman" w:eastAsia="Calibri" w:hAnsi="Times New Roman" w:cs="Times New Roman"/>
          <w:b/>
          <w:sz w:val="24"/>
          <w:szCs w:val="24"/>
        </w:rPr>
        <w:t>1</w:t>
      </w:r>
      <w:r w:rsidRPr="00E05EAC">
        <w:rPr>
          <w:rFonts w:ascii="Times New Roman" w:hAnsi="Times New Roman" w:cs="Times New Roman"/>
          <w:b/>
          <w:sz w:val="24"/>
          <w:szCs w:val="24"/>
        </w:rPr>
        <w:t>9.0</w:t>
      </w:r>
      <w:r w:rsidRPr="00E05EAC">
        <w:rPr>
          <w:rFonts w:ascii="Times New Roman" w:eastAsia="Calibri" w:hAnsi="Times New Roman" w:cs="Times New Roman"/>
          <w:b/>
          <w:sz w:val="24"/>
          <w:szCs w:val="24"/>
        </w:rPr>
        <w:t>6</w:t>
      </w:r>
      <w:r w:rsidRPr="00E05EAC">
        <w:rPr>
          <w:rFonts w:ascii="Times New Roman" w:hAnsi="Times New Roman" w:cs="Times New Roman"/>
          <w:b/>
          <w:sz w:val="24"/>
          <w:szCs w:val="24"/>
        </w:rPr>
        <w:t xml:space="preserve">.2020. на электронную почту преподавателя </w:t>
      </w:r>
      <w:hyperlink r:id="rId5" w:history="1">
        <w:r w:rsidRPr="00E05EAC">
          <w:rPr>
            <w:rFonts w:ascii="Times New Roman" w:hAnsi="Times New Roman" w:cs="Times New Roman"/>
            <w:b/>
            <w:color w:val="0563C1"/>
            <w:sz w:val="24"/>
            <w:szCs w:val="24"/>
            <w:u w:val="single"/>
            <w:lang w:val="de-DE"/>
          </w:rPr>
          <w:t>goy</w:t>
        </w:r>
        <w:r w:rsidRPr="00E05EAC">
          <w:rPr>
            <w:rFonts w:ascii="Times New Roman" w:hAnsi="Times New Roman" w:cs="Times New Roman"/>
            <w:b/>
            <w:color w:val="0563C1"/>
            <w:sz w:val="24"/>
            <w:szCs w:val="24"/>
            <w:u w:val="single"/>
            <w:lang w:val="en-US"/>
          </w:rPr>
          <w:t>helga</w:t>
        </w:r>
        <w:r w:rsidRPr="00E05EAC">
          <w:rPr>
            <w:rFonts w:ascii="Times New Roman" w:hAnsi="Times New Roman" w:cs="Times New Roman"/>
            <w:b/>
            <w:color w:val="0563C1"/>
            <w:sz w:val="24"/>
            <w:szCs w:val="24"/>
            <w:u w:val="single"/>
          </w:rPr>
          <w:t>@</w:t>
        </w:r>
        <w:r w:rsidRPr="00E05EAC">
          <w:rPr>
            <w:rFonts w:ascii="Times New Roman" w:hAnsi="Times New Roman" w:cs="Times New Roman"/>
            <w:b/>
            <w:color w:val="0563C1"/>
            <w:sz w:val="24"/>
            <w:szCs w:val="24"/>
            <w:u w:val="single"/>
            <w:lang w:val="en-US"/>
          </w:rPr>
          <w:t>gmail</w:t>
        </w:r>
        <w:r w:rsidRPr="00E05EAC">
          <w:rPr>
            <w:rFonts w:ascii="Times New Roman" w:hAnsi="Times New Roman" w:cs="Times New Roman"/>
            <w:b/>
            <w:color w:val="0563C1"/>
            <w:sz w:val="24"/>
            <w:szCs w:val="24"/>
            <w:u w:val="single"/>
          </w:rPr>
          <w:t>.</w:t>
        </w:r>
        <w:r w:rsidRPr="00E05EAC">
          <w:rPr>
            <w:rFonts w:ascii="Times New Roman" w:hAnsi="Times New Roman" w:cs="Times New Roman"/>
            <w:b/>
            <w:color w:val="0563C1"/>
            <w:sz w:val="24"/>
            <w:szCs w:val="24"/>
            <w:u w:val="single"/>
            <w:lang w:val="en-US"/>
          </w:rPr>
          <w:t>com</w:t>
        </w:r>
      </w:hyperlink>
      <w:r w:rsidRPr="00E05EAC">
        <w:rPr>
          <w:rFonts w:ascii="Times New Roman" w:hAnsi="Times New Roman" w:cs="Times New Roman"/>
          <w:b/>
          <w:sz w:val="24"/>
          <w:szCs w:val="24"/>
        </w:rPr>
        <w:t xml:space="preserve"> .</w:t>
      </w:r>
    </w:p>
    <w:p w:rsidR="003F6572" w:rsidRPr="00E05EAC" w:rsidRDefault="003F6572" w:rsidP="003F6572">
      <w:pPr>
        <w:autoSpaceDN w:val="0"/>
        <w:spacing w:after="160"/>
        <w:jc w:val="both"/>
        <w:rPr>
          <w:rFonts w:ascii="Times New Roman" w:hAnsi="Times New Roman" w:cs="Times New Roman"/>
          <w:b/>
          <w:color w:val="000000"/>
          <w:sz w:val="24"/>
          <w:szCs w:val="24"/>
        </w:rPr>
      </w:pPr>
    </w:p>
    <w:p w:rsidR="003F6572" w:rsidRPr="003F6572" w:rsidRDefault="003F6572" w:rsidP="00FE5030">
      <w:pPr>
        <w:jc w:val="center"/>
        <w:rPr>
          <w:b/>
          <w:u w:val="single"/>
        </w:rPr>
      </w:pPr>
    </w:p>
    <w:p w:rsidR="00FE5030" w:rsidRPr="003F6572" w:rsidRDefault="00FE5030" w:rsidP="003F6572">
      <w:pPr>
        <w:jc w:val="center"/>
        <w:rPr>
          <w:rFonts w:ascii="Times New Roman" w:hAnsi="Times New Roman" w:cs="Times New Roman"/>
          <w:b/>
          <w:sz w:val="24"/>
          <w:szCs w:val="24"/>
        </w:rPr>
      </w:pPr>
      <w:r w:rsidRPr="003F6572">
        <w:rPr>
          <w:rFonts w:ascii="Times New Roman" w:hAnsi="Times New Roman" w:cs="Times New Roman"/>
          <w:b/>
          <w:sz w:val="24"/>
          <w:szCs w:val="24"/>
          <w:u w:val="single"/>
          <w:lang w:val="de-DE"/>
        </w:rPr>
        <w:t>Imperativ</w:t>
      </w:r>
      <w:r w:rsidRPr="003F6572">
        <w:rPr>
          <w:rFonts w:ascii="Times New Roman" w:hAnsi="Times New Roman" w:cs="Times New Roman"/>
          <w:b/>
          <w:sz w:val="24"/>
          <w:szCs w:val="24"/>
          <w:u w:val="single"/>
        </w:rPr>
        <w:t xml:space="preserve"> - </w:t>
      </w:r>
      <w:r w:rsidRPr="003F6572">
        <w:rPr>
          <w:rFonts w:ascii="Times New Roman" w:hAnsi="Times New Roman" w:cs="Times New Roman"/>
          <w:b/>
          <w:sz w:val="24"/>
          <w:szCs w:val="24"/>
        </w:rPr>
        <w:t>Повелительное наклонение</w:t>
      </w:r>
    </w:p>
    <w:p w:rsidR="00FE5030" w:rsidRPr="003F6572" w:rsidRDefault="00FE5030" w:rsidP="003F6572">
      <w:pPr>
        <w:ind w:firstLine="426"/>
        <w:jc w:val="both"/>
        <w:rPr>
          <w:rFonts w:ascii="Times New Roman" w:hAnsi="Times New Roman" w:cs="Times New Roman"/>
          <w:sz w:val="24"/>
          <w:szCs w:val="24"/>
        </w:rPr>
      </w:pPr>
      <w:r w:rsidRPr="003F6572">
        <w:rPr>
          <w:rFonts w:ascii="Times New Roman" w:hAnsi="Times New Roman" w:cs="Times New Roman"/>
          <w:sz w:val="24"/>
          <w:szCs w:val="24"/>
        </w:rPr>
        <w:t>Это форма обращения к какому-либо лицу с целью побудить его к совершению какого-либо действия. Повелительное наклонение в немецком языке может быть выражено в нескольких формах.</w:t>
      </w:r>
    </w:p>
    <w:tbl>
      <w:tblPr>
        <w:tblStyle w:val="a3"/>
        <w:tblW w:w="9351" w:type="dxa"/>
        <w:tblLayout w:type="fixed"/>
        <w:tblLook w:val="04A0" w:firstRow="1" w:lastRow="0" w:firstColumn="1" w:lastColumn="0" w:noHBand="0" w:noVBand="1"/>
      </w:tblPr>
      <w:tblGrid>
        <w:gridCol w:w="534"/>
        <w:gridCol w:w="2155"/>
        <w:gridCol w:w="2551"/>
        <w:gridCol w:w="2126"/>
        <w:gridCol w:w="1985"/>
      </w:tblGrid>
      <w:tr w:rsidR="00FE5030" w:rsidRPr="002F5732" w:rsidTr="003F6572">
        <w:trPr>
          <w:trHeight w:val="240"/>
        </w:trPr>
        <w:tc>
          <w:tcPr>
            <w:tcW w:w="534" w:type="dxa"/>
          </w:tcPr>
          <w:p w:rsidR="00FE5030" w:rsidRPr="002F5732" w:rsidRDefault="00FE5030" w:rsidP="003A1094">
            <w:pPr>
              <w:rPr>
                <w:b/>
              </w:rPr>
            </w:pPr>
            <w:r w:rsidRPr="002F5732">
              <w:rPr>
                <w:b/>
              </w:rPr>
              <w:t xml:space="preserve">№ </w:t>
            </w:r>
          </w:p>
        </w:tc>
        <w:tc>
          <w:tcPr>
            <w:tcW w:w="2155" w:type="dxa"/>
          </w:tcPr>
          <w:p w:rsidR="00FE5030" w:rsidRPr="002F5732" w:rsidRDefault="00FE5030" w:rsidP="003A1094">
            <w:pPr>
              <w:rPr>
                <w:b/>
              </w:rPr>
            </w:pPr>
          </w:p>
        </w:tc>
        <w:tc>
          <w:tcPr>
            <w:tcW w:w="2551" w:type="dxa"/>
          </w:tcPr>
          <w:p w:rsidR="00FE5030" w:rsidRPr="002F5732" w:rsidRDefault="00FE5030" w:rsidP="003A1094">
            <w:pPr>
              <w:rPr>
                <w:b/>
              </w:rPr>
            </w:pPr>
            <w:r w:rsidRPr="002F5732">
              <w:rPr>
                <w:b/>
              </w:rPr>
              <w:t>Пример</w:t>
            </w:r>
          </w:p>
        </w:tc>
        <w:tc>
          <w:tcPr>
            <w:tcW w:w="2126" w:type="dxa"/>
          </w:tcPr>
          <w:p w:rsidR="00FE5030" w:rsidRPr="002F5732" w:rsidRDefault="00FE5030" w:rsidP="003A1094">
            <w:pPr>
              <w:rPr>
                <w:b/>
              </w:rPr>
            </w:pPr>
            <w:r w:rsidRPr="002F5732">
              <w:rPr>
                <w:b/>
              </w:rPr>
              <w:t>Образование</w:t>
            </w:r>
          </w:p>
        </w:tc>
        <w:tc>
          <w:tcPr>
            <w:tcW w:w="1985" w:type="dxa"/>
          </w:tcPr>
          <w:p w:rsidR="00FE5030" w:rsidRPr="002F5732" w:rsidRDefault="00FE5030" w:rsidP="003A1094">
            <w:pPr>
              <w:rPr>
                <w:b/>
              </w:rPr>
            </w:pPr>
            <w:r w:rsidRPr="002F5732">
              <w:rPr>
                <w:b/>
              </w:rPr>
              <w:t>Примечание</w:t>
            </w:r>
          </w:p>
        </w:tc>
      </w:tr>
      <w:tr w:rsidR="00FE5030" w:rsidRPr="002F5732" w:rsidTr="003F6572">
        <w:trPr>
          <w:trHeight w:val="1142"/>
        </w:trPr>
        <w:tc>
          <w:tcPr>
            <w:tcW w:w="534" w:type="dxa"/>
          </w:tcPr>
          <w:p w:rsidR="00FE5030" w:rsidRPr="002F5732" w:rsidRDefault="00FE5030" w:rsidP="003A1094">
            <w:r w:rsidRPr="002F5732">
              <w:rPr>
                <w:lang w:val="de-DE"/>
              </w:rPr>
              <w:t>I</w:t>
            </w:r>
            <w:r w:rsidRPr="002F5732">
              <w:t xml:space="preserve"> </w:t>
            </w:r>
          </w:p>
        </w:tc>
        <w:tc>
          <w:tcPr>
            <w:tcW w:w="2155" w:type="dxa"/>
          </w:tcPr>
          <w:p w:rsidR="00FE5030" w:rsidRPr="002F5732" w:rsidRDefault="00FE5030" w:rsidP="003A1094">
            <w:pPr>
              <w:rPr>
                <w:b/>
              </w:rPr>
            </w:pPr>
            <w:r w:rsidRPr="002F5732">
              <w:rPr>
                <w:b/>
              </w:rPr>
              <w:t>2-е лицо ед. число</w:t>
            </w:r>
          </w:p>
          <w:p w:rsidR="00FE5030" w:rsidRPr="002F5732" w:rsidRDefault="00FE5030" w:rsidP="003A1094">
            <w:r w:rsidRPr="002F5732">
              <w:t>При обращении к одному человеку на «ты»</w:t>
            </w:r>
          </w:p>
        </w:tc>
        <w:tc>
          <w:tcPr>
            <w:tcW w:w="2551" w:type="dxa"/>
          </w:tcPr>
          <w:p w:rsidR="00FE5030" w:rsidRPr="002F5732" w:rsidRDefault="00FE5030" w:rsidP="003A1094">
            <w:pPr>
              <w:rPr>
                <w:lang w:val="de-DE"/>
              </w:rPr>
            </w:pPr>
            <w:r w:rsidRPr="002F5732">
              <w:rPr>
                <w:lang w:val="de-DE"/>
              </w:rPr>
              <w:t xml:space="preserve">Antworte! </w:t>
            </w:r>
            <w:r w:rsidRPr="002F5732">
              <w:t>Отвечай</w:t>
            </w:r>
            <w:r w:rsidRPr="002F5732">
              <w:rPr>
                <w:lang w:val="de-DE"/>
              </w:rPr>
              <w:t>!</w:t>
            </w:r>
          </w:p>
          <w:p w:rsidR="00FE5030" w:rsidRPr="002F5732" w:rsidRDefault="00FE5030" w:rsidP="003A1094">
            <w:pPr>
              <w:rPr>
                <w:lang w:val="de-DE"/>
              </w:rPr>
            </w:pPr>
            <w:r w:rsidRPr="002F5732">
              <w:rPr>
                <w:lang w:val="de-DE"/>
              </w:rPr>
              <w:t xml:space="preserve">Fahre vorsichtig! </w:t>
            </w:r>
            <w:r w:rsidRPr="002F5732">
              <w:t>Поезжай</w:t>
            </w:r>
            <w:r w:rsidRPr="002F5732">
              <w:rPr>
                <w:lang w:val="de-DE"/>
              </w:rPr>
              <w:t xml:space="preserve"> </w:t>
            </w:r>
            <w:r w:rsidRPr="002F5732">
              <w:t>осторожно</w:t>
            </w:r>
            <w:r w:rsidRPr="002F5732">
              <w:rPr>
                <w:lang w:val="de-DE"/>
              </w:rPr>
              <w:t>!</w:t>
            </w:r>
          </w:p>
          <w:p w:rsidR="00FE5030" w:rsidRPr="002F5732" w:rsidRDefault="00FE5030" w:rsidP="003A1094">
            <w:r w:rsidRPr="002F5732">
              <w:rPr>
                <w:lang w:val="de-DE"/>
              </w:rPr>
              <w:t>L</w:t>
            </w:r>
            <w:r w:rsidRPr="002F5732">
              <w:rPr>
                <w:b/>
                <w:lang w:val="de-DE"/>
              </w:rPr>
              <w:t>ie</w:t>
            </w:r>
            <w:r w:rsidRPr="002F5732">
              <w:rPr>
                <w:lang w:val="de-DE"/>
              </w:rPr>
              <w:t>s weiter!</w:t>
            </w:r>
            <w:r w:rsidRPr="002F5732">
              <w:t xml:space="preserve"> </w:t>
            </w:r>
          </w:p>
          <w:p w:rsidR="00FE5030" w:rsidRPr="002F5732" w:rsidRDefault="00FE5030" w:rsidP="003A1094">
            <w:r w:rsidRPr="002F5732">
              <w:t>Читай дальше!</w:t>
            </w:r>
          </w:p>
        </w:tc>
        <w:tc>
          <w:tcPr>
            <w:tcW w:w="2126" w:type="dxa"/>
          </w:tcPr>
          <w:p w:rsidR="00FE5030" w:rsidRPr="002F5732" w:rsidRDefault="00FE5030" w:rsidP="003A1094">
            <w:r w:rsidRPr="002F5732">
              <w:rPr>
                <w:b/>
              </w:rPr>
              <w:t>Основа + е</w:t>
            </w:r>
            <w:r w:rsidRPr="002F5732">
              <w:t xml:space="preserve"> </w:t>
            </w:r>
          </w:p>
          <w:p w:rsidR="00FE5030" w:rsidRPr="002F5732" w:rsidRDefault="00FE5030" w:rsidP="003A1094">
            <w:r w:rsidRPr="002F5732">
              <w:t>(окончание часто отсутствует).</w:t>
            </w:r>
          </w:p>
          <w:p w:rsidR="00FE5030" w:rsidRPr="002F5732" w:rsidRDefault="00FE5030" w:rsidP="003A1094">
            <w:r w:rsidRPr="002F5732">
              <w:t>Личные местоимения отсутствуют.</w:t>
            </w:r>
          </w:p>
        </w:tc>
        <w:tc>
          <w:tcPr>
            <w:tcW w:w="1985" w:type="dxa"/>
          </w:tcPr>
          <w:p w:rsidR="00FE5030" w:rsidRPr="002F5732" w:rsidRDefault="00FE5030" w:rsidP="003A1094">
            <w:r w:rsidRPr="002F5732">
              <w:t xml:space="preserve">У сильных глаголов меняется корневая гласная, </w:t>
            </w:r>
            <w:r w:rsidRPr="002F5732">
              <w:rPr>
                <w:b/>
              </w:rPr>
              <w:t>кроме</w:t>
            </w:r>
            <w:r w:rsidRPr="002F5732">
              <w:t xml:space="preserve"> </w:t>
            </w:r>
            <w:r w:rsidRPr="002F5732">
              <w:rPr>
                <w:b/>
              </w:rPr>
              <w:t>а.</w:t>
            </w:r>
          </w:p>
        </w:tc>
      </w:tr>
      <w:tr w:rsidR="00FE5030" w:rsidRPr="002F5732" w:rsidTr="003F6572">
        <w:trPr>
          <w:trHeight w:val="1134"/>
        </w:trPr>
        <w:tc>
          <w:tcPr>
            <w:tcW w:w="534" w:type="dxa"/>
          </w:tcPr>
          <w:p w:rsidR="00FE5030" w:rsidRPr="002F5732" w:rsidRDefault="00FE5030" w:rsidP="003A1094">
            <w:r w:rsidRPr="002F5732">
              <w:rPr>
                <w:lang w:val="de-DE"/>
              </w:rPr>
              <w:t>II</w:t>
            </w:r>
            <w:r w:rsidRPr="002F5732">
              <w:t xml:space="preserve"> </w:t>
            </w:r>
          </w:p>
        </w:tc>
        <w:tc>
          <w:tcPr>
            <w:tcW w:w="2155" w:type="dxa"/>
          </w:tcPr>
          <w:p w:rsidR="00FE5030" w:rsidRPr="002F5732" w:rsidRDefault="00FE5030" w:rsidP="003A1094">
            <w:pPr>
              <w:rPr>
                <w:b/>
              </w:rPr>
            </w:pPr>
            <w:r w:rsidRPr="002F5732">
              <w:rPr>
                <w:b/>
              </w:rPr>
              <w:t>2-е лицо мн. число</w:t>
            </w:r>
          </w:p>
          <w:p w:rsidR="00FE5030" w:rsidRPr="002F5732" w:rsidRDefault="00FE5030" w:rsidP="003A1094">
            <w:r w:rsidRPr="002F5732">
              <w:t>При обращении ко многим лицам на «ты»</w:t>
            </w:r>
          </w:p>
        </w:tc>
        <w:tc>
          <w:tcPr>
            <w:tcW w:w="2551" w:type="dxa"/>
          </w:tcPr>
          <w:p w:rsidR="00FE5030" w:rsidRPr="002F5732" w:rsidRDefault="00FE5030" w:rsidP="003A1094">
            <w:pPr>
              <w:rPr>
                <w:lang w:val="de-DE"/>
              </w:rPr>
            </w:pPr>
            <w:r w:rsidRPr="002F5732">
              <w:rPr>
                <w:lang w:val="de-DE"/>
              </w:rPr>
              <w:t xml:space="preserve">Antwortet! </w:t>
            </w:r>
            <w:r w:rsidRPr="002F5732">
              <w:t>Отвечайте</w:t>
            </w:r>
            <w:r w:rsidRPr="002F5732">
              <w:rPr>
                <w:lang w:val="de-DE"/>
              </w:rPr>
              <w:t>!</w:t>
            </w:r>
          </w:p>
          <w:p w:rsidR="00FE5030" w:rsidRPr="002F5732" w:rsidRDefault="00FE5030" w:rsidP="003A1094">
            <w:pPr>
              <w:rPr>
                <w:lang w:val="de-DE"/>
              </w:rPr>
            </w:pPr>
            <w:r w:rsidRPr="002F5732">
              <w:rPr>
                <w:lang w:val="de-DE"/>
              </w:rPr>
              <w:t xml:space="preserve">Fahrt vorsichtig! </w:t>
            </w:r>
          </w:p>
          <w:p w:rsidR="00FE5030" w:rsidRPr="002F5732" w:rsidRDefault="00FE5030" w:rsidP="003A1094">
            <w:pPr>
              <w:rPr>
                <w:lang w:val="de-DE"/>
              </w:rPr>
            </w:pPr>
            <w:r w:rsidRPr="002F5732">
              <w:t>Поезжайте</w:t>
            </w:r>
            <w:r w:rsidRPr="002F5732">
              <w:rPr>
                <w:lang w:val="de-DE"/>
              </w:rPr>
              <w:t xml:space="preserve"> </w:t>
            </w:r>
            <w:r w:rsidRPr="002F5732">
              <w:t>осторожно</w:t>
            </w:r>
            <w:r w:rsidRPr="002F5732">
              <w:rPr>
                <w:lang w:val="de-DE"/>
              </w:rPr>
              <w:t>!</w:t>
            </w:r>
          </w:p>
          <w:p w:rsidR="00FE5030" w:rsidRPr="002F5732" w:rsidRDefault="00FE5030" w:rsidP="003A1094">
            <w:r w:rsidRPr="002F5732">
              <w:rPr>
                <w:lang w:val="de-DE"/>
              </w:rPr>
              <w:t xml:space="preserve">Lest weiter! </w:t>
            </w:r>
            <w:r w:rsidRPr="002F5732">
              <w:t>Читайте дальше!</w:t>
            </w:r>
          </w:p>
        </w:tc>
        <w:tc>
          <w:tcPr>
            <w:tcW w:w="2126" w:type="dxa"/>
          </w:tcPr>
          <w:p w:rsidR="00FE5030" w:rsidRPr="002F5732" w:rsidRDefault="00FE5030" w:rsidP="003A1094">
            <w:r w:rsidRPr="002F5732">
              <w:rPr>
                <w:b/>
              </w:rPr>
              <w:t>Основа +</w:t>
            </w:r>
            <w:r w:rsidRPr="002F5732">
              <w:rPr>
                <w:b/>
                <w:lang w:val="de-DE"/>
              </w:rPr>
              <w:t>t</w:t>
            </w:r>
            <w:r w:rsidRPr="002F5732">
              <w:t xml:space="preserve"> </w:t>
            </w:r>
          </w:p>
          <w:p w:rsidR="00FE5030" w:rsidRPr="002F5732" w:rsidRDefault="00FE5030" w:rsidP="003A1094">
            <w:r w:rsidRPr="002F5732">
              <w:t>Личные местоимения отсутствуют.</w:t>
            </w:r>
          </w:p>
        </w:tc>
        <w:tc>
          <w:tcPr>
            <w:tcW w:w="1985" w:type="dxa"/>
          </w:tcPr>
          <w:p w:rsidR="00FE5030" w:rsidRPr="002F5732" w:rsidRDefault="00FE5030" w:rsidP="003A1094">
            <w:r w:rsidRPr="002F5732">
              <w:t>Корневые гласные не меняются.</w:t>
            </w:r>
          </w:p>
        </w:tc>
      </w:tr>
      <w:tr w:rsidR="00FE5030" w:rsidRPr="002F5732" w:rsidTr="003F6572">
        <w:trPr>
          <w:trHeight w:val="949"/>
        </w:trPr>
        <w:tc>
          <w:tcPr>
            <w:tcW w:w="534" w:type="dxa"/>
            <w:vMerge w:val="restart"/>
          </w:tcPr>
          <w:p w:rsidR="00FE5030" w:rsidRPr="002F5732" w:rsidRDefault="00FE5030" w:rsidP="003A1094">
            <w:r w:rsidRPr="002F5732">
              <w:rPr>
                <w:lang w:val="de-DE"/>
              </w:rPr>
              <w:t>III</w:t>
            </w:r>
            <w:r w:rsidRPr="002F5732">
              <w:t xml:space="preserve"> </w:t>
            </w:r>
          </w:p>
        </w:tc>
        <w:tc>
          <w:tcPr>
            <w:tcW w:w="2155" w:type="dxa"/>
            <w:vMerge w:val="restart"/>
            <w:vAlign w:val="center"/>
          </w:tcPr>
          <w:p w:rsidR="00FE5030" w:rsidRPr="002F5732" w:rsidRDefault="00FE5030" w:rsidP="003A1094">
            <w:pPr>
              <w:rPr>
                <w:b/>
              </w:rPr>
            </w:pPr>
            <w:r w:rsidRPr="002F5732">
              <w:rPr>
                <w:b/>
              </w:rPr>
              <w:t>1-е лицо мн. число</w:t>
            </w:r>
          </w:p>
          <w:p w:rsidR="00FE5030" w:rsidRPr="002F5732" w:rsidRDefault="00FE5030" w:rsidP="003A1094">
            <w:r w:rsidRPr="002F5732">
              <w:t>Форма обращения к ближайшему окружению, включая самого себя.</w:t>
            </w:r>
          </w:p>
        </w:tc>
        <w:tc>
          <w:tcPr>
            <w:tcW w:w="2551" w:type="dxa"/>
          </w:tcPr>
          <w:p w:rsidR="00FE5030" w:rsidRPr="002F5732" w:rsidRDefault="00FE5030" w:rsidP="003A1094">
            <w:pPr>
              <w:rPr>
                <w:lang w:val="de-DE"/>
              </w:rPr>
            </w:pPr>
            <w:r w:rsidRPr="002F5732">
              <w:t>а</w:t>
            </w:r>
            <w:r w:rsidRPr="002F5732">
              <w:rPr>
                <w:lang w:val="de-DE"/>
              </w:rPr>
              <w:t xml:space="preserve">) Fahren wir vorsichtig! </w:t>
            </w:r>
          </w:p>
          <w:p w:rsidR="00FE5030" w:rsidRPr="002F5732" w:rsidRDefault="00FE5030" w:rsidP="003A1094">
            <w:pPr>
              <w:rPr>
                <w:lang w:val="de-DE"/>
              </w:rPr>
            </w:pPr>
            <w:r w:rsidRPr="002F5732">
              <w:t>Поедем</w:t>
            </w:r>
            <w:r w:rsidRPr="002F5732">
              <w:rPr>
                <w:lang w:val="de-DE"/>
              </w:rPr>
              <w:t xml:space="preserve"> </w:t>
            </w:r>
            <w:r w:rsidRPr="002F5732">
              <w:t>осторожно</w:t>
            </w:r>
            <w:r w:rsidRPr="002F5732">
              <w:rPr>
                <w:lang w:val="de-DE"/>
              </w:rPr>
              <w:t>!</w:t>
            </w:r>
          </w:p>
          <w:p w:rsidR="00FE5030" w:rsidRPr="002F5732" w:rsidRDefault="00FE5030" w:rsidP="003A1094">
            <w:r w:rsidRPr="002F5732">
              <w:rPr>
                <w:lang w:val="de-DE"/>
              </w:rPr>
              <w:t xml:space="preserve">Lesen wir weiter! </w:t>
            </w:r>
            <w:r w:rsidRPr="002F5732">
              <w:t>По/читаем дальше!</w:t>
            </w:r>
          </w:p>
        </w:tc>
        <w:tc>
          <w:tcPr>
            <w:tcW w:w="2126" w:type="dxa"/>
          </w:tcPr>
          <w:p w:rsidR="00FE5030" w:rsidRPr="002F5732" w:rsidRDefault="00FE5030" w:rsidP="003A1094">
            <w:r w:rsidRPr="002F5732">
              <w:rPr>
                <w:b/>
              </w:rPr>
              <w:t>Основа +</w:t>
            </w:r>
            <w:r w:rsidRPr="002F5732">
              <w:rPr>
                <w:b/>
                <w:lang w:val="de-DE"/>
              </w:rPr>
              <w:t>en</w:t>
            </w:r>
            <w:r w:rsidRPr="002F5732">
              <w:t xml:space="preserve">  </w:t>
            </w:r>
          </w:p>
        </w:tc>
        <w:tc>
          <w:tcPr>
            <w:tcW w:w="1985" w:type="dxa"/>
            <w:vMerge w:val="restart"/>
            <w:vAlign w:val="center"/>
          </w:tcPr>
          <w:p w:rsidR="00FE5030" w:rsidRPr="002F5732" w:rsidRDefault="00FE5030" w:rsidP="003A1094">
            <w:r w:rsidRPr="002F5732">
              <w:t xml:space="preserve">После глагола ставится личное </w:t>
            </w:r>
            <w:proofErr w:type="spellStart"/>
            <w:proofErr w:type="gramStart"/>
            <w:r w:rsidRPr="002F5732">
              <w:t>местоиме-ние</w:t>
            </w:r>
            <w:proofErr w:type="spellEnd"/>
            <w:proofErr w:type="gramEnd"/>
            <w:r w:rsidRPr="002F5732">
              <w:t xml:space="preserve"> </w:t>
            </w:r>
            <w:proofErr w:type="spellStart"/>
            <w:r w:rsidRPr="002F5732">
              <w:rPr>
                <w:b/>
              </w:rPr>
              <w:t>Wir</w:t>
            </w:r>
            <w:proofErr w:type="spellEnd"/>
            <w:r w:rsidRPr="002F5732">
              <w:rPr>
                <w:b/>
              </w:rPr>
              <w:t>.</w:t>
            </w:r>
            <w:r w:rsidRPr="002F5732">
              <w:t xml:space="preserve"> Корневые гласные не меняются.</w:t>
            </w:r>
          </w:p>
        </w:tc>
      </w:tr>
      <w:tr w:rsidR="00FE5030" w:rsidRPr="002F5732" w:rsidTr="003F6572">
        <w:trPr>
          <w:trHeight w:val="1169"/>
        </w:trPr>
        <w:tc>
          <w:tcPr>
            <w:tcW w:w="534" w:type="dxa"/>
            <w:vMerge/>
          </w:tcPr>
          <w:p w:rsidR="00FE5030" w:rsidRPr="002F5732" w:rsidRDefault="00FE5030" w:rsidP="003A1094"/>
        </w:tc>
        <w:tc>
          <w:tcPr>
            <w:tcW w:w="2155" w:type="dxa"/>
            <w:vMerge/>
          </w:tcPr>
          <w:p w:rsidR="00FE5030" w:rsidRPr="002F5732" w:rsidRDefault="00FE5030" w:rsidP="003A1094"/>
        </w:tc>
        <w:tc>
          <w:tcPr>
            <w:tcW w:w="2551" w:type="dxa"/>
          </w:tcPr>
          <w:p w:rsidR="00FE5030" w:rsidRPr="002F5732" w:rsidRDefault="00FE5030" w:rsidP="003A1094">
            <w:pPr>
              <w:rPr>
                <w:lang w:val="de-DE"/>
              </w:rPr>
            </w:pPr>
            <w:proofErr w:type="gramStart"/>
            <w:r w:rsidRPr="002F5732">
              <w:t>б</w:t>
            </w:r>
            <w:r w:rsidRPr="002F5732">
              <w:rPr>
                <w:lang w:val="de-DE"/>
              </w:rPr>
              <w:t>)Wollen</w:t>
            </w:r>
            <w:proofErr w:type="gramEnd"/>
            <w:r w:rsidRPr="002F5732">
              <w:rPr>
                <w:lang w:val="de-DE"/>
              </w:rPr>
              <w:t xml:space="preserve"> wir fahren! </w:t>
            </w:r>
            <w:r w:rsidRPr="002F5732">
              <w:t>Давайте</w:t>
            </w:r>
            <w:r w:rsidRPr="002F5732">
              <w:rPr>
                <w:lang w:val="de-DE"/>
              </w:rPr>
              <w:t xml:space="preserve"> </w:t>
            </w:r>
            <w:r w:rsidRPr="002F5732">
              <w:t>поедем</w:t>
            </w:r>
            <w:r w:rsidRPr="002F5732">
              <w:rPr>
                <w:lang w:val="de-DE"/>
              </w:rPr>
              <w:t>.</w:t>
            </w:r>
          </w:p>
          <w:p w:rsidR="00FE5030" w:rsidRPr="002F5732" w:rsidRDefault="00FE5030" w:rsidP="003A1094">
            <w:pPr>
              <w:rPr>
                <w:lang w:val="de-DE"/>
              </w:rPr>
            </w:pPr>
            <w:r w:rsidRPr="002F5732">
              <w:rPr>
                <w:lang w:val="de-DE"/>
              </w:rPr>
              <w:t xml:space="preserve">Wollen wir </w:t>
            </w:r>
            <w:proofErr w:type="gramStart"/>
            <w:r w:rsidRPr="002F5732">
              <w:rPr>
                <w:lang w:val="de-DE"/>
              </w:rPr>
              <w:t>weiter lesen</w:t>
            </w:r>
            <w:proofErr w:type="gramEnd"/>
            <w:r w:rsidRPr="002F5732">
              <w:rPr>
                <w:lang w:val="de-DE"/>
              </w:rPr>
              <w:t xml:space="preserve">! </w:t>
            </w:r>
            <w:r w:rsidRPr="002F5732">
              <w:t>Давайте</w:t>
            </w:r>
            <w:r w:rsidRPr="002F5732">
              <w:rPr>
                <w:lang w:val="de-DE"/>
              </w:rPr>
              <w:t xml:space="preserve"> </w:t>
            </w:r>
            <w:r w:rsidRPr="002F5732">
              <w:t>читать</w:t>
            </w:r>
            <w:r w:rsidRPr="002F5732">
              <w:rPr>
                <w:lang w:val="de-DE"/>
              </w:rPr>
              <w:t xml:space="preserve"> </w:t>
            </w:r>
            <w:r w:rsidRPr="002F5732">
              <w:t>дальше</w:t>
            </w:r>
            <w:r w:rsidRPr="002F5732">
              <w:rPr>
                <w:lang w:val="de-DE"/>
              </w:rPr>
              <w:t>!</w:t>
            </w:r>
          </w:p>
        </w:tc>
        <w:tc>
          <w:tcPr>
            <w:tcW w:w="2126" w:type="dxa"/>
          </w:tcPr>
          <w:p w:rsidR="00FE5030" w:rsidRPr="002F5732" w:rsidRDefault="00FE5030" w:rsidP="003A1094">
            <w:r w:rsidRPr="002F5732">
              <w:rPr>
                <w:b/>
                <w:lang w:val="de-DE"/>
              </w:rPr>
              <w:t>Wollen</w:t>
            </w:r>
            <w:r w:rsidRPr="002F5732">
              <w:rPr>
                <w:b/>
              </w:rPr>
              <w:t xml:space="preserve"> (</w:t>
            </w:r>
            <w:r w:rsidRPr="002F5732">
              <w:t xml:space="preserve">занимает </w:t>
            </w:r>
            <w:r w:rsidRPr="002F5732">
              <w:rPr>
                <w:lang w:val="de-DE"/>
              </w:rPr>
              <w:t>I</w:t>
            </w:r>
            <w:r w:rsidRPr="002F5732">
              <w:t xml:space="preserve">) </w:t>
            </w:r>
            <w:r w:rsidRPr="002F5732">
              <w:rPr>
                <w:b/>
              </w:rPr>
              <w:t xml:space="preserve">+ </w:t>
            </w:r>
            <w:r w:rsidRPr="002F5732">
              <w:rPr>
                <w:b/>
                <w:lang w:val="de-DE"/>
              </w:rPr>
              <w:t>Infinitiv</w:t>
            </w:r>
            <w:r w:rsidRPr="002F5732">
              <w:t xml:space="preserve"> (последнее)</w:t>
            </w:r>
          </w:p>
        </w:tc>
        <w:tc>
          <w:tcPr>
            <w:tcW w:w="1985" w:type="dxa"/>
            <w:vMerge/>
          </w:tcPr>
          <w:p w:rsidR="00FE5030" w:rsidRPr="002F5732" w:rsidRDefault="00FE5030" w:rsidP="003A1094"/>
        </w:tc>
      </w:tr>
      <w:tr w:rsidR="00FE5030" w:rsidRPr="002F5732" w:rsidTr="003F6572">
        <w:trPr>
          <w:trHeight w:val="964"/>
        </w:trPr>
        <w:tc>
          <w:tcPr>
            <w:tcW w:w="534" w:type="dxa"/>
          </w:tcPr>
          <w:p w:rsidR="00FE5030" w:rsidRPr="002F5732" w:rsidRDefault="00FE5030" w:rsidP="003A1094">
            <w:pPr>
              <w:rPr>
                <w:lang w:val="de-DE"/>
              </w:rPr>
            </w:pPr>
            <w:r w:rsidRPr="002F5732">
              <w:rPr>
                <w:lang w:val="de-DE"/>
              </w:rPr>
              <w:t>IV</w:t>
            </w:r>
          </w:p>
        </w:tc>
        <w:tc>
          <w:tcPr>
            <w:tcW w:w="2155" w:type="dxa"/>
          </w:tcPr>
          <w:p w:rsidR="00FE5030" w:rsidRPr="002F5732" w:rsidRDefault="00FE5030" w:rsidP="003A1094">
            <w:pPr>
              <w:rPr>
                <w:b/>
              </w:rPr>
            </w:pPr>
            <w:r w:rsidRPr="002F5732">
              <w:rPr>
                <w:b/>
              </w:rPr>
              <w:t>3-е лицо мн. число</w:t>
            </w:r>
          </w:p>
          <w:p w:rsidR="00FE5030" w:rsidRPr="002F5732" w:rsidRDefault="00FE5030" w:rsidP="003A1094">
            <w:r w:rsidRPr="002F5732">
              <w:t xml:space="preserve">Форма вежливого обращения на «Вы». </w:t>
            </w:r>
          </w:p>
        </w:tc>
        <w:tc>
          <w:tcPr>
            <w:tcW w:w="2551" w:type="dxa"/>
          </w:tcPr>
          <w:p w:rsidR="00FE5030" w:rsidRPr="002F5732" w:rsidRDefault="00FE5030" w:rsidP="003A1094">
            <w:pPr>
              <w:rPr>
                <w:lang w:val="de-DE"/>
              </w:rPr>
            </w:pPr>
            <w:r w:rsidRPr="002F5732">
              <w:rPr>
                <w:lang w:val="de-DE"/>
              </w:rPr>
              <w:t xml:space="preserve">Fahren Sie vorsichtig! </w:t>
            </w:r>
            <w:r w:rsidRPr="002F5732">
              <w:t>Поезжайте</w:t>
            </w:r>
            <w:r w:rsidRPr="002F5732">
              <w:rPr>
                <w:lang w:val="de-DE"/>
              </w:rPr>
              <w:t xml:space="preserve"> </w:t>
            </w:r>
            <w:proofErr w:type="spellStart"/>
            <w:proofErr w:type="gramStart"/>
            <w:r w:rsidRPr="002F5732">
              <w:t>осторож</w:t>
            </w:r>
            <w:proofErr w:type="spellEnd"/>
            <w:r w:rsidRPr="002F5732">
              <w:rPr>
                <w:lang w:val="de-DE"/>
              </w:rPr>
              <w:t>-</w:t>
            </w:r>
            <w:r w:rsidRPr="002F5732">
              <w:t>но</w:t>
            </w:r>
            <w:proofErr w:type="gramEnd"/>
            <w:r w:rsidRPr="002F5732">
              <w:rPr>
                <w:lang w:val="de-DE"/>
              </w:rPr>
              <w:t>!</w:t>
            </w:r>
          </w:p>
          <w:p w:rsidR="00FE5030" w:rsidRPr="002F5732" w:rsidRDefault="00FE5030" w:rsidP="003A1094">
            <w:pPr>
              <w:rPr>
                <w:lang w:val="de-DE"/>
              </w:rPr>
            </w:pPr>
            <w:r w:rsidRPr="002F5732">
              <w:rPr>
                <w:lang w:val="de-DE"/>
              </w:rPr>
              <w:t xml:space="preserve">Lesen Sie weiter! </w:t>
            </w:r>
            <w:r w:rsidRPr="002F5732">
              <w:t>Читайте</w:t>
            </w:r>
            <w:r w:rsidRPr="002F5732">
              <w:rPr>
                <w:lang w:val="de-DE"/>
              </w:rPr>
              <w:t xml:space="preserve"> </w:t>
            </w:r>
            <w:r w:rsidRPr="002F5732">
              <w:t>дальше</w:t>
            </w:r>
            <w:r w:rsidRPr="002F5732">
              <w:rPr>
                <w:lang w:val="de-DE"/>
              </w:rPr>
              <w:t>!</w:t>
            </w:r>
          </w:p>
        </w:tc>
        <w:tc>
          <w:tcPr>
            <w:tcW w:w="2126" w:type="dxa"/>
          </w:tcPr>
          <w:p w:rsidR="00FE5030" w:rsidRPr="002F5732" w:rsidRDefault="00FE5030" w:rsidP="003A1094">
            <w:r w:rsidRPr="002F5732">
              <w:rPr>
                <w:b/>
              </w:rPr>
              <w:t>Основа +</w:t>
            </w:r>
            <w:r w:rsidRPr="002F5732">
              <w:rPr>
                <w:b/>
                <w:lang w:val="de-DE"/>
              </w:rPr>
              <w:t>en</w:t>
            </w:r>
            <w:r w:rsidRPr="002F5732">
              <w:t xml:space="preserve"> </w:t>
            </w:r>
          </w:p>
        </w:tc>
        <w:tc>
          <w:tcPr>
            <w:tcW w:w="1985" w:type="dxa"/>
          </w:tcPr>
          <w:p w:rsidR="00FE5030" w:rsidRPr="002F5732" w:rsidRDefault="00FE5030" w:rsidP="003A1094">
            <w:r w:rsidRPr="002F5732">
              <w:t xml:space="preserve">После глагола ставится личное </w:t>
            </w:r>
            <w:proofErr w:type="spellStart"/>
            <w:r w:rsidRPr="002F5732">
              <w:t>местоиме-ние</w:t>
            </w:r>
            <w:proofErr w:type="spellEnd"/>
            <w:r w:rsidRPr="002F5732">
              <w:t xml:space="preserve"> </w:t>
            </w:r>
            <w:r w:rsidRPr="002F5732">
              <w:rPr>
                <w:b/>
                <w:lang w:val="de-DE"/>
              </w:rPr>
              <w:t>Sie</w:t>
            </w:r>
            <w:r w:rsidRPr="002F5732">
              <w:rPr>
                <w:b/>
              </w:rPr>
              <w:t>.</w:t>
            </w:r>
          </w:p>
        </w:tc>
      </w:tr>
    </w:tbl>
    <w:p w:rsidR="00FE5030" w:rsidRPr="003F6572" w:rsidRDefault="00FE5030" w:rsidP="00FE5030">
      <w:pPr>
        <w:ind w:firstLine="426"/>
        <w:rPr>
          <w:rFonts w:ascii="Times New Roman" w:hAnsi="Times New Roman" w:cs="Times New Roman"/>
          <w:sz w:val="24"/>
          <w:szCs w:val="24"/>
        </w:rPr>
      </w:pPr>
      <w:r w:rsidRPr="003F6572">
        <w:rPr>
          <w:rFonts w:ascii="Times New Roman" w:hAnsi="Times New Roman" w:cs="Times New Roman"/>
          <w:sz w:val="24"/>
          <w:szCs w:val="24"/>
        </w:rPr>
        <w:t xml:space="preserve">Порядок слов в немецком побудительном предложении следующий – на первом месте стоит сказуемое (или спрягаемая его часть), на втором – местоимение (при </w:t>
      </w:r>
      <w:r w:rsidRPr="003F6572">
        <w:rPr>
          <w:rFonts w:ascii="Times New Roman" w:hAnsi="Times New Roman" w:cs="Times New Roman"/>
          <w:sz w:val="24"/>
          <w:szCs w:val="24"/>
          <w:lang w:val="de-DE"/>
        </w:rPr>
        <w:t>III</w:t>
      </w:r>
      <w:r w:rsidRPr="003F6572">
        <w:rPr>
          <w:rFonts w:ascii="Times New Roman" w:hAnsi="Times New Roman" w:cs="Times New Roman"/>
          <w:sz w:val="24"/>
          <w:szCs w:val="24"/>
        </w:rPr>
        <w:t xml:space="preserve">, </w:t>
      </w:r>
      <w:r w:rsidRPr="003F6572">
        <w:rPr>
          <w:rFonts w:ascii="Times New Roman" w:hAnsi="Times New Roman" w:cs="Times New Roman"/>
          <w:sz w:val="24"/>
          <w:szCs w:val="24"/>
          <w:lang w:val="de-DE"/>
        </w:rPr>
        <w:t>IV</w:t>
      </w:r>
      <w:r w:rsidRPr="003F6572">
        <w:rPr>
          <w:rFonts w:ascii="Times New Roman" w:hAnsi="Times New Roman" w:cs="Times New Roman"/>
          <w:sz w:val="24"/>
          <w:szCs w:val="24"/>
        </w:rPr>
        <w:t xml:space="preserve"> формах). </w:t>
      </w:r>
    </w:p>
    <w:p w:rsidR="00FE5030" w:rsidRPr="003F6572" w:rsidRDefault="00FE5030" w:rsidP="00FE5030">
      <w:pPr>
        <w:rPr>
          <w:rFonts w:ascii="Times New Roman" w:hAnsi="Times New Roman" w:cs="Times New Roman"/>
          <w:i/>
          <w:sz w:val="24"/>
          <w:szCs w:val="24"/>
          <w:lang w:val="de-DE"/>
        </w:rPr>
      </w:pPr>
      <w:r w:rsidRPr="003F6572">
        <w:rPr>
          <w:rFonts w:ascii="Times New Roman" w:hAnsi="Times New Roman" w:cs="Times New Roman"/>
          <w:i/>
          <w:sz w:val="24"/>
          <w:szCs w:val="24"/>
          <w:lang w:val="de-DE"/>
        </w:rPr>
        <w:t xml:space="preserve">Gehen wir morgen ins Kino! – </w:t>
      </w:r>
      <w:r w:rsidRPr="003F6572">
        <w:rPr>
          <w:rFonts w:ascii="Times New Roman" w:hAnsi="Times New Roman" w:cs="Times New Roman"/>
          <w:i/>
          <w:sz w:val="24"/>
          <w:szCs w:val="24"/>
        </w:rPr>
        <w:t>Пойдёмте</w:t>
      </w:r>
      <w:r w:rsidRPr="003F6572">
        <w:rPr>
          <w:rFonts w:ascii="Times New Roman" w:hAnsi="Times New Roman" w:cs="Times New Roman"/>
          <w:i/>
          <w:sz w:val="24"/>
          <w:szCs w:val="24"/>
          <w:lang w:val="de-DE"/>
        </w:rPr>
        <w:t xml:space="preserve"> </w:t>
      </w:r>
      <w:r w:rsidRPr="003F6572">
        <w:rPr>
          <w:rFonts w:ascii="Times New Roman" w:hAnsi="Times New Roman" w:cs="Times New Roman"/>
          <w:i/>
          <w:sz w:val="24"/>
          <w:szCs w:val="24"/>
        </w:rPr>
        <w:t>завтра</w:t>
      </w:r>
      <w:r w:rsidRPr="003F6572">
        <w:rPr>
          <w:rFonts w:ascii="Times New Roman" w:hAnsi="Times New Roman" w:cs="Times New Roman"/>
          <w:i/>
          <w:sz w:val="24"/>
          <w:szCs w:val="24"/>
          <w:lang w:val="de-DE"/>
        </w:rPr>
        <w:t xml:space="preserve"> </w:t>
      </w:r>
      <w:r w:rsidRPr="003F6572">
        <w:rPr>
          <w:rFonts w:ascii="Times New Roman" w:hAnsi="Times New Roman" w:cs="Times New Roman"/>
          <w:i/>
          <w:sz w:val="24"/>
          <w:szCs w:val="24"/>
        </w:rPr>
        <w:t>в</w:t>
      </w:r>
      <w:r w:rsidRPr="003F6572">
        <w:rPr>
          <w:rFonts w:ascii="Times New Roman" w:hAnsi="Times New Roman" w:cs="Times New Roman"/>
          <w:i/>
          <w:sz w:val="24"/>
          <w:szCs w:val="24"/>
          <w:lang w:val="de-DE"/>
        </w:rPr>
        <w:t xml:space="preserve"> </w:t>
      </w:r>
      <w:r w:rsidRPr="003F6572">
        <w:rPr>
          <w:rFonts w:ascii="Times New Roman" w:hAnsi="Times New Roman" w:cs="Times New Roman"/>
          <w:i/>
          <w:sz w:val="24"/>
          <w:szCs w:val="24"/>
        </w:rPr>
        <w:t>кино</w:t>
      </w:r>
      <w:r w:rsidRPr="003F6572">
        <w:rPr>
          <w:rFonts w:ascii="Times New Roman" w:hAnsi="Times New Roman" w:cs="Times New Roman"/>
          <w:i/>
          <w:sz w:val="24"/>
          <w:szCs w:val="24"/>
          <w:lang w:val="de-DE"/>
        </w:rPr>
        <w:t>!</w:t>
      </w:r>
    </w:p>
    <w:p w:rsidR="00FE5030" w:rsidRPr="003F6572" w:rsidRDefault="00FE5030" w:rsidP="00FE5030">
      <w:pPr>
        <w:shd w:val="clear" w:color="auto" w:fill="FFFFFF"/>
        <w:ind w:firstLine="284"/>
        <w:rPr>
          <w:rFonts w:ascii="Times New Roman" w:hAnsi="Times New Roman" w:cs="Times New Roman"/>
          <w:sz w:val="24"/>
          <w:szCs w:val="24"/>
        </w:rPr>
      </w:pPr>
      <w:r w:rsidRPr="003F6572">
        <w:rPr>
          <w:rFonts w:ascii="Times New Roman" w:hAnsi="Times New Roman" w:cs="Times New Roman"/>
          <w:sz w:val="24"/>
          <w:szCs w:val="24"/>
        </w:rPr>
        <w:t>Если у глагола есть отделяемая приставка</w:t>
      </w:r>
      <w:r w:rsidRPr="003F6572">
        <w:rPr>
          <w:rFonts w:ascii="Times New Roman" w:hAnsi="Times New Roman" w:cs="Times New Roman"/>
          <w:i/>
          <w:iCs/>
          <w:color w:val="000000"/>
          <w:sz w:val="24"/>
          <w:szCs w:val="24"/>
        </w:rPr>
        <w:t xml:space="preserve"> (</w:t>
      </w:r>
      <w:proofErr w:type="gramStart"/>
      <w:r w:rsidRPr="003F6572">
        <w:rPr>
          <w:rFonts w:ascii="Times New Roman" w:hAnsi="Times New Roman" w:cs="Times New Roman"/>
          <w:i/>
          <w:iCs/>
          <w:color w:val="000000"/>
          <w:sz w:val="24"/>
          <w:szCs w:val="24"/>
          <w:lang w:val="de-DE"/>
        </w:rPr>
        <w:t>mit</w:t>
      </w:r>
      <w:r w:rsidRPr="003F6572">
        <w:rPr>
          <w:rFonts w:ascii="Times New Roman" w:hAnsi="Times New Roman" w:cs="Times New Roman"/>
          <w:i/>
          <w:iCs/>
          <w:color w:val="000000"/>
          <w:sz w:val="24"/>
          <w:szCs w:val="24"/>
        </w:rPr>
        <w:t>,</w:t>
      </w:r>
      <w:r w:rsidRPr="003F6572">
        <w:rPr>
          <w:rFonts w:ascii="Times New Roman" w:hAnsi="Times New Roman" w:cs="Times New Roman"/>
          <w:i/>
          <w:iCs/>
          <w:color w:val="000000"/>
          <w:sz w:val="24"/>
          <w:szCs w:val="24"/>
          <w:lang w:val="de-DE"/>
        </w:rPr>
        <w:t>nach</w:t>
      </w:r>
      <w:proofErr w:type="gramEnd"/>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aus</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zu</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vor</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vorbei</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bei</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her</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heraus</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ab</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an</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auf</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ein</w:t>
      </w:r>
      <w:r w:rsidRPr="003F6572">
        <w:rPr>
          <w:rFonts w:ascii="Times New Roman" w:hAnsi="Times New Roman" w:cs="Times New Roman"/>
          <w:i/>
          <w:iCs/>
          <w:color w:val="000000"/>
          <w:sz w:val="24"/>
          <w:szCs w:val="24"/>
        </w:rPr>
        <w:t xml:space="preserve">, </w:t>
      </w:r>
      <w:r w:rsidRPr="003F6572">
        <w:rPr>
          <w:rFonts w:ascii="Times New Roman" w:hAnsi="Times New Roman" w:cs="Times New Roman"/>
          <w:i/>
          <w:iCs/>
          <w:color w:val="000000"/>
          <w:sz w:val="24"/>
          <w:szCs w:val="24"/>
          <w:lang w:val="de-DE"/>
        </w:rPr>
        <w:t>fort</w:t>
      </w:r>
      <w:r w:rsidRPr="003F6572">
        <w:rPr>
          <w:rFonts w:ascii="Times New Roman" w:hAnsi="Times New Roman" w:cs="Times New Roman"/>
          <w:i/>
          <w:iCs/>
          <w:color w:val="000000"/>
          <w:sz w:val="24"/>
          <w:szCs w:val="24"/>
        </w:rPr>
        <w:t>)</w:t>
      </w:r>
      <w:r w:rsidRPr="003F6572">
        <w:rPr>
          <w:rFonts w:ascii="Times New Roman" w:hAnsi="Times New Roman" w:cs="Times New Roman"/>
          <w:sz w:val="24"/>
          <w:szCs w:val="24"/>
        </w:rPr>
        <w:t>, то в повелительном наклонении она отделяется и ставится на последнее место.</w:t>
      </w:r>
    </w:p>
    <w:p w:rsidR="00FE5030" w:rsidRPr="003F6572" w:rsidRDefault="00FE5030" w:rsidP="00FE5030">
      <w:pPr>
        <w:rPr>
          <w:rFonts w:ascii="Times New Roman" w:hAnsi="Times New Roman" w:cs="Times New Roman"/>
          <w:i/>
          <w:sz w:val="24"/>
          <w:szCs w:val="24"/>
          <w:lang w:val="de-DE"/>
        </w:rPr>
      </w:pPr>
      <w:r w:rsidRPr="003F6572">
        <w:rPr>
          <w:rFonts w:ascii="Times New Roman" w:hAnsi="Times New Roman" w:cs="Times New Roman"/>
          <w:i/>
          <w:sz w:val="24"/>
          <w:szCs w:val="24"/>
          <w:u w:val="single"/>
          <w:lang w:val="de-DE"/>
        </w:rPr>
        <w:t>Mach</w:t>
      </w:r>
      <w:r w:rsidRPr="003F6572">
        <w:rPr>
          <w:rFonts w:ascii="Times New Roman" w:hAnsi="Times New Roman" w:cs="Times New Roman"/>
          <w:i/>
          <w:sz w:val="24"/>
          <w:szCs w:val="24"/>
          <w:lang w:val="de-DE"/>
        </w:rPr>
        <w:t xml:space="preserve"> bitte die Tür </w:t>
      </w:r>
      <w:r w:rsidRPr="003F6572">
        <w:rPr>
          <w:rFonts w:ascii="Times New Roman" w:hAnsi="Times New Roman" w:cs="Times New Roman"/>
          <w:i/>
          <w:sz w:val="24"/>
          <w:szCs w:val="24"/>
          <w:u w:val="single"/>
          <w:lang w:val="de-DE"/>
        </w:rPr>
        <w:t>auf</w:t>
      </w:r>
      <w:r w:rsidRPr="003F6572">
        <w:rPr>
          <w:rFonts w:ascii="Times New Roman" w:hAnsi="Times New Roman" w:cs="Times New Roman"/>
          <w:i/>
          <w:sz w:val="24"/>
          <w:szCs w:val="24"/>
          <w:lang w:val="de-DE"/>
        </w:rPr>
        <w:t xml:space="preserve">! – </w:t>
      </w:r>
      <w:r w:rsidRPr="003F6572">
        <w:rPr>
          <w:rFonts w:ascii="Times New Roman" w:hAnsi="Times New Roman" w:cs="Times New Roman"/>
          <w:i/>
          <w:sz w:val="24"/>
          <w:szCs w:val="24"/>
        </w:rPr>
        <w:t>Открой</w:t>
      </w:r>
      <w:r w:rsidRPr="003F6572">
        <w:rPr>
          <w:rFonts w:ascii="Times New Roman" w:hAnsi="Times New Roman" w:cs="Times New Roman"/>
          <w:i/>
          <w:sz w:val="24"/>
          <w:szCs w:val="24"/>
          <w:lang w:val="de-DE"/>
        </w:rPr>
        <w:t xml:space="preserve">, </w:t>
      </w:r>
      <w:r w:rsidRPr="003F6572">
        <w:rPr>
          <w:rFonts w:ascii="Times New Roman" w:hAnsi="Times New Roman" w:cs="Times New Roman"/>
          <w:i/>
          <w:sz w:val="24"/>
          <w:szCs w:val="24"/>
        </w:rPr>
        <w:t>пожалуйста</w:t>
      </w:r>
      <w:r w:rsidRPr="003F6572">
        <w:rPr>
          <w:rFonts w:ascii="Times New Roman" w:hAnsi="Times New Roman" w:cs="Times New Roman"/>
          <w:i/>
          <w:sz w:val="24"/>
          <w:szCs w:val="24"/>
          <w:lang w:val="de-DE"/>
        </w:rPr>
        <w:t xml:space="preserve">, </w:t>
      </w:r>
      <w:r w:rsidRPr="003F6572">
        <w:rPr>
          <w:rFonts w:ascii="Times New Roman" w:hAnsi="Times New Roman" w:cs="Times New Roman"/>
          <w:i/>
          <w:sz w:val="24"/>
          <w:szCs w:val="24"/>
        </w:rPr>
        <w:t>дверь</w:t>
      </w:r>
      <w:r w:rsidRPr="003F6572">
        <w:rPr>
          <w:rFonts w:ascii="Times New Roman" w:hAnsi="Times New Roman" w:cs="Times New Roman"/>
          <w:i/>
          <w:sz w:val="24"/>
          <w:szCs w:val="24"/>
          <w:lang w:val="de-DE"/>
        </w:rPr>
        <w:t>!</w:t>
      </w:r>
    </w:p>
    <w:p w:rsidR="00FE5030" w:rsidRPr="003F6572" w:rsidRDefault="00FE5030" w:rsidP="00FE5030">
      <w:pPr>
        <w:jc w:val="center"/>
        <w:rPr>
          <w:rFonts w:ascii="Times New Roman" w:hAnsi="Times New Roman" w:cs="Times New Roman"/>
          <w:b/>
          <w:sz w:val="24"/>
          <w:szCs w:val="24"/>
        </w:rPr>
      </w:pPr>
      <w:r w:rsidRPr="003F6572">
        <w:rPr>
          <w:rFonts w:ascii="Times New Roman" w:hAnsi="Times New Roman" w:cs="Times New Roman"/>
          <w:b/>
          <w:sz w:val="24"/>
          <w:szCs w:val="24"/>
        </w:rPr>
        <w:lastRenderedPageBreak/>
        <w:t xml:space="preserve">Повелительное наклонение глагола </w:t>
      </w:r>
      <w:r w:rsidRPr="003F6572">
        <w:rPr>
          <w:rFonts w:ascii="Times New Roman" w:hAnsi="Times New Roman" w:cs="Times New Roman"/>
          <w:b/>
          <w:sz w:val="24"/>
          <w:szCs w:val="24"/>
          <w:lang w:val="de-DE"/>
        </w:rPr>
        <w:t>sein</w:t>
      </w:r>
    </w:p>
    <w:p w:rsidR="00FE5030" w:rsidRPr="003F6572" w:rsidRDefault="00FE5030" w:rsidP="00FE5030">
      <w:pPr>
        <w:rPr>
          <w:rFonts w:ascii="Times New Roman" w:hAnsi="Times New Roman" w:cs="Times New Roman"/>
          <w:sz w:val="24"/>
          <w:szCs w:val="24"/>
        </w:rPr>
      </w:pPr>
      <w:r w:rsidRPr="003F6572">
        <w:rPr>
          <w:rFonts w:ascii="Times New Roman" w:hAnsi="Times New Roman" w:cs="Times New Roman"/>
          <w:sz w:val="24"/>
          <w:szCs w:val="24"/>
          <w:lang w:val="de-DE"/>
        </w:rPr>
        <w:t>Sei</w:t>
      </w:r>
      <w:r w:rsidRPr="003F6572">
        <w:rPr>
          <w:rFonts w:ascii="Times New Roman" w:hAnsi="Times New Roman" w:cs="Times New Roman"/>
          <w:sz w:val="24"/>
          <w:szCs w:val="24"/>
        </w:rPr>
        <w:t xml:space="preserve"> </w:t>
      </w:r>
      <w:r w:rsidRPr="003F6572">
        <w:rPr>
          <w:rFonts w:ascii="Times New Roman" w:hAnsi="Times New Roman" w:cs="Times New Roman"/>
          <w:sz w:val="24"/>
          <w:szCs w:val="24"/>
          <w:lang w:val="de-DE"/>
        </w:rPr>
        <w:t>so</w:t>
      </w:r>
      <w:r w:rsidRPr="003F6572">
        <w:rPr>
          <w:rFonts w:ascii="Times New Roman" w:hAnsi="Times New Roman" w:cs="Times New Roman"/>
          <w:sz w:val="24"/>
          <w:szCs w:val="24"/>
        </w:rPr>
        <w:t xml:space="preserve"> </w:t>
      </w:r>
      <w:r w:rsidRPr="003F6572">
        <w:rPr>
          <w:rFonts w:ascii="Times New Roman" w:hAnsi="Times New Roman" w:cs="Times New Roman"/>
          <w:sz w:val="24"/>
          <w:szCs w:val="24"/>
          <w:lang w:val="de-DE"/>
        </w:rPr>
        <w:t>lieb</w:t>
      </w:r>
      <w:r w:rsidRPr="003F6572">
        <w:rPr>
          <w:rFonts w:ascii="Times New Roman" w:hAnsi="Times New Roman" w:cs="Times New Roman"/>
          <w:sz w:val="24"/>
          <w:szCs w:val="24"/>
        </w:rPr>
        <w:t xml:space="preserve"> – Будь так любезен!</w:t>
      </w:r>
    </w:p>
    <w:p w:rsidR="00FE5030" w:rsidRPr="003F6572" w:rsidRDefault="00FE5030" w:rsidP="00FE5030">
      <w:pPr>
        <w:rPr>
          <w:rFonts w:ascii="Times New Roman" w:hAnsi="Times New Roman" w:cs="Times New Roman"/>
          <w:sz w:val="24"/>
          <w:szCs w:val="24"/>
          <w:lang w:val="de-DE"/>
        </w:rPr>
      </w:pPr>
      <w:r w:rsidRPr="003F6572">
        <w:rPr>
          <w:rFonts w:ascii="Times New Roman" w:hAnsi="Times New Roman" w:cs="Times New Roman"/>
          <w:sz w:val="24"/>
          <w:szCs w:val="24"/>
          <w:lang w:val="de-DE"/>
        </w:rPr>
        <w:t xml:space="preserve">Seid bereit! – </w:t>
      </w:r>
      <w:r w:rsidRPr="003F6572">
        <w:rPr>
          <w:rFonts w:ascii="Times New Roman" w:hAnsi="Times New Roman" w:cs="Times New Roman"/>
          <w:sz w:val="24"/>
          <w:szCs w:val="24"/>
        </w:rPr>
        <w:t>Будьте</w:t>
      </w:r>
      <w:r w:rsidRPr="003F6572">
        <w:rPr>
          <w:rFonts w:ascii="Times New Roman" w:hAnsi="Times New Roman" w:cs="Times New Roman"/>
          <w:sz w:val="24"/>
          <w:szCs w:val="24"/>
          <w:lang w:val="de-DE"/>
        </w:rPr>
        <w:t xml:space="preserve"> </w:t>
      </w:r>
      <w:r w:rsidRPr="003F6572">
        <w:rPr>
          <w:rFonts w:ascii="Times New Roman" w:hAnsi="Times New Roman" w:cs="Times New Roman"/>
          <w:sz w:val="24"/>
          <w:szCs w:val="24"/>
        </w:rPr>
        <w:t>готовы</w:t>
      </w:r>
      <w:r w:rsidRPr="003F6572">
        <w:rPr>
          <w:rFonts w:ascii="Times New Roman" w:hAnsi="Times New Roman" w:cs="Times New Roman"/>
          <w:sz w:val="24"/>
          <w:szCs w:val="24"/>
          <w:lang w:val="de-DE"/>
        </w:rPr>
        <w:t>!</w:t>
      </w:r>
    </w:p>
    <w:p w:rsidR="00FE5030" w:rsidRPr="003F6572" w:rsidRDefault="00FE5030" w:rsidP="00FE5030">
      <w:pPr>
        <w:rPr>
          <w:rFonts w:ascii="Times New Roman" w:hAnsi="Times New Roman" w:cs="Times New Roman"/>
          <w:sz w:val="24"/>
          <w:szCs w:val="24"/>
          <w:lang w:val="de-DE"/>
        </w:rPr>
      </w:pPr>
      <w:r w:rsidRPr="003F6572">
        <w:rPr>
          <w:rFonts w:ascii="Times New Roman" w:hAnsi="Times New Roman" w:cs="Times New Roman"/>
          <w:sz w:val="24"/>
          <w:szCs w:val="24"/>
          <w:lang w:val="de-DE"/>
        </w:rPr>
        <w:t xml:space="preserve">Seien Sie so gut! – </w:t>
      </w:r>
      <w:r w:rsidRPr="003F6572">
        <w:rPr>
          <w:rFonts w:ascii="Times New Roman" w:hAnsi="Times New Roman" w:cs="Times New Roman"/>
          <w:sz w:val="24"/>
          <w:szCs w:val="24"/>
        </w:rPr>
        <w:t>Будьте</w:t>
      </w:r>
      <w:r w:rsidRPr="003F6572">
        <w:rPr>
          <w:rFonts w:ascii="Times New Roman" w:hAnsi="Times New Roman" w:cs="Times New Roman"/>
          <w:sz w:val="24"/>
          <w:szCs w:val="24"/>
          <w:lang w:val="de-DE"/>
        </w:rPr>
        <w:t xml:space="preserve"> </w:t>
      </w:r>
      <w:r w:rsidRPr="003F6572">
        <w:rPr>
          <w:rFonts w:ascii="Times New Roman" w:hAnsi="Times New Roman" w:cs="Times New Roman"/>
          <w:sz w:val="24"/>
          <w:szCs w:val="24"/>
        </w:rPr>
        <w:t>так</w:t>
      </w:r>
      <w:r w:rsidRPr="003F6572">
        <w:rPr>
          <w:rFonts w:ascii="Times New Roman" w:hAnsi="Times New Roman" w:cs="Times New Roman"/>
          <w:sz w:val="24"/>
          <w:szCs w:val="24"/>
          <w:lang w:val="de-DE"/>
        </w:rPr>
        <w:t xml:space="preserve"> </w:t>
      </w:r>
      <w:r w:rsidRPr="003F6572">
        <w:rPr>
          <w:rFonts w:ascii="Times New Roman" w:hAnsi="Times New Roman" w:cs="Times New Roman"/>
          <w:sz w:val="24"/>
          <w:szCs w:val="24"/>
        </w:rPr>
        <w:t>добры</w:t>
      </w:r>
      <w:r w:rsidRPr="003F6572">
        <w:rPr>
          <w:rFonts w:ascii="Times New Roman" w:hAnsi="Times New Roman" w:cs="Times New Roman"/>
          <w:sz w:val="24"/>
          <w:szCs w:val="24"/>
          <w:lang w:val="de-DE"/>
        </w:rPr>
        <w:t>!</w:t>
      </w:r>
    </w:p>
    <w:p w:rsidR="00FE5030" w:rsidRPr="003F6572" w:rsidRDefault="00FE5030" w:rsidP="00FE5030">
      <w:pPr>
        <w:rPr>
          <w:rFonts w:ascii="Times New Roman" w:hAnsi="Times New Roman" w:cs="Times New Roman"/>
          <w:sz w:val="24"/>
          <w:szCs w:val="24"/>
          <w:lang w:val="de-DE"/>
        </w:rPr>
      </w:pPr>
    </w:p>
    <w:p w:rsidR="00FE5030" w:rsidRPr="003F6572" w:rsidRDefault="00FE5030" w:rsidP="00FE5030">
      <w:pPr>
        <w:ind w:left="-426"/>
        <w:jc w:val="center"/>
        <w:rPr>
          <w:rFonts w:ascii="Times New Roman" w:hAnsi="Times New Roman" w:cs="Times New Roman"/>
          <w:b/>
          <w:color w:val="FF0000"/>
          <w:sz w:val="24"/>
          <w:szCs w:val="24"/>
        </w:rPr>
      </w:pPr>
      <w:r w:rsidRPr="003F6572">
        <w:rPr>
          <w:rFonts w:ascii="Times New Roman" w:hAnsi="Times New Roman" w:cs="Times New Roman"/>
          <w:b/>
          <w:color w:val="FF0000"/>
          <w:sz w:val="24"/>
          <w:szCs w:val="24"/>
        </w:rPr>
        <w:t>Упражнения по теме «</w:t>
      </w:r>
      <w:r w:rsidRPr="003F6572">
        <w:rPr>
          <w:rFonts w:ascii="Times New Roman" w:hAnsi="Times New Roman" w:cs="Times New Roman"/>
          <w:b/>
          <w:color w:val="FF0000"/>
          <w:sz w:val="24"/>
          <w:szCs w:val="24"/>
          <w:lang w:val="de-DE"/>
        </w:rPr>
        <w:t>Imperativ</w:t>
      </w:r>
      <w:r w:rsidRPr="003F6572">
        <w:rPr>
          <w:rFonts w:ascii="Times New Roman" w:hAnsi="Times New Roman" w:cs="Times New Roman"/>
          <w:b/>
          <w:color w:val="FF0000"/>
          <w:sz w:val="24"/>
          <w:szCs w:val="24"/>
        </w:rPr>
        <w:t>. - Повелительное наклонение»</w:t>
      </w:r>
    </w:p>
    <w:p w:rsidR="00FE5030" w:rsidRPr="003F6572" w:rsidRDefault="00FE5030" w:rsidP="00FE5030">
      <w:pPr>
        <w:pStyle w:val="a4"/>
        <w:widowControl w:val="0"/>
        <w:numPr>
          <w:ilvl w:val="0"/>
          <w:numId w:val="1"/>
        </w:numPr>
        <w:autoSpaceDE w:val="0"/>
        <w:autoSpaceDN w:val="0"/>
        <w:adjustRightInd w:val="0"/>
        <w:ind w:left="426" w:hanging="426"/>
        <w:jc w:val="both"/>
        <w:rPr>
          <w:rFonts w:ascii="Times New Roman" w:hAnsi="Times New Roman" w:cs="Times New Roman"/>
          <w:b/>
          <w:sz w:val="24"/>
          <w:szCs w:val="24"/>
        </w:rPr>
      </w:pPr>
      <w:r w:rsidRPr="003F6572">
        <w:rPr>
          <w:rFonts w:ascii="Times New Roman" w:hAnsi="Times New Roman" w:cs="Times New Roman"/>
          <w:b/>
          <w:sz w:val="24"/>
          <w:szCs w:val="24"/>
        </w:rPr>
        <w:t xml:space="preserve">Переведите следующие глаголы на русский язык. Спишите их, распределив на группы: слабые, сильные. </w:t>
      </w:r>
    </w:p>
    <w:p w:rsidR="00FE5030" w:rsidRPr="003F6572" w:rsidRDefault="00FE5030" w:rsidP="00FE5030">
      <w:pPr>
        <w:widowControl w:val="0"/>
        <w:autoSpaceDE w:val="0"/>
        <w:autoSpaceDN w:val="0"/>
        <w:adjustRightInd w:val="0"/>
        <w:jc w:val="both"/>
        <w:rPr>
          <w:rFonts w:ascii="Times New Roman" w:hAnsi="Times New Roman" w:cs="Times New Roman"/>
          <w:sz w:val="24"/>
          <w:szCs w:val="24"/>
          <w:lang w:val="de-DE"/>
        </w:rPr>
      </w:pPr>
      <w:r w:rsidRPr="003F6572">
        <w:rPr>
          <w:rFonts w:ascii="Times New Roman" w:hAnsi="Times New Roman" w:cs="Times New Roman"/>
          <w:sz w:val="24"/>
          <w:szCs w:val="24"/>
          <w:lang w:val="de-DE"/>
        </w:rPr>
        <w:t xml:space="preserve">Schweigen, stören, sprechen, gehen, kommen, warten, rufen, anrufen, machen, aufmachen, zumachen, aufstehen, geben, erinnern sich, </w:t>
      </w:r>
      <w:r w:rsidR="003F6572">
        <w:rPr>
          <w:rFonts w:ascii="Times New Roman" w:hAnsi="Times New Roman" w:cs="Times New Roman"/>
          <w:sz w:val="24"/>
          <w:szCs w:val="24"/>
          <w:lang w:val="de-DE"/>
        </w:rPr>
        <w:t>hören, zuhören</w:t>
      </w:r>
      <w:r w:rsidRPr="003F6572">
        <w:rPr>
          <w:rFonts w:ascii="Times New Roman" w:hAnsi="Times New Roman" w:cs="Times New Roman"/>
          <w:sz w:val="24"/>
          <w:szCs w:val="24"/>
          <w:lang w:val="de-DE"/>
        </w:rPr>
        <w:t>.</w:t>
      </w:r>
    </w:p>
    <w:p w:rsidR="00FE5030" w:rsidRPr="003F6572" w:rsidRDefault="00FE5030" w:rsidP="00FE5030">
      <w:pPr>
        <w:pStyle w:val="a4"/>
        <w:widowControl w:val="0"/>
        <w:numPr>
          <w:ilvl w:val="0"/>
          <w:numId w:val="1"/>
        </w:numPr>
        <w:autoSpaceDE w:val="0"/>
        <w:autoSpaceDN w:val="0"/>
        <w:adjustRightInd w:val="0"/>
        <w:ind w:left="426" w:hanging="426"/>
        <w:jc w:val="both"/>
        <w:rPr>
          <w:rFonts w:ascii="Times New Roman" w:hAnsi="Times New Roman" w:cs="Times New Roman"/>
          <w:b/>
          <w:sz w:val="24"/>
          <w:szCs w:val="24"/>
        </w:rPr>
      </w:pPr>
      <w:r w:rsidRPr="003F6572">
        <w:rPr>
          <w:rFonts w:ascii="Times New Roman" w:hAnsi="Times New Roman" w:cs="Times New Roman"/>
          <w:b/>
          <w:sz w:val="24"/>
          <w:szCs w:val="24"/>
        </w:rPr>
        <w:t>Переведите следующие предложения</w:t>
      </w:r>
      <w:r w:rsidR="003F6572">
        <w:rPr>
          <w:rFonts w:ascii="Times New Roman" w:hAnsi="Times New Roman" w:cs="Times New Roman"/>
          <w:b/>
          <w:sz w:val="24"/>
          <w:szCs w:val="24"/>
        </w:rPr>
        <w:t>, обращая внимание на отделившуюся приставку</w:t>
      </w:r>
      <w:r w:rsidRPr="003F6572">
        <w:rPr>
          <w:rFonts w:ascii="Times New Roman" w:hAnsi="Times New Roman" w:cs="Times New Roman"/>
          <w:b/>
          <w:sz w:val="24"/>
          <w:szCs w:val="24"/>
        </w:rPr>
        <w:t>. Определите форму повелительного наклонения.</w:t>
      </w:r>
    </w:p>
    <w:p w:rsidR="00FE5030" w:rsidRDefault="00FE5030" w:rsidP="00FE5030">
      <w:pPr>
        <w:pStyle w:val="a4"/>
        <w:widowControl w:val="0"/>
        <w:numPr>
          <w:ilvl w:val="0"/>
          <w:numId w:val="2"/>
        </w:numPr>
        <w:autoSpaceDE w:val="0"/>
        <w:autoSpaceDN w:val="0"/>
        <w:adjustRightInd w:val="0"/>
        <w:ind w:left="0" w:firstLine="0"/>
        <w:jc w:val="both"/>
        <w:rPr>
          <w:rFonts w:ascii="Times New Roman" w:hAnsi="Times New Roman" w:cs="Times New Roman"/>
          <w:sz w:val="24"/>
          <w:szCs w:val="24"/>
          <w:lang w:val="de-DE"/>
        </w:rPr>
      </w:pPr>
      <w:r w:rsidRPr="003F6572">
        <w:rPr>
          <w:rFonts w:ascii="Times New Roman" w:hAnsi="Times New Roman" w:cs="Times New Roman"/>
          <w:sz w:val="24"/>
          <w:szCs w:val="24"/>
          <w:lang w:val="de-DE"/>
        </w:rPr>
        <w:t xml:space="preserve">Stehe </w:t>
      </w:r>
      <w:r w:rsidRPr="003F6572">
        <w:rPr>
          <w:rFonts w:ascii="Times New Roman" w:hAnsi="Times New Roman" w:cs="Times New Roman"/>
          <w:i/>
          <w:sz w:val="24"/>
          <w:szCs w:val="24"/>
          <w:lang w:val="de-DE"/>
        </w:rPr>
        <w:t>auf</w:t>
      </w:r>
      <w:r w:rsidRPr="003F6572">
        <w:rPr>
          <w:rFonts w:ascii="Times New Roman" w:hAnsi="Times New Roman" w:cs="Times New Roman"/>
          <w:sz w:val="24"/>
          <w:szCs w:val="24"/>
          <w:lang w:val="de-DE"/>
        </w:rPr>
        <w:t xml:space="preserve">! 2) Seien Sie bitte lieb! 3) Nehmt bitte Kulis! 4) Gehen wir zu Hause! 5) Lies bitte </w:t>
      </w:r>
      <w:r w:rsidRPr="003F6572">
        <w:rPr>
          <w:rFonts w:ascii="Times New Roman" w:hAnsi="Times New Roman" w:cs="Times New Roman"/>
          <w:i/>
          <w:sz w:val="24"/>
          <w:szCs w:val="24"/>
          <w:lang w:val="de-DE"/>
        </w:rPr>
        <w:t>vor</w:t>
      </w:r>
      <w:r w:rsidRPr="003F6572">
        <w:rPr>
          <w:rFonts w:ascii="Times New Roman" w:hAnsi="Times New Roman" w:cs="Times New Roman"/>
          <w:sz w:val="24"/>
          <w:szCs w:val="24"/>
          <w:lang w:val="de-DE"/>
        </w:rPr>
        <w:t xml:space="preserve">! 6) Macht die Hefte </w:t>
      </w:r>
      <w:r w:rsidRPr="003F6572">
        <w:rPr>
          <w:rFonts w:ascii="Times New Roman" w:hAnsi="Times New Roman" w:cs="Times New Roman"/>
          <w:i/>
          <w:sz w:val="24"/>
          <w:szCs w:val="24"/>
          <w:lang w:val="de-DE"/>
        </w:rPr>
        <w:t>auf</w:t>
      </w:r>
      <w:r w:rsidRPr="003F6572">
        <w:rPr>
          <w:rFonts w:ascii="Times New Roman" w:hAnsi="Times New Roman" w:cs="Times New Roman"/>
          <w:sz w:val="24"/>
          <w:szCs w:val="24"/>
          <w:lang w:val="de-DE"/>
        </w:rPr>
        <w:t xml:space="preserve">! 7) Stör bitte nicht! 8) Ruf mich am Abend </w:t>
      </w:r>
      <w:r w:rsidRPr="003F6572">
        <w:rPr>
          <w:rFonts w:ascii="Times New Roman" w:hAnsi="Times New Roman" w:cs="Times New Roman"/>
          <w:i/>
          <w:sz w:val="24"/>
          <w:szCs w:val="24"/>
          <w:lang w:val="de-DE"/>
        </w:rPr>
        <w:t>an</w:t>
      </w:r>
      <w:r w:rsidRPr="003F6572">
        <w:rPr>
          <w:rFonts w:ascii="Times New Roman" w:hAnsi="Times New Roman" w:cs="Times New Roman"/>
          <w:sz w:val="24"/>
          <w:szCs w:val="24"/>
          <w:lang w:val="de-DE"/>
        </w:rPr>
        <w:t>! 9) Erinnern wir uns davon! 10) Schweigen wir nicht!</w:t>
      </w:r>
    </w:p>
    <w:p w:rsidR="00C40D27" w:rsidRPr="003F6572" w:rsidRDefault="00C40D27" w:rsidP="00C40D27">
      <w:pPr>
        <w:pStyle w:val="a4"/>
        <w:widowControl w:val="0"/>
        <w:autoSpaceDE w:val="0"/>
        <w:autoSpaceDN w:val="0"/>
        <w:adjustRightInd w:val="0"/>
        <w:ind w:left="0"/>
        <w:jc w:val="both"/>
        <w:rPr>
          <w:rFonts w:ascii="Times New Roman" w:hAnsi="Times New Roman" w:cs="Times New Roman"/>
          <w:sz w:val="24"/>
          <w:szCs w:val="24"/>
          <w:lang w:val="de-DE"/>
        </w:rPr>
      </w:pPr>
    </w:p>
    <w:p w:rsidR="00FE5030" w:rsidRDefault="00FE5030" w:rsidP="00FE5030">
      <w:pPr>
        <w:pStyle w:val="a4"/>
        <w:widowControl w:val="0"/>
        <w:numPr>
          <w:ilvl w:val="0"/>
          <w:numId w:val="1"/>
        </w:numPr>
        <w:autoSpaceDE w:val="0"/>
        <w:autoSpaceDN w:val="0"/>
        <w:adjustRightInd w:val="0"/>
        <w:ind w:left="426" w:hanging="426"/>
        <w:rPr>
          <w:rFonts w:ascii="Times New Roman" w:hAnsi="Times New Roman" w:cs="Times New Roman"/>
          <w:b/>
          <w:sz w:val="24"/>
          <w:szCs w:val="24"/>
        </w:rPr>
      </w:pPr>
      <w:r w:rsidRPr="003F6572">
        <w:rPr>
          <w:rFonts w:ascii="Times New Roman" w:hAnsi="Times New Roman" w:cs="Times New Roman"/>
          <w:b/>
          <w:sz w:val="24"/>
          <w:szCs w:val="24"/>
        </w:rPr>
        <w:t xml:space="preserve">Вставьте глаголы </w:t>
      </w:r>
      <w:r w:rsidR="003F6572">
        <w:rPr>
          <w:rFonts w:ascii="Times New Roman" w:hAnsi="Times New Roman" w:cs="Times New Roman"/>
          <w:b/>
          <w:sz w:val="24"/>
          <w:szCs w:val="24"/>
        </w:rPr>
        <w:t xml:space="preserve">в скобках </w:t>
      </w:r>
      <w:r w:rsidRPr="003F6572">
        <w:rPr>
          <w:rFonts w:ascii="Times New Roman" w:hAnsi="Times New Roman" w:cs="Times New Roman"/>
          <w:b/>
          <w:sz w:val="24"/>
          <w:szCs w:val="24"/>
        </w:rPr>
        <w:t xml:space="preserve">в </w:t>
      </w:r>
      <w:r w:rsidRPr="003F6572">
        <w:rPr>
          <w:rFonts w:ascii="Times New Roman" w:hAnsi="Times New Roman" w:cs="Times New Roman"/>
          <w:b/>
          <w:sz w:val="24"/>
          <w:szCs w:val="24"/>
          <w:lang w:val="de-DE"/>
        </w:rPr>
        <w:t>Imperativ</w:t>
      </w:r>
      <w:r w:rsidRPr="003F6572">
        <w:rPr>
          <w:rFonts w:ascii="Times New Roman" w:hAnsi="Times New Roman" w:cs="Times New Roman"/>
          <w:b/>
          <w:sz w:val="24"/>
          <w:szCs w:val="24"/>
        </w:rPr>
        <w:t>. Определите форму повелительного наклонения. Переведите.</w:t>
      </w:r>
    </w:p>
    <w:p w:rsidR="00FE5030" w:rsidRPr="003F6572" w:rsidRDefault="00FE5030" w:rsidP="00FE5030">
      <w:pPr>
        <w:pStyle w:val="a4"/>
        <w:widowControl w:val="0"/>
        <w:numPr>
          <w:ilvl w:val="0"/>
          <w:numId w:val="3"/>
        </w:numPr>
        <w:tabs>
          <w:tab w:val="left" w:pos="426"/>
        </w:tabs>
        <w:autoSpaceDE w:val="0"/>
        <w:autoSpaceDN w:val="0"/>
        <w:adjustRightInd w:val="0"/>
        <w:ind w:left="0" w:firstLine="0"/>
        <w:jc w:val="both"/>
        <w:rPr>
          <w:rFonts w:ascii="Times New Roman" w:hAnsi="Times New Roman" w:cs="Times New Roman"/>
          <w:sz w:val="24"/>
          <w:szCs w:val="24"/>
        </w:rPr>
      </w:pPr>
      <w:r w:rsidRPr="003F6572">
        <w:rPr>
          <w:rFonts w:ascii="Times New Roman" w:hAnsi="Times New Roman" w:cs="Times New Roman"/>
          <w:sz w:val="24"/>
          <w:szCs w:val="24"/>
          <w:lang w:val="de-DE"/>
        </w:rPr>
        <w:t xml:space="preserve">Die Doppelstunde </w:t>
      </w:r>
      <w:proofErr w:type="gramStart"/>
      <w:r w:rsidRPr="003F6572">
        <w:rPr>
          <w:rFonts w:ascii="Times New Roman" w:hAnsi="Times New Roman" w:cs="Times New Roman"/>
          <w:sz w:val="24"/>
          <w:szCs w:val="24"/>
          <w:lang w:val="de-DE"/>
        </w:rPr>
        <w:t>sind</w:t>
      </w:r>
      <w:proofErr w:type="gramEnd"/>
      <w:r w:rsidRPr="003F6572">
        <w:rPr>
          <w:rFonts w:ascii="Times New Roman" w:hAnsi="Times New Roman" w:cs="Times New Roman"/>
          <w:sz w:val="24"/>
          <w:szCs w:val="24"/>
          <w:lang w:val="de-DE"/>
        </w:rPr>
        <w:t xml:space="preserve"> zu Ende, (gehen) wir nach Hause! 2) Dima, (lesen) den Text noch einmal! 2) Alexej und Maxim, (stehen) bitte auf! 3) Kinder, (sein) aufmerksam! 5) Frau Jegorowa, (geben) Sie mir bitte einen Kuli! 6) Leute, (sagen) wir die Wahrheit! </w:t>
      </w:r>
      <w:r w:rsidRPr="003F6572">
        <w:rPr>
          <w:rFonts w:ascii="Times New Roman" w:hAnsi="Times New Roman" w:cs="Times New Roman"/>
          <w:sz w:val="24"/>
          <w:szCs w:val="24"/>
        </w:rPr>
        <w:t xml:space="preserve">7) </w:t>
      </w:r>
      <w:r w:rsidRPr="003F6572">
        <w:rPr>
          <w:rFonts w:ascii="Times New Roman" w:hAnsi="Times New Roman" w:cs="Times New Roman"/>
          <w:sz w:val="24"/>
          <w:szCs w:val="24"/>
          <w:lang w:val="de-DE"/>
        </w:rPr>
        <w:t>Al</w:t>
      </w:r>
      <w:r w:rsidRPr="003F6572">
        <w:rPr>
          <w:rFonts w:ascii="Times New Roman" w:hAnsi="Times New Roman" w:cs="Times New Roman"/>
          <w:sz w:val="24"/>
          <w:szCs w:val="24"/>
        </w:rPr>
        <w:t>ö</w:t>
      </w:r>
      <w:r w:rsidRPr="003F6572">
        <w:rPr>
          <w:rFonts w:ascii="Times New Roman" w:hAnsi="Times New Roman" w:cs="Times New Roman"/>
          <w:sz w:val="24"/>
          <w:szCs w:val="24"/>
          <w:lang w:val="de-DE"/>
        </w:rPr>
        <w:t>na</w:t>
      </w:r>
      <w:r w:rsidRPr="003F6572">
        <w:rPr>
          <w:rFonts w:ascii="Times New Roman" w:hAnsi="Times New Roman" w:cs="Times New Roman"/>
          <w:sz w:val="24"/>
          <w:szCs w:val="24"/>
        </w:rPr>
        <w:t>, (</w:t>
      </w:r>
      <w:r w:rsidRPr="003F6572">
        <w:rPr>
          <w:rFonts w:ascii="Times New Roman" w:hAnsi="Times New Roman" w:cs="Times New Roman"/>
          <w:sz w:val="24"/>
          <w:szCs w:val="24"/>
          <w:lang w:val="de-DE"/>
        </w:rPr>
        <w:t>anrufen</w:t>
      </w:r>
      <w:r w:rsidRPr="003F6572">
        <w:rPr>
          <w:rFonts w:ascii="Times New Roman" w:hAnsi="Times New Roman" w:cs="Times New Roman"/>
          <w:sz w:val="24"/>
          <w:szCs w:val="24"/>
        </w:rPr>
        <w:t xml:space="preserve">) </w:t>
      </w:r>
      <w:r w:rsidRPr="003F6572">
        <w:rPr>
          <w:rFonts w:ascii="Times New Roman" w:hAnsi="Times New Roman" w:cs="Times New Roman"/>
          <w:sz w:val="24"/>
          <w:szCs w:val="24"/>
          <w:lang w:val="de-DE"/>
        </w:rPr>
        <w:t>mich</w:t>
      </w:r>
      <w:r w:rsidRPr="003F6572">
        <w:rPr>
          <w:rFonts w:ascii="Times New Roman" w:hAnsi="Times New Roman" w:cs="Times New Roman"/>
          <w:sz w:val="24"/>
          <w:szCs w:val="24"/>
        </w:rPr>
        <w:t xml:space="preserve"> </w:t>
      </w:r>
      <w:r w:rsidRPr="003F6572">
        <w:rPr>
          <w:rFonts w:ascii="Times New Roman" w:hAnsi="Times New Roman" w:cs="Times New Roman"/>
          <w:sz w:val="24"/>
          <w:szCs w:val="24"/>
          <w:lang w:val="de-DE"/>
        </w:rPr>
        <w:t>an</w:t>
      </w:r>
      <w:r w:rsidRPr="003F6572">
        <w:rPr>
          <w:rFonts w:ascii="Times New Roman" w:hAnsi="Times New Roman" w:cs="Times New Roman"/>
          <w:sz w:val="24"/>
          <w:szCs w:val="24"/>
        </w:rPr>
        <w:t>! 8</w:t>
      </w:r>
      <w:r w:rsidRPr="003F6572">
        <w:rPr>
          <w:rFonts w:ascii="Times New Roman" w:hAnsi="Times New Roman" w:cs="Times New Roman"/>
          <w:sz w:val="24"/>
          <w:szCs w:val="24"/>
          <w:lang w:val="de-DE"/>
        </w:rPr>
        <w:t>) Liebe Studenten, (aufmachen) die Hefte!</w:t>
      </w:r>
    </w:p>
    <w:p w:rsidR="007F3002" w:rsidRDefault="007F3002"/>
    <w:sectPr w:rsidR="007F3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374C5"/>
    <w:multiLevelType w:val="hybridMultilevel"/>
    <w:tmpl w:val="FEF0C1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185366"/>
    <w:multiLevelType w:val="hybridMultilevel"/>
    <w:tmpl w:val="50FA0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C04729"/>
    <w:multiLevelType w:val="hybridMultilevel"/>
    <w:tmpl w:val="F6082478"/>
    <w:lvl w:ilvl="0" w:tplc="B290C7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661F113F"/>
    <w:multiLevelType w:val="hybridMultilevel"/>
    <w:tmpl w:val="4B3A8800"/>
    <w:lvl w:ilvl="0" w:tplc="7B7A92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16"/>
    <w:rsid w:val="003F6572"/>
    <w:rsid w:val="007F3002"/>
    <w:rsid w:val="00C40D27"/>
    <w:rsid w:val="00E05EAC"/>
    <w:rsid w:val="00EB7716"/>
    <w:rsid w:val="00FE5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70A26-24DF-49AD-8C47-065C371F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572"/>
  </w:style>
  <w:style w:type="paragraph" w:styleId="1">
    <w:name w:val="heading 1"/>
    <w:basedOn w:val="a"/>
    <w:next w:val="a"/>
    <w:link w:val="10"/>
    <w:uiPriority w:val="9"/>
    <w:qFormat/>
    <w:rsid w:val="003F65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F657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F657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F6572"/>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3F6572"/>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3F657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3F65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F657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3F65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03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E5030"/>
    <w:pPr>
      <w:ind w:left="720"/>
      <w:contextualSpacing/>
    </w:pPr>
  </w:style>
  <w:style w:type="character" w:customStyle="1" w:styleId="10">
    <w:name w:val="Заголовок 1 Знак"/>
    <w:basedOn w:val="a0"/>
    <w:link w:val="1"/>
    <w:uiPriority w:val="9"/>
    <w:rsid w:val="003F657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3F657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F657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3F657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3F657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3F657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3F657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F6572"/>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3F6572"/>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3F6572"/>
    <w:pPr>
      <w:spacing w:line="240" w:lineRule="auto"/>
    </w:pPr>
    <w:rPr>
      <w:b/>
      <w:bCs/>
      <w:color w:val="5B9BD5" w:themeColor="accent1"/>
      <w:sz w:val="18"/>
      <w:szCs w:val="18"/>
    </w:rPr>
  </w:style>
  <w:style w:type="paragraph" w:styleId="a6">
    <w:name w:val="Title"/>
    <w:basedOn w:val="a"/>
    <w:next w:val="a"/>
    <w:link w:val="a7"/>
    <w:uiPriority w:val="10"/>
    <w:qFormat/>
    <w:rsid w:val="003F657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7">
    <w:name w:val="Заголовок Знак"/>
    <w:basedOn w:val="a0"/>
    <w:link w:val="a6"/>
    <w:uiPriority w:val="10"/>
    <w:rsid w:val="003F6572"/>
    <w:rPr>
      <w:rFonts w:asciiTheme="majorHAnsi" w:eastAsiaTheme="majorEastAsia" w:hAnsiTheme="majorHAnsi" w:cstheme="majorBidi"/>
      <w:color w:val="323E4F" w:themeColor="text2" w:themeShade="BF"/>
      <w:spacing w:val="5"/>
      <w:sz w:val="52"/>
      <w:szCs w:val="52"/>
    </w:rPr>
  </w:style>
  <w:style w:type="paragraph" w:styleId="a8">
    <w:name w:val="Subtitle"/>
    <w:basedOn w:val="a"/>
    <w:next w:val="a"/>
    <w:link w:val="a9"/>
    <w:uiPriority w:val="11"/>
    <w:qFormat/>
    <w:rsid w:val="003F657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uiPriority w:val="11"/>
    <w:rsid w:val="003F6572"/>
    <w:rPr>
      <w:rFonts w:asciiTheme="majorHAnsi" w:eastAsiaTheme="majorEastAsia" w:hAnsiTheme="majorHAnsi" w:cstheme="majorBidi"/>
      <w:i/>
      <w:iCs/>
      <w:color w:val="5B9BD5" w:themeColor="accent1"/>
      <w:spacing w:val="15"/>
      <w:sz w:val="24"/>
      <w:szCs w:val="24"/>
    </w:rPr>
  </w:style>
  <w:style w:type="character" w:styleId="aa">
    <w:name w:val="Strong"/>
    <w:basedOn w:val="a0"/>
    <w:uiPriority w:val="22"/>
    <w:qFormat/>
    <w:rsid w:val="003F6572"/>
    <w:rPr>
      <w:b/>
      <w:bCs/>
    </w:rPr>
  </w:style>
  <w:style w:type="character" w:styleId="ab">
    <w:name w:val="Emphasis"/>
    <w:basedOn w:val="a0"/>
    <w:uiPriority w:val="20"/>
    <w:qFormat/>
    <w:rsid w:val="003F6572"/>
    <w:rPr>
      <w:i/>
      <w:iCs/>
    </w:rPr>
  </w:style>
  <w:style w:type="paragraph" w:styleId="ac">
    <w:name w:val="No Spacing"/>
    <w:uiPriority w:val="1"/>
    <w:qFormat/>
    <w:rsid w:val="003F6572"/>
    <w:pPr>
      <w:spacing w:after="0" w:line="240" w:lineRule="auto"/>
    </w:pPr>
  </w:style>
  <w:style w:type="paragraph" w:styleId="21">
    <w:name w:val="Quote"/>
    <w:basedOn w:val="a"/>
    <w:next w:val="a"/>
    <w:link w:val="22"/>
    <w:uiPriority w:val="29"/>
    <w:qFormat/>
    <w:rsid w:val="003F6572"/>
    <w:rPr>
      <w:i/>
      <w:iCs/>
      <w:color w:val="000000" w:themeColor="text1"/>
    </w:rPr>
  </w:style>
  <w:style w:type="character" w:customStyle="1" w:styleId="22">
    <w:name w:val="Цитата 2 Знак"/>
    <w:basedOn w:val="a0"/>
    <w:link w:val="21"/>
    <w:uiPriority w:val="29"/>
    <w:rsid w:val="003F6572"/>
    <w:rPr>
      <w:i/>
      <w:iCs/>
      <w:color w:val="000000" w:themeColor="text1"/>
    </w:rPr>
  </w:style>
  <w:style w:type="paragraph" w:styleId="ad">
    <w:name w:val="Intense Quote"/>
    <w:basedOn w:val="a"/>
    <w:next w:val="a"/>
    <w:link w:val="ae"/>
    <w:uiPriority w:val="30"/>
    <w:qFormat/>
    <w:rsid w:val="003F6572"/>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basedOn w:val="a0"/>
    <w:link w:val="ad"/>
    <w:uiPriority w:val="30"/>
    <w:rsid w:val="003F6572"/>
    <w:rPr>
      <w:b/>
      <w:bCs/>
      <w:i/>
      <w:iCs/>
      <w:color w:val="5B9BD5" w:themeColor="accent1"/>
    </w:rPr>
  </w:style>
  <w:style w:type="character" w:styleId="af">
    <w:name w:val="Subtle Emphasis"/>
    <w:basedOn w:val="a0"/>
    <w:uiPriority w:val="19"/>
    <w:qFormat/>
    <w:rsid w:val="003F6572"/>
    <w:rPr>
      <w:i/>
      <w:iCs/>
      <w:color w:val="808080" w:themeColor="text1" w:themeTint="7F"/>
    </w:rPr>
  </w:style>
  <w:style w:type="character" w:styleId="af0">
    <w:name w:val="Intense Emphasis"/>
    <w:basedOn w:val="a0"/>
    <w:uiPriority w:val="21"/>
    <w:qFormat/>
    <w:rsid w:val="003F6572"/>
    <w:rPr>
      <w:b/>
      <w:bCs/>
      <w:i/>
      <w:iCs/>
      <w:color w:val="5B9BD5" w:themeColor="accent1"/>
    </w:rPr>
  </w:style>
  <w:style w:type="character" w:styleId="af1">
    <w:name w:val="Subtle Reference"/>
    <w:basedOn w:val="a0"/>
    <w:uiPriority w:val="31"/>
    <w:qFormat/>
    <w:rsid w:val="003F6572"/>
    <w:rPr>
      <w:smallCaps/>
      <w:color w:val="ED7D31" w:themeColor="accent2"/>
      <w:u w:val="single"/>
    </w:rPr>
  </w:style>
  <w:style w:type="character" w:styleId="af2">
    <w:name w:val="Intense Reference"/>
    <w:basedOn w:val="a0"/>
    <w:uiPriority w:val="32"/>
    <w:qFormat/>
    <w:rsid w:val="003F6572"/>
    <w:rPr>
      <w:b/>
      <w:bCs/>
      <w:smallCaps/>
      <w:color w:val="ED7D31" w:themeColor="accent2"/>
      <w:spacing w:val="5"/>
      <w:u w:val="single"/>
    </w:rPr>
  </w:style>
  <w:style w:type="character" w:styleId="af3">
    <w:name w:val="Book Title"/>
    <w:basedOn w:val="a0"/>
    <w:uiPriority w:val="33"/>
    <w:qFormat/>
    <w:rsid w:val="003F6572"/>
    <w:rPr>
      <w:b/>
      <w:bCs/>
      <w:smallCaps/>
      <w:spacing w:val="5"/>
    </w:rPr>
  </w:style>
  <w:style w:type="paragraph" w:styleId="af4">
    <w:name w:val="TOC Heading"/>
    <w:basedOn w:val="1"/>
    <w:next w:val="a"/>
    <w:uiPriority w:val="39"/>
    <w:semiHidden/>
    <w:unhideWhenUsed/>
    <w:qFormat/>
    <w:rsid w:val="003F657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yhel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2020-06-16T18:17:00Z</dcterms:created>
  <dcterms:modified xsi:type="dcterms:W3CDTF">2020-06-16T18:32:00Z</dcterms:modified>
</cp:coreProperties>
</file>