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95" w:rsidRPr="001D0395" w:rsidRDefault="001D0395" w:rsidP="001D0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395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1D0395" w:rsidRPr="001D0395" w:rsidRDefault="001D0395" w:rsidP="001D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95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D0395" w:rsidRPr="001D0395" w:rsidRDefault="001D0395" w:rsidP="001D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95">
        <w:rPr>
          <w:rFonts w:ascii="Times New Roman" w:hAnsi="Times New Roman"/>
          <w:sz w:val="24"/>
          <w:szCs w:val="24"/>
        </w:rPr>
        <w:t>Саратовской области</w:t>
      </w:r>
    </w:p>
    <w:p w:rsidR="001D0395" w:rsidRPr="001D0395" w:rsidRDefault="001D0395" w:rsidP="001D0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95">
        <w:rPr>
          <w:rFonts w:ascii="Times New Roman" w:hAnsi="Times New Roman"/>
          <w:sz w:val="24"/>
          <w:szCs w:val="24"/>
        </w:rPr>
        <w:t>«Энгельсский колледж профессиональных технологий»</w:t>
      </w:r>
    </w:p>
    <w:p w:rsidR="008F0EEF" w:rsidRPr="00A33662" w:rsidRDefault="008F0EEF" w:rsidP="008F0E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0EEF" w:rsidRPr="00A33662" w:rsidRDefault="008F0EEF" w:rsidP="008F0E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0EEF" w:rsidRPr="00A33662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EEF" w:rsidRPr="00A33662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395" w:rsidRDefault="001D0395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ED" w:rsidRDefault="00AB22ED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ED" w:rsidRPr="00A33662" w:rsidRDefault="00AB22ED" w:rsidP="008F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ED" w:rsidRPr="00044167" w:rsidRDefault="00044167" w:rsidP="00AB22ED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67">
        <w:rPr>
          <w:rFonts w:ascii="Times New Roman" w:hAnsi="Times New Roman" w:cs="Times New Roman"/>
          <w:sz w:val="28"/>
          <w:szCs w:val="28"/>
        </w:rPr>
        <w:t>МДК.04.01. Управление стру</w:t>
      </w:r>
      <w:r w:rsidRPr="00044167">
        <w:rPr>
          <w:rFonts w:ascii="Times New Roman" w:hAnsi="Times New Roman" w:cs="Times New Roman"/>
          <w:sz w:val="28"/>
          <w:szCs w:val="28"/>
        </w:rPr>
        <w:t>к</w:t>
      </w:r>
      <w:r w:rsidRPr="00044167">
        <w:rPr>
          <w:rFonts w:ascii="Times New Roman" w:hAnsi="Times New Roman" w:cs="Times New Roman"/>
          <w:sz w:val="28"/>
          <w:szCs w:val="28"/>
        </w:rPr>
        <w:t>турным подразделением организации (предприятия)</w:t>
      </w:r>
    </w:p>
    <w:p w:rsidR="00044167" w:rsidRDefault="00044167" w:rsidP="008F0EEF">
      <w:pPr>
        <w:pStyle w:val="2"/>
        <w:spacing w:line="240" w:lineRule="auto"/>
        <w:rPr>
          <w:bCs/>
          <w:sz w:val="28"/>
          <w:szCs w:val="28"/>
        </w:rPr>
      </w:pPr>
    </w:p>
    <w:p w:rsidR="008F0EEF" w:rsidRPr="001D0395" w:rsidRDefault="008F0EEF" w:rsidP="008F0EEF">
      <w:pPr>
        <w:pStyle w:val="2"/>
        <w:spacing w:line="240" w:lineRule="auto"/>
        <w:rPr>
          <w:bCs/>
          <w:caps/>
          <w:sz w:val="28"/>
          <w:szCs w:val="28"/>
        </w:rPr>
      </w:pPr>
      <w:r w:rsidRPr="001D0395">
        <w:rPr>
          <w:bCs/>
          <w:sz w:val="28"/>
          <w:szCs w:val="28"/>
        </w:rPr>
        <w:t>Методические указания</w:t>
      </w:r>
      <w:r w:rsidR="00ED3161" w:rsidRPr="001D0395">
        <w:rPr>
          <w:bCs/>
          <w:sz w:val="28"/>
          <w:szCs w:val="28"/>
        </w:rPr>
        <w:t xml:space="preserve"> для студентов</w:t>
      </w:r>
    </w:p>
    <w:p w:rsidR="008F0EEF" w:rsidRPr="001D0395" w:rsidRDefault="008F0EEF" w:rsidP="001D0395">
      <w:pPr>
        <w:tabs>
          <w:tab w:val="left" w:pos="3580"/>
          <w:tab w:val="center" w:pos="5102"/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395">
        <w:rPr>
          <w:rFonts w:ascii="Times New Roman" w:hAnsi="Times New Roman" w:cs="Times New Roman"/>
          <w:bCs/>
          <w:sz w:val="28"/>
          <w:szCs w:val="28"/>
        </w:rPr>
        <w:t>по выполнению курсовой работы</w:t>
      </w:r>
    </w:p>
    <w:p w:rsidR="008F0EEF" w:rsidRPr="002305BB" w:rsidRDefault="008F0EEF" w:rsidP="008F0EEF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EEF" w:rsidRDefault="008F0EEF" w:rsidP="008F0EEF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</w:rPr>
      </w:pPr>
    </w:p>
    <w:p w:rsidR="00241CF1" w:rsidRPr="00241CF1" w:rsidRDefault="001D0395" w:rsidP="00241CF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1CF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8F0EEF" w:rsidRPr="00241CF1">
        <w:rPr>
          <w:rFonts w:ascii="Times New Roman" w:hAnsi="Times New Roman" w:cs="Times New Roman"/>
          <w:color w:val="auto"/>
          <w:sz w:val="24"/>
          <w:szCs w:val="24"/>
        </w:rPr>
        <w:t xml:space="preserve">пециальности </w:t>
      </w:r>
      <w:r w:rsidR="00CE44BE" w:rsidRPr="00241C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1CF1" w:rsidRPr="00241CF1">
        <w:rPr>
          <w:rFonts w:ascii="Times New Roman" w:hAnsi="Times New Roman" w:cs="Times New Roman"/>
          <w:color w:val="auto"/>
          <w:sz w:val="24"/>
          <w:szCs w:val="24"/>
        </w:rPr>
        <w:t>35.02.07 Механизация сельского хозяйства</w:t>
      </w:r>
    </w:p>
    <w:p w:rsidR="00AB22ED" w:rsidRPr="001D0395" w:rsidRDefault="00AB22ED" w:rsidP="001D03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A33662" w:rsidRDefault="008F0EEF" w:rsidP="008F0EEF">
      <w:pPr>
        <w:spacing w:after="0" w:line="240" w:lineRule="auto"/>
        <w:jc w:val="both"/>
        <w:rPr>
          <w:rFonts w:ascii="Times New Roman" w:hAnsi="Times New Roman" w:cs="Times New Roman"/>
          <w:b/>
          <w:szCs w:val="32"/>
        </w:rPr>
      </w:pPr>
      <w:r w:rsidRPr="00A33662">
        <w:rPr>
          <w:rFonts w:ascii="Times New Roman" w:hAnsi="Times New Roman" w:cs="Times New Roman"/>
          <w:bCs/>
        </w:rPr>
        <w:t xml:space="preserve">                      </w:t>
      </w:r>
      <w:r w:rsidRPr="00A33662">
        <w:rPr>
          <w:rFonts w:ascii="Times New Roman" w:hAnsi="Times New Roman" w:cs="Times New Roman"/>
          <w:b/>
          <w:szCs w:val="32"/>
        </w:rPr>
        <w:t xml:space="preserve"> </w:t>
      </w:r>
    </w:p>
    <w:p w:rsidR="008F0EEF" w:rsidRPr="002305BB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</w:rPr>
      </w:pPr>
    </w:p>
    <w:p w:rsidR="008F0EEF" w:rsidRDefault="008F0EEF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2ED" w:rsidRDefault="00AB22ED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2ED" w:rsidRPr="00A33662" w:rsidRDefault="00AB22ED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0EEF" w:rsidRPr="00A33662" w:rsidRDefault="008F0EEF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0EEF" w:rsidRDefault="008F0EEF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5BB" w:rsidRDefault="002305BB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1D0395">
      <w:pPr>
        <w:spacing w:after="0" w:line="240" w:lineRule="auto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95" w:rsidRDefault="001D0395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4167" w:rsidRDefault="00044167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4167" w:rsidRDefault="00044167" w:rsidP="008F0E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0EEF" w:rsidRPr="00A33662" w:rsidRDefault="008F0EEF" w:rsidP="008F0EEF">
      <w:pPr>
        <w:spacing w:after="0" w:line="240" w:lineRule="auto"/>
        <w:rPr>
          <w:rFonts w:ascii="Times New Roman" w:hAnsi="Times New Roman" w:cs="Times New Roman"/>
        </w:rPr>
      </w:pPr>
    </w:p>
    <w:p w:rsidR="008F0EEF" w:rsidRPr="00A33662" w:rsidRDefault="008F0EEF" w:rsidP="008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Энгельс, 20</w:t>
      </w:r>
      <w:r w:rsidR="00CE44BE">
        <w:rPr>
          <w:rFonts w:ascii="Times New Roman" w:hAnsi="Times New Roman" w:cs="Times New Roman"/>
          <w:sz w:val="20"/>
          <w:szCs w:val="20"/>
        </w:rPr>
        <w:t>20</w:t>
      </w:r>
    </w:p>
    <w:p w:rsidR="0088605C" w:rsidRDefault="0088605C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Разработчик: </w:t>
      </w:r>
      <w:r w:rsidRPr="00B93A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 ГАПОУ СО «ЭКПТ» Архипова Ольга Але</w:t>
      </w:r>
      <w:r w:rsidRPr="00B93A7D">
        <w:rPr>
          <w:rFonts w:ascii="Times New Roman" w:hAnsi="Times New Roman" w:cs="Times New Roman"/>
          <w:sz w:val="24"/>
          <w:szCs w:val="24"/>
        </w:rPr>
        <w:t>к</w:t>
      </w:r>
      <w:r w:rsidRPr="00B93A7D">
        <w:rPr>
          <w:rFonts w:ascii="Times New Roman" w:hAnsi="Times New Roman" w:cs="Times New Roman"/>
          <w:sz w:val="24"/>
          <w:szCs w:val="24"/>
        </w:rPr>
        <w:t>сандровна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>Рассмотрено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 xml:space="preserve"> на цикловой  методической комиссии</w:t>
      </w:r>
    </w:p>
    <w:p w:rsidR="00F81D95" w:rsidRPr="00B93A7D" w:rsidRDefault="00CE44BE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технических специальностей</w:t>
      </w:r>
    </w:p>
    <w:p w:rsidR="00F81D95" w:rsidRPr="00B93A7D" w:rsidRDefault="00CE44BE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10   «14» июня 2020</w:t>
      </w:r>
      <w:r w:rsidR="00F81D95" w:rsidRPr="00B93A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 xml:space="preserve">Председатель ЦМК ___________ </w:t>
      </w:r>
      <w:r w:rsidR="00CE44BE">
        <w:rPr>
          <w:rFonts w:ascii="Times New Roman" w:hAnsi="Times New Roman" w:cs="Times New Roman"/>
          <w:sz w:val="24"/>
          <w:szCs w:val="24"/>
        </w:rPr>
        <w:t>Трушина А.И.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>Одобрено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>На заседании Методического совета колледжа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№5  «20</w:t>
      </w:r>
      <w:r w:rsidRPr="00B93A7D">
        <w:rPr>
          <w:rFonts w:ascii="Times New Roman" w:hAnsi="Times New Roman" w:cs="Times New Roman"/>
          <w:sz w:val="24"/>
          <w:szCs w:val="24"/>
        </w:rPr>
        <w:t>»</w:t>
      </w:r>
      <w:r w:rsidR="00CE44BE"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B93A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1D95" w:rsidRPr="00B93A7D" w:rsidRDefault="00F81D95" w:rsidP="00F81D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93A7D">
        <w:rPr>
          <w:rFonts w:ascii="Times New Roman" w:hAnsi="Times New Roman" w:cs="Times New Roman"/>
          <w:sz w:val="24"/>
          <w:szCs w:val="24"/>
        </w:rPr>
        <w:t>___________Карюкина</w:t>
      </w:r>
      <w:proofErr w:type="spellEnd"/>
      <w:r w:rsidRPr="00B93A7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81D95" w:rsidRPr="00B93A7D" w:rsidRDefault="00F81D95" w:rsidP="00F81D95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B9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95" w:rsidRPr="009A3E6C" w:rsidRDefault="001D0395" w:rsidP="001D0395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044167" w:rsidRDefault="00044167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044167" w:rsidRDefault="00044167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1D0395" w:rsidRDefault="001D0395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88605C" w:rsidRDefault="0088605C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Pr="00BE3F2F" w:rsidRDefault="009A0C69" w:rsidP="00BE3F2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F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74"/>
      </w:tblGrid>
      <w:tr w:rsidR="00954EB1" w:rsidRPr="009A0C69" w:rsidTr="00505C01">
        <w:tc>
          <w:tcPr>
            <w:tcW w:w="9747" w:type="dxa"/>
          </w:tcPr>
          <w:p w:rsidR="00954EB1" w:rsidRPr="009A0C69" w:rsidRDefault="00954EB1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EB1" w:rsidRPr="009A0C69" w:rsidTr="00505C01">
        <w:tc>
          <w:tcPr>
            <w:tcW w:w="9747" w:type="dxa"/>
          </w:tcPr>
          <w:p w:rsidR="00954EB1" w:rsidRPr="009A0C69" w:rsidRDefault="00954EB1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1.Организация и структура выполнения курсовой работы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EB1" w:rsidRPr="009A0C69" w:rsidTr="00505C01">
        <w:tc>
          <w:tcPr>
            <w:tcW w:w="9747" w:type="dxa"/>
          </w:tcPr>
          <w:p w:rsidR="00954EB1" w:rsidRPr="009A0C69" w:rsidRDefault="00954EB1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1.1 Содержание курсовой работы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EB1" w:rsidRPr="009A0C69" w:rsidTr="00505C01">
        <w:tc>
          <w:tcPr>
            <w:tcW w:w="9747" w:type="dxa"/>
          </w:tcPr>
          <w:p w:rsidR="00954EB1" w:rsidRPr="009A0C69" w:rsidRDefault="00954EB1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9A0C69" w:rsidRPr="009A0C69">
              <w:rPr>
                <w:rFonts w:ascii="Times New Roman" w:hAnsi="Times New Roman" w:cs="Times New Roman"/>
                <w:sz w:val="24"/>
                <w:szCs w:val="24"/>
              </w:rPr>
              <w:t>Оформление курсовой работы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EB1" w:rsidRPr="009A0C69" w:rsidTr="00505C01">
        <w:tc>
          <w:tcPr>
            <w:tcW w:w="9747" w:type="dxa"/>
          </w:tcPr>
          <w:p w:rsidR="00954EB1" w:rsidRPr="009A0C69" w:rsidRDefault="009A0C69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1.3 Порядок выполнения курсовой работы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4EB1" w:rsidRPr="009A0C69" w:rsidTr="00505C01">
        <w:tc>
          <w:tcPr>
            <w:tcW w:w="9747" w:type="dxa"/>
          </w:tcPr>
          <w:p w:rsidR="009A0C69" w:rsidRPr="009A0C69" w:rsidRDefault="009A0C69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2. Примерная тематика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EB1" w:rsidRPr="009A0C69" w:rsidTr="00505C01">
        <w:tc>
          <w:tcPr>
            <w:tcW w:w="9747" w:type="dxa"/>
          </w:tcPr>
          <w:p w:rsidR="009A0C69" w:rsidRPr="009A0C69" w:rsidRDefault="009A0C69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674" w:type="dxa"/>
          </w:tcPr>
          <w:p w:rsidR="00954EB1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0C69" w:rsidRPr="009A0C69" w:rsidTr="00505C01">
        <w:tc>
          <w:tcPr>
            <w:tcW w:w="9747" w:type="dxa"/>
          </w:tcPr>
          <w:p w:rsidR="009A0C69" w:rsidRPr="009A0C69" w:rsidRDefault="009A0C69" w:rsidP="009A0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74" w:type="dxa"/>
          </w:tcPr>
          <w:p w:rsidR="009A0C69" w:rsidRPr="009A0C69" w:rsidRDefault="009A0C69" w:rsidP="009A0C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044167" w:rsidRDefault="00044167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8F0EEF" w:rsidRPr="00BE3F2F" w:rsidRDefault="009A0C69" w:rsidP="008F0EEF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0EEF" w:rsidRPr="00EF53A8" w:rsidRDefault="008F0EEF" w:rsidP="00EF5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167" w:rsidRDefault="008F0EEF" w:rsidP="0004416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Методические указания по выполнению курсовой работы </w:t>
      </w:r>
      <w:r w:rsidR="00044167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МДК.04.01. Управление стру</w:t>
      </w:r>
      <w:r w:rsidR="00044167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044167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турным подразделением организации (предприятия)</w:t>
      </w:r>
      <w:r w:rsidR="00316EBE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разработа</w:t>
      </w:r>
      <w:r w:rsidR="00316EBE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ны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целью организации самосто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тельной работы студентов в соответствии с требовани</w:t>
      </w:r>
      <w:r w:rsidR="00316EBE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ями 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16EBE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ГОС СПО и рабочей программы сп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циальности </w:t>
      </w:r>
      <w:r w:rsidR="000441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44167" w:rsidRPr="00044167">
        <w:rPr>
          <w:rFonts w:ascii="Times New Roman" w:hAnsi="Times New Roman" w:cs="Times New Roman"/>
          <w:b w:val="0"/>
          <w:color w:val="auto"/>
          <w:sz w:val="24"/>
          <w:szCs w:val="24"/>
        </w:rPr>
        <w:t>35.02.07 Механизация сельского хозяйства</w:t>
      </w:r>
      <w:r w:rsidR="0004416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F53A8" w:rsidRPr="00044167" w:rsidRDefault="00EF53A8" w:rsidP="0004416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416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Целью методических указаний является оказание помощи студентам в организации выпо</w:t>
      </w:r>
      <w:r w:rsidRPr="0004416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</w:t>
      </w:r>
      <w:r w:rsidRPr="0004416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нения курсовой работы: самостоятельного изложения теоретических положений, проведения эк</w:t>
      </w:r>
      <w:r w:rsidRPr="0004416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</w:t>
      </w:r>
      <w:r w:rsidRPr="0004416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номических расчетов, умения делать собственные выводы и предложения.</w:t>
      </w:r>
    </w:p>
    <w:p w:rsidR="00EF53A8" w:rsidRPr="00EF53A8" w:rsidRDefault="00EF53A8" w:rsidP="00EF53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 xml:space="preserve">Целью курсовой работы является углубленное изучение разделов </w:t>
      </w:r>
      <w:r w:rsidRPr="00EF53A8">
        <w:rPr>
          <w:rFonts w:ascii="Times New Roman" w:hAnsi="Times New Roman" w:cs="Times New Roman"/>
          <w:sz w:val="24"/>
          <w:szCs w:val="24"/>
        </w:rPr>
        <w:t xml:space="preserve">МДК </w:t>
      </w:r>
      <w:r w:rsidR="00CE44BE">
        <w:rPr>
          <w:rFonts w:ascii="Times New Roman" w:hAnsi="Times New Roman" w:cs="Times New Roman"/>
          <w:sz w:val="24"/>
          <w:szCs w:val="24"/>
        </w:rPr>
        <w:t xml:space="preserve">02.01 </w:t>
      </w:r>
      <w:r w:rsidRPr="00EF53A8">
        <w:rPr>
          <w:rFonts w:ascii="Times New Roman" w:hAnsi="Times New Roman" w:cs="Times New Roman"/>
          <w:sz w:val="24"/>
          <w:szCs w:val="24"/>
        </w:rPr>
        <w:t>Управление коллективом исполнителей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, а также приобретение навыков самостоятельного изложения теорет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ческих положений, проведения экономических расчетов, умения делать собственные выводы и предложения.</w:t>
      </w:r>
    </w:p>
    <w:p w:rsidR="00EF53A8" w:rsidRPr="00EF53A8" w:rsidRDefault="00EF53A8" w:rsidP="00EF53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Выполнение курсовой работы должно помочь студентам научиться излагать вопросы те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рии на основе самостоятельного изучения специальной литературы и увязывать эти вопросы с практической производственной деятельностью предприятия, свободно ориентироваться в данной теме, используя экономическую литературу, нормативно-справочную и другие материалы.</w:t>
      </w:r>
    </w:p>
    <w:p w:rsidR="00EF53A8" w:rsidRPr="00EF53A8" w:rsidRDefault="00EF53A8" w:rsidP="00EF53A8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Написание курсовой работы осуществляется под руководством преподавателя — руковод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теля работы.</w:t>
      </w:r>
    </w:p>
    <w:p w:rsidR="00EF53A8" w:rsidRPr="00EF53A8" w:rsidRDefault="00EF53A8" w:rsidP="00EF53A8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Студент совместно с руководителем уточняет круг вопросов, подлежащих изучению и эк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периментальной проверке, составляет план исследования, структуру работы, сроки выполнения ее этапов, определяет необходимую литературу и другие материалы.</w:t>
      </w:r>
    </w:p>
    <w:p w:rsidR="00EF53A8" w:rsidRPr="00EF53A8" w:rsidRDefault="00EF53A8" w:rsidP="00EF53A8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Курсовая работа содержит следующие этапы выполнения: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Выбор темы в соответствии с предлагаемой тематикой (Приложение 1), согласов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ние темы с преподавателем.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Согласование задания по курсовой работе с преподавателем, определение целей и задач работы.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Составление библиографии как информационный поиск или систематизация инфо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мации по избранной теме.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Структурирование материала и согласование отдельных частей работы с преподав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телем.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Оформление курсовой работы в соответствии с требованиями.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Доработка текста курсовой работы по замечаниям преподавателя.</w:t>
      </w:r>
    </w:p>
    <w:p w:rsidR="00EF53A8" w:rsidRPr="00EF53A8" w:rsidRDefault="00EF53A8" w:rsidP="00EF53A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t>Оформление окончательного варианта курсовой работы и представление ее преп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53A8">
        <w:rPr>
          <w:rFonts w:ascii="Times New Roman" w:eastAsia="Times New Roman" w:hAnsi="Times New Roman" w:cs="Times New Roman"/>
          <w:sz w:val="24"/>
          <w:szCs w:val="24"/>
        </w:rPr>
        <w:t>давателю с соответствующие сроки на проверку.</w:t>
      </w:r>
    </w:p>
    <w:p w:rsidR="00EF53A8" w:rsidRPr="00EF53A8" w:rsidRDefault="00EF53A8" w:rsidP="00EF53A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3A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Основное требование к содержанию курсовой работы – достаточно высокий теоретический уровень, опора на новейшие достижения науки в своей сфере.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Курсовая работа является завершающих этапом в обучении студентов по </w:t>
      </w:r>
      <w:r w:rsidR="00316EBE" w:rsidRPr="00EF53A8">
        <w:rPr>
          <w:rFonts w:ascii="Times New Roman" w:hAnsi="Times New Roman" w:cs="Times New Roman"/>
          <w:sz w:val="24"/>
          <w:szCs w:val="24"/>
        </w:rPr>
        <w:t>МДК 04.01.03 Управление коллективом исполнителей</w:t>
      </w:r>
      <w:r w:rsidRPr="00EF53A8">
        <w:rPr>
          <w:rFonts w:ascii="Times New Roman" w:hAnsi="Times New Roman" w:cs="Times New Roman"/>
          <w:sz w:val="24"/>
          <w:szCs w:val="24"/>
        </w:rPr>
        <w:t>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Курсовая работа носит практический характер и состоит </w:t>
      </w:r>
      <w:proofErr w:type="gramStart"/>
      <w:r w:rsidRPr="00EF53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F53A8">
        <w:rPr>
          <w:rFonts w:ascii="Times New Roman" w:hAnsi="Times New Roman" w:cs="Times New Roman"/>
          <w:sz w:val="24"/>
          <w:szCs w:val="24"/>
        </w:rPr>
        <w:t>: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- </w:t>
      </w:r>
      <w:r w:rsidRPr="00EF53A8">
        <w:rPr>
          <w:rFonts w:ascii="Times New Roman" w:hAnsi="Times New Roman" w:cs="Times New Roman"/>
          <w:i/>
          <w:sz w:val="24"/>
          <w:szCs w:val="24"/>
        </w:rPr>
        <w:t>введения</w:t>
      </w:r>
      <w:r w:rsidRPr="00EF53A8">
        <w:rPr>
          <w:rFonts w:ascii="Times New Roman" w:hAnsi="Times New Roman" w:cs="Times New Roman"/>
          <w:sz w:val="24"/>
          <w:szCs w:val="24"/>
        </w:rPr>
        <w:t>, в котором раскрывается актуальность и значение темы, формулируется цели и задачи работы;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i/>
          <w:sz w:val="24"/>
          <w:szCs w:val="24"/>
        </w:rPr>
        <w:t>- основной части</w:t>
      </w:r>
      <w:r w:rsidRPr="00EF53A8">
        <w:rPr>
          <w:rFonts w:ascii="Times New Roman" w:hAnsi="Times New Roman" w:cs="Times New Roman"/>
          <w:sz w:val="24"/>
          <w:szCs w:val="24"/>
        </w:rPr>
        <w:t>, которая состоит из двух разделов.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В первом разделе содержится теоретические основы разрабатываемой темы. Во втором разделе – практическая часть, которая представлена расчетами, таблицами, и т.п.;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i/>
          <w:sz w:val="24"/>
          <w:szCs w:val="24"/>
        </w:rPr>
        <w:t>- заключение</w:t>
      </w:r>
      <w:r w:rsidRPr="00EF53A8">
        <w:rPr>
          <w:rFonts w:ascii="Times New Roman" w:hAnsi="Times New Roman" w:cs="Times New Roman"/>
          <w:sz w:val="24"/>
          <w:szCs w:val="24"/>
        </w:rPr>
        <w:t>, в котором содержатся выводы и рекомендации относительно возможностей практического применения материалов работы;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3A8">
        <w:rPr>
          <w:rFonts w:ascii="Times New Roman" w:hAnsi="Times New Roman" w:cs="Times New Roman"/>
          <w:i/>
          <w:sz w:val="24"/>
          <w:szCs w:val="24"/>
        </w:rPr>
        <w:t>- списка используемой литературы;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3A8">
        <w:rPr>
          <w:rFonts w:ascii="Times New Roman" w:hAnsi="Times New Roman" w:cs="Times New Roman"/>
          <w:i/>
          <w:sz w:val="24"/>
          <w:szCs w:val="24"/>
        </w:rPr>
        <w:t>- приложения</w:t>
      </w:r>
    </w:p>
    <w:p w:rsidR="000545BE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Итоговой формой контроля является зачет</w:t>
      </w:r>
      <w:r w:rsidR="007645FD" w:rsidRPr="00EF53A8">
        <w:rPr>
          <w:rFonts w:ascii="Times New Roman" w:hAnsi="Times New Roman" w:cs="Times New Roman"/>
          <w:sz w:val="24"/>
          <w:szCs w:val="24"/>
        </w:rPr>
        <w:t>,</w:t>
      </w:r>
      <w:r w:rsidRPr="00EF53A8">
        <w:rPr>
          <w:rFonts w:ascii="Times New Roman" w:hAnsi="Times New Roman" w:cs="Times New Roman"/>
          <w:sz w:val="24"/>
          <w:szCs w:val="24"/>
        </w:rPr>
        <w:t xml:space="preserve"> который проходит в виде защиты курсовой р</w:t>
      </w:r>
      <w:r w:rsidRPr="00EF53A8">
        <w:rPr>
          <w:rFonts w:ascii="Times New Roman" w:hAnsi="Times New Roman" w:cs="Times New Roman"/>
          <w:sz w:val="24"/>
          <w:szCs w:val="24"/>
        </w:rPr>
        <w:t>а</w:t>
      </w:r>
      <w:r w:rsidRPr="00EF53A8">
        <w:rPr>
          <w:rFonts w:ascii="Times New Roman" w:hAnsi="Times New Roman" w:cs="Times New Roman"/>
          <w:sz w:val="24"/>
          <w:szCs w:val="24"/>
        </w:rPr>
        <w:t>боты.</w:t>
      </w:r>
    </w:p>
    <w:p w:rsidR="00EF53A8" w:rsidRDefault="00EF53A8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Pr="00EF53A8" w:rsidRDefault="003577AC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EF53A8" w:rsidRDefault="009A0C69" w:rsidP="009A0C6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Организация и структура выполнения курсовой работы</w:t>
      </w:r>
    </w:p>
    <w:p w:rsidR="008F0EEF" w:rsidRPr="00EF53A8" w:rsidRDefault="00EF53A8" w:rsidP="00EF5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EF53A8">
        <w:rPr>
          <w:rFonts w:ascii="Times New Roman" w:hAnsi="Times New Roman" w:cs="Times New Roman"/>
          <w:b/>
          <w:sz w:val="24"/>
          <w:szCs w:val="24"/>
        </w:rPr>
        <w:t>Содержание курсовой работы</w:t>
      </w:r>
    </w:p>
    <w:p w:rsidR="008F0EEF" w:rsidRPr="00EF53A8" w:rsidRDefault="008F0EEF" w:rsidP="00EF53A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Задание на курсовую  работу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Исходные данные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Введение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Раздел 1. Теоретические основы разрабатываемой темы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1.1. Характеристика экономических показателей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Раздел 2. Расчетная часть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2.1. Расчет количества технических обслуживаний подвижного состава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2.2. Расчет численности ремонтных рабочих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2.3. Расчет затрат на техническое обслуживание и текущий ремонт подвижного состава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2.4. Плановая калькуляция себестоимости технического воздействия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Заключение и выводы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6B3730" w:rsidRPr="00EF53A8" w:rsidRDefault="006B3730" w:rsidP="00EF53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EEF" w:rsidRPr="00EF53A8" w:rsidRDefault="00EF53A8" w:rsidP="00EF53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 </w:t>
      </w:r>
      <w:r w:rsidRPr="00EF53A8">
        <w:rPr>
          <w:rFonts w:ascii="Times New Roman" w:hAnsi="Times New Roman" w:cs="Times New Roman"/>
          <w:b/>
          <w:color w:val="000000"/>
          <w:sz w:val="24"/>
          <w:szCs w:val="24"/>
        </w:rPr>
        <w:t>Оформление курсовой работы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Курсовая работа состоит из </w:t>
      </w:r>
      <w:r w:rsidR="00660C47">
        <w:rPr>
          <w:rFonts w:ascii="Times New Roman" w:hAnsi="Times New Roman" w:cs="Times New Roman"/>
          <w:sz w:val="24"/>
          <w:szCs w:val="24"/>
        </w:rPr>
        <w:t xml:space="preserve">теоретической </w:t>
      </w:r>
      <w:r w:rsidRPr="00EF53A8">
        <w:rPr>
          <w:rFonts w:ascii="Times New Roman" w:hAnsi="Times New Roman" w:cs="Times New Roman"/>
          <w:sz w:val="24"/>
          <w:szCs w:val="24"/>
        </w:rPr>
        <w:t xml:space="preserve"> и практической части.</w:t>
      </w:r>
    </w:p>
    <w:p w:rsidR="008F0EEF" w:rsidRPr="003577AC" w:rsidRDefault="008F0EEF" w:rsidP="003577A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 xml:space="preserve">Объем </w:t>
      </w:r>
      <w:r w:rsidR="00660C47">
        <w:rPr>
          <w:rFonts w:ascii="Times New Roman" w:hAnsi="Times New Roman" w:cs="Times New Roman"/>
          <w:iCs/>
          <w:sz w:val="24"/>
          <w:szCs w:val="24"/>
        </w:rPr>
        <w:t>теоретической части</w:t>
      </w:r>
      <w:r w:rsidRPr="00EF53A8">
        <w:rPr>
          <w:rFonts w:ascii="Times New Roman" w:hAnsi="Times New Roman" w:cs="Times New Roman"/>
          <w:iCs/>
          <w:sz w:val="24"/>
          <w:szCs w:val="24"/>
        </w:rPr>
        <w:t xml:space="preserve"> составляет </w:t>
      </w:r>
      <w:r w:rsidR="00660C47">
        <w:rPr>
          <w:rFonts w:ascii="Times New Roman" w:hAnsi="Times New Roman" w:cs="Times New Roman"/>
          <w:iCs/>
          <w:sz w:val="24"/>
          <w:szCs w:val="24"/>
        </w:rPr>
        <w:t>10-15</w:t>
      </w:r>
      <w:r w:rsidRPr="00EF53A8">
        <w:rPr>
          <w:rFonts w:ascii="Times New Roman" w:hAnsi="Times New Roman" w:cs="Times New Roman"/>
          <w:iCs/>
          <w:sz w:val="24"/>
          <w:szCs w:val="24"/>
        </w:rPr>
        <w:t xml:space="preserve"> страниц печатного текста (без приложений). Объем практической части </w:t>
      </w:r>
      <w:r w:rsidR="00660C47">
        <w:rPr>
          <w:rFonts w:ascii="Times New Roman" w:hAnsi="Times New Roman" w:cs="Times New Roman"/>
          <w:iCs/>
          <w:sz w:val="24"/>
          <w:szCs w:val="24"/>
        </w:rPr>
        <w:t>15-2</w:t>
      </w:r>
      <w:r w:rsidRPr="00EF53A8">
        <w:rPr>
          <w:rFonts w:ascii="Times New Roman" w:hAnsi="Times New Roman" w:cs="Times New Roman"/>
          <w:iCs/>
          <w:sz w:val="24"/>
          <w:szCs w:val="24"/>
        </w:rPr>
        <w:t xml:space="preserve">0 страниц </w:t>
      </w:r>
      <w:r w:rsidR="00660C47" w:rsidRPr="00EF53A8">
        <w:rPr>
          <w:rFonts w:ascii="Times New Roman" w:hAnsi="Times New Roman" w:cs="Times New Roman"/>
          <w:iCs/>
          <w:sz w:val="24"/>
          <w:szCs w:val="24"/>
        </w:rPr>
        <w:t>печатного</w:t>
      </w:r>
      <w:r w:rsidRPr="00EF53A8">
        <w:rPr>
          <w:rFonts w:ascii="Times New Roman" w:hAnsi="Times New Roman" w:cs="Times New Roman"/>
          <w:iCs/>
          <w:sz w:val="24"/>
          <w:szCs w:val="24"/>
        </w:rPr>
        <w:t xml:space="preserve"> текста</w:t>
      </w:r>
    </w:p>
    <w:p w:rsidR="008F0EEF" w:rsidRPr="00EF53A8" w:rsidRDefault="003577AC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Курсовую работу</w:t>
      </w:r>
      <w:r w:rsidR="008F0EEF"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в соответствии с ГОСТ 2.105-79 на писчей бумаге размером 210x297 мм (формат А</w:t>
      </w:r>
      <w:proofErr w:type="gramStart"/>
      <w:r w:rsidR="008F0EEF" w:rsidRPr="00EF53A8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8F0EEF"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) на одной стороне листа. Рабочее поле каждого листа ограничивается рамкой: </w:t>
      </w:r>
      <w:r w:rsidR="008F0EEF" w:rsidRPr="00EF53A8">
        <w:rPr>
          <w:rFonts w:ascii="Times New Roman" w:hAnsi="Times New Roman" w:cs="Times New Roman"/>
          <w:sz w:val="24"/>
          <w:szCs w:val="24"/>
        </w:rPr>
        <w:t xml:space="preserve">левое – </w:t>
      </w:r>
      <w:smartTag w:uri="urn:schemas-microsoft-com:office:smarttags" w:element="metricconverter">
        <w:smartTagPr>
          <w:attr w:name="ProductID" w:val="20 мм"/>
        </w:smartTagPr>
        <w:r w:rsidR="008F0EEF" w:rsidRPr="00EF53A8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="008F0EEF" w:rsidRPr="00EF53A8">
        <w:rPr>
          <w:rFonts w:ascii="Times New Roman" w:hAnsi="Times New Roman" w:cs="Times New Roman"/>
          <w:sz w:val="24"/>
          <w:szCs w:val="24"/>
        </w:rPr>
        <w:t xml:space="preserve"> </w:t>
      </w:r>
      <w:r w:rsidR="008F0EEF"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(для брошюровки), </w:t>
      </w:r>
      <w:r w:rsidR="008F0EEF" w:rsidRPr="00EF53A8">
        <w:rPr>
          <w:rFonts w:ascii="Times New Roman" w:hAnsi="Times New Roman" w:cs="Times New Roman"/>
          <w:sz w:val="24"/>
          <w:szCs w:val="24"/>
        </w:rPr>
        <w:t xml:space="preserve">остальные – </w:t>
      </w:r>
      <w:smartTag w:uri="urn:schemas-microsoft-com:office:smarttags" w:element="metricconverter">
        <w:smartTagPr>
          <w:attr w:name="ProductID" w:val="5 мм"/>
        </w:smartTagPr>
        <w:r w:rsidR="008F0EEF" w:rsidRPr="00EF53A8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="008F0EEF" w:rsidRPr="00EF53A8">
        <w:rPr>
          <w:rFonts w:ascii="Times New Roman" w:hAnsi="Times New Roman" w:cs="Times New Roman"/>
          <w:sz w:val="24"/>
          <w:szCs w:val="24"/>
        </w:rPr>
        <w:t>. В нижней части листов пояснител</w:t>
      </w:r>
      <w:r w:rsidR="008F0EEF" w:rsidRPr="00EF53A8">
        <w:rPr>
          <w:rFonts w:ascii="Times New Roman" w:hAnsi="Times New Roman" w:cs="Times New Roman"/>
          <w:sz w:val="24"/>
          <w:szCs w:val="24"/>
        </w:rPr>
        <w:t>ь</w:t>
      </w:r>
      <w:r w:rsidR="008F0EEF" w:rsidRPr="00EF53A8">
        <w:rPr>
          <w:rFonts w:ascii="Times New Roman" w:hAnsi="Times New Roman" w:cs="Times New Roman"/>
          <w:sz w:val="24"/>
          <w:szCs w:val="24"/>
        </w:rPr>
        <w:t>ной записки расположена основная надпись  по форме 3 ГОСТ 2.104-68 (см. Приложение 4).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Расстояние от рамки формата до границ текста следует оставлять в начале строки не менее </w:t>
      </w:r>
      <w:smartTag w:uri="urn:schemas-microsoft-com:office:smarttags" w:element="metricconverter">
        <w:smartTagPr>
          <w:attr w:name="ProductID" w:val="5 мм"/>
        </w:smartTagPr>
        <w:r w:rsidRPr="00EF53A8">
          <w:rPr>
            <w:rFonts w:ascii="Times New Roman" w:hAnsi="Times New Roman" w:cs="Times New Roman"/>
            <w:color w:val="000000"/>
            <w:sz w:val="24"/>
            <w:szCs w:val="24"/>
          </w:rPr>
          <w:t>5 мм</w:t>
        </w:r>
      </w:smartTag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, в конце строки не менее </w:t>
      </w:r>
      <w:smartTag w:uri="urn:schemas-microsoft-com:office:smarttags" w:element="metricconverter">
        <w:smartTagPr>
          <w:attr w:name="ProductID" w:val="3 мм"/>
        </w:smartTagPr>
        <w:r w:rsidRPr="00EF53A8">
          <w:rPr>
            <w:rFonts w:ascii="Times New Roman" w:hAnsi="Times New Roman" w:cs="Times New Roman"/>
            <w:color w:val="000000"/>
            <w:sz w:val="24"/>
            <w:szCs w:val="24"/>
          </w:rPr>
          <w:t>3 мм</w:t>
        </w:r>
      </w:smartTag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, сверху и снизу </w:t>
      </w:r>
      <w:smartTag w:uri="urn:schemas-microsoft-com:office:smarttags" w:element="metricconverter">
        <w:smartTagPr>
          <w:attr w:name="ProductID" w:val="-10 мм"/>
        </w:smartTagPr>
        <w:r w:rsidRPr="00EF53A8">
          <w:rPr>
            <w:rFonts w:ascii="Times New Roman" w:hAnsi="Times New Roman" w:cs="Times New Roman"/>
            <w:color w:val="000000"/>
            <w:sz w:val="24"/>
            <w:szCs w:val="24"/>
          </w:rPr>
          <w:t>-10 мм</w:t>
        </w:r>
      </w:smartTag>
      <w:r w:rsidRPr="00EF53A8">
        <w:rPr>
          <w:rFonts w:ascii="Times New Roman" w:hAnsi="Times New Roman" w:cs="Times New Roman"/>
          <w:color w:val="000000"/>
          <w:sz w:val="24"/>
          <w:szCs w:val="24"/>
        </w:rPr>
        <w:t>. Абзацный отступ  равен трем-пяти б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квам.</w:t>
      </w:r>
    </w:p>
    <w:p w:rsidR="008F0EEF" w:rsidRPr="00EF53A8" w:rsidRDefault="003577AC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Курсовую работу</w:t>
      </w:r>
      <w:r w:rsidR="008F0EEF"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выполняют: 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- рукописным текстом шариковой ручкой синего или фиолетового цветов с высотой букв и цифр не менее </w:t>
      </w:r>
      <w:smartTag w:uri="urn:schemas-microsoft-com:office:smarttags" w:element="metricconverter">
        <w:smartTagPr>
          <w:attr w:name="ProductID" w:val="2,5 мм"/>
        </w:smartTagPr>
        <w:r w:rsidRPr="00EF53A8">
          <w:rPr>
            <w:rFonts w:ascii="Times New Roman" w:hAnsi="Times New Roman" w:cs="Times New Roman"/>
            <w:color w:val="000000"/>
            <w:sz w:val="24"/>
            <w:szCs w:val="24"/>
          </w:rPr>
          <w:t>2,5 мм</w:t>
        </w:r>
      </w:smartTag>
      <w:r w:rsidRPr="00EF53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- с применением ПК, </w:t>
      </w:r>
      <w:r w:rsidRPr="00EF53A8">
        <w:rPr>
          <w:rFonts w:ascii="Times New Roman" w:hAnsi="Times New Roman" w:cs="Times New Roman"/>
          <w:sz w:val="24"/>
          <w:szCs w:val="24"/>
        </w:rPr>
        <w:t xml:space="preserve">размер шрифта 14, наименование шрифта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F53A8">
        <w:rPr>
          <w:rFonts w:ascii="Times New Roman" w:hAnsi="Times New Roman" w:cs="Times New Roman"/>
          <w:sz w:val="24"/>
          <w:szCs w:val="24"/>
        </w:rPr>
        <w:t xml:space="preserve">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F53A8">
        <w:rPr>
          <w:rFonts w:ascii="Times New Roman" w:hAnsi="Times New Roman" w:cs="Times New Roman"/>
          <w:sz w:val="24"/>
          <w:szCs w:val="24"/>
        </w:rPr>
        <w:t xml:space="preserve">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F53A8">
        <w:rPr>
          <w:rFonts w:ascii="Times New Roman" w:hAnsi="Times New Roman" w:cs="Times New Roman"/>
          <w:sz w:val="24"/>
          <w:szCs w:val="24"/>
        </w:rPr>
        <w:t xml:space="preserve"> с од</w:t>
      </w:r>
      <w:r w:rsidRPr="00EF53A8">
        <w:rPr>
          <w:rFonts w:ascii="Times New Roman" w:hAnsi="Times New Roman" w:cs="Times New Roman"/>
          <w:sz w:val="24"/>
          <w:szCs w:val="24"/>
        </w:rPr>
        <w:t>и</w:t>
      </w:r>
      <w:r w:rsidRPr="00EF53A8">
        <w:rPr>
          <w:rFonts w:ascii="Times New Roman" w:hAnsi="Times New Roman" w:cs="Times New Roman"/>
          <w:sz w:val="24"/>
          <w:szCs w:val="24"/>
        </w:rPr>
        <w:t>нарным межстрочным интервалом.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Обязательные структурные элементы пояснительной записки:</w:t>
      </w:r>
    </w:p>
    <w:p w:rsidR="008F0EEF" w:rsidRPr="00EF53A8" w:rsidRDefault="008F0EEF" w:rsidP="00EF53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i/>
          <w:color w:val="000000"/>
          <w:sz w:val="24"/>
          <w:szCs w:val="24"/>
        </w:rPr>
        <w:t>1. Титульный лист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Титульный лист является первым листом документа, единую форму которого устанавлив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ет ГОСТ 2.106-79. (см. приложение 1).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Тему работы пишут шрифтом №7 по ГОСТ 2.304-81. В правой части листа под темой и н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именованием специальности помещают фамилии и инициалы руководителя и исполнителя курс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вой работы. Надписи выполняют строчными буквами, первая - прописная.</w:t>
      </w:r>
    </w:p>
    <w:p w:rsidR="008F0EEF" w:rsidRPr="00EF53A8" w:rsidRDefault="008F0EEF" w:rsidP="00EF53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i/>
          <w:color w:val="000000"/>
          <w:sz w:val="24"/>
          <w:szCs w:val="24"/>
        </w:rPr>
        <w:t>2. Лист «Задание»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Лист «Задание» следует за титульным листом. Выдается руководителем курсовой работы, заполняется четким разборчивым почерком, подписывается руководителем курсовой работы, ст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дентом и утверждается заместителем директора по УМР.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i/>
          <w:color w:val="000000"/>
          <w:sz w:val="24"/>
          <w:szCs w:val="24"/>
        </w:rPr>
        <w:t>3. Лист «Содержание»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Лист «Содержание» размещают после листа «Задание». Слово «Содержание» записывается в виде заголовка (симметрично тексту) прописными буквами. Наименования, включенные в с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держание, записываются строчными буквами (кроме первой прописной).</w:t>
      </w:r>
      <w:r w:rsidRPr="00EF5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53A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 нижней части листа «Содержание» выполняется основная надпись по форме 2 ГОСТ 2.104-68 (см. Рис.1 и Приложение 3). В правом углу основной надписи проставляют номер текущей страницы и общее количество страниц в пояснительной записке. Лист «Содержание» включается в общее количество листов п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яснительной записки. 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Нумерация страниц пояснительной записки должна быть сквозной. Первой страницей п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яснительной записки является титульный лист. На титульном листе и на странице, где помещено задание, номер страницы не проставляется. Например, если в пояснительной записке по порядку идут титульный лист, лист задания, содержание, то на первой странице содержания ставят поря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ковый номер 3, после этого идет сквозная нумерация страниц до окончания текстового документа.</w:t>
      </w:r>
    </w:p>
    <w:p w:rsidR="008F0EEF" w:rsidRPr="00EF53A8" w:rsidRDefault="008F0EEF" w:rsidP="00EF53A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53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6954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EF" w:rsidRPr="00EF53A8" w:rsidRDefault="008F0EEF" w:rsidP="00EF53A8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Рис.1. Форма 2.</w:t>
      </w:r>
    </w:p>
    <w:p w:rsidR="008F0EEF" w:rsidRPr="00EF53A8" w:rsidRDefault="008F0EEF" w:rsidP="00EF53A8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графа 1— тема курсовой работы; заполняют шрифтом размера 7 </w:t>
      </w:r>
      <w:r w:rsidRPr="00EF53A8">
        <w:rPr>
          <w:rFonts w:ascii="Times New Roman" w:hAnsi="Times New Roman" w:cs="Times New Roman"/>
          <w:bCs/>
          <w:color w:val="000000"/>
          <w:sz w:val="24"/>
          <w:szCs w:val="24"/>
        </w:rPr>
        <w:t>(заглавная буква имеет в</w:t>
      </w:r>
      <w:r w:rsidRPr="00EF53A8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EF53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соту 7, а остальные строчные буквы </w:t>
      </w:r>
      <w:smartTag w:uri="urn:schemas-microsoft-com:office:smarttags" w:element="metricconverter">
        <w:smartTagPr>
          <w:attr w:name="ProductID" w:val="5 мм"/>
        </w:smartTagPr>
        <w:r w:rsidRPr="00EF53A8">
          <w:rPr>
            <w:rFonts w:ascii="Times New Roman" w:hAnsi="Times New Roman" w:cs="Times New Roman"/>
            <w:bCs/>
            <w:color w:val="000000"/>
            <w:sz w:val="24"/>
            <w:szCs w:val="24"/>
          </w:rPr>
          <w:t>5 мм</w:t>
        </w:r>
      </w:smartTag>
      <w:r w:rsidRPr="00EF53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графа </w:t>
      </w:r>
      <w:r w:rsidRPr="00EF53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— обозначение документа по ГОСТ 2.201—80: ЭГППК. КП 050501 06 ПЗ,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заполняют прописными буквами шрифта размера 7;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050501 – код специальности Профессиональное обучение (Механизация сельского хозяйс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ва);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110301 – код специальности Механизация сельского хозяйства;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06 – номер варианта темы по списку в журнале;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4— литера чертежа — У (учебный чертеж);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графы 7 и 8— порядковый номер листа и общее число листов;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9 — номер учебной группы (</w:t>
      </w:r>
      <w:r w:rsidRPr="00EF53A8">
        <w:rPr>
          <w:rFonts w:ascii="Times New Roman" w:hAnsi="Times New Roman" w:cs="Times New Roman"/>
          <w:i/>
          <w:color w:val="000000"/>
          <w:sz w:val="24"/>
          <w:szCs w:val="24"/>
        </w:rPr>
        <w:t>Группа №Т-521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), заполняют шрифтом 5;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10—характер выполняемой работы (разработал, проверил, и др</w:t>
      </w:r>
      <w:r w:rsidR="006E5225" w:rsidRPr="00EF53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графа 11— фамилии, отчество студента и преподавателя; 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12— подписи тех же лиц;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13—дата выполнения и приема курсовой работы</w:t>
      </w:r>
    </w:p>
    <w:p w:rsidR="008F0EEF" w:rsidRPr="003577AC" w:rsidRDefault="008F0EEF" w:rsidP="003577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При заполнении граф 10, 11, 12 и 13 надо следить, чтобы заглавные буквы были распол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жены одна под другой. Эти графы заполняют строчным шрифтом 5 остро заточенным каранд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шом.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3577AC">
        <w:rPr>
          <w:rFonts w:ascii="Times New Roman" w:hAnsi="Times New Roman" w:cs="Times New Roman"/>
          <w:sz w:val="24"/>
          <w:szCs w:val="24"/>
        </w:rPr>
        <w:t>курсовой работы</w:t>
      </w:r>
      <w:r w:rsidRPr="00EF53A8">
        <w:rPr>
          <w:rFonts w:ascii="Times New Roman" w:hAnsi="Times New Roman" w:cs="Times New Roman"/>
          <w:sz w:val="24"/>
          <w:szCs w:val="24"/>
        </w:rPr>
        <w:t xml:space="preserve"> выполняют на листах с основной надписью по форме 3 (см. Рис.2. и Приложение 4).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Текст разделен на части и разделы.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Заголовки частей, разделов и других структурных элементов </w:t>
      </w:r>
      <w:r w:rsidR="003577AC">
        <w:rPr>
          <w:rFonts w:ascii="Times New Roman" w:hAnsi="Times New Roman" w:cs="Times New Roman"/>
          <w:sz w:val="24"/>
          <w:szCs w:val="24"/>
        </w:rPr>
        <w:t xml:space="preserve">курсовой работы </w:t>
      </w:r>
      <w:r w:rsidRPr="00EF53A8">
        <w:rPr>
          <w:rFonts w:ascii="Times New Roman" w:hAnsi="Times New Roman" w:cs="Times New Roman"/>
          <w:sz w:val="24"/>
          <w:szCs w:val="24"/>
        </w:rPr>
        <w:t>(содержание, введение, заключение, список используемой литературы, приложения) начинаются с новой стр</w:t>
      </w:r>
      <w:r w:rsidRPr="00EF53A8">
        <w:rPr>
          <w:rFonts w:ascii="Times New Roman" w:hAnsi="Times New Roman" w:cs="Times New Roman"/>
          <w:sz w:val="24"/>
          <w:szCs w:val="24"/>
        </w:rPr>
        <w:t>а</w:t>
      </w:r>
      <w:r w:rsidRPr="00EF53A8">
        <w:rPr>
          <w:rFonts w:ascii="Times New Roman" w:hAnsi="Times New Roman" w:cs="Times New Roman"/>
          <w:sz w:val="24"/>
          <w:szCs w:val="24"/>
        </w:rPr>
        <w:t xml:space="preserve">ницы. Их следует располагать в середине строки симметрично тексту, </w:t>
      </w:r>
      <w:proofErr w:type="gramStart"/>
      <w:r w:rsidRPr="00EF53A8">
        <w:rPr>
          <w:rFonts w:ascii="Times New Roman" w:hAnsi="Times New Roman" w:cs="Times New Roman"/>
          <w:sz w:val="24"/>
          <w:szCs w:val="24"/>
        </w:rPr>
        <w:t>писать прописными букв</w:t>
      </w:r>
      <w:r w:rsidRPr="00EF53A8">
        <w:rPr>
          <w:rFonts w:ascii="Times New Roman" w:hAnsi="Times New Roman" w:cs="Times New Roman"/>
          <w:sz w:val="24"/>
          <w:szCs w:val="24"/>
        </w:rPr>
        <w:t>а</w:t>
      </w:r>
      <w:r w:rsidRPr="00EF53A8">
        <w:rPr>
          <w:rFonts w:ascii="Times New Roman" w:hAnsi="Times New Roman" w:cs="Times New Roman"/>
          <w:sz w:val="24"/>
          <w:szCs w:val="24"/>
        </w:rPr>
        <w:t>ми без точки в конце, не подчеркивая</w:t>
      </w:r>
      <w:proofErr w:type="gramEnd"/>
      <w:r w:rsidRPr="00EF53A8">
        <w:rPr>
          <w:rFonts w:ascii="Times New Roman" w:hAnsi="Times New Roman" w:cs="Times New Roman"/>
          <w:sz w:val="24"/>
          <w:szCs w:val="24"/>
        </w:rPr>
        <w:t>. Переносы слов в заголовках не допускаются. Если загол</w:t>
      </w:r>
      <w:r w:rsidRPr="00EF53A8">
        <w:rPr>
          <w:rFonts w:ascii="Times New Roman" w:hAnsi="Times New Roman" w:cs="Times New Roman"/>
          <w:sz w:val="24"/>
          <w:szCs w:val="24"/>
        </w:rPr>
        <w:t>о</w:t>
      </w:r>
      <w:r w:rsidRPr="00EF53A8">
        <w:rPr>
          <w:rFonts w:ascii="Times New Roman" w:hAnsi="Times New Roman" w:cs="Times New Roman"/>
          <w:sz w:val="24"/>
          <w:szCs w:val="24"/>
        </w:rPr>
        <w:t>вок состоит из двух предложений, их разделяют точкой.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27305</wp:posOffset>
            </wp:positionV>
            <wp:extent cx="4566285" cy="1075690"/>
            <wp:effectExtent l="19050" t="0" r="5715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A8">
        <w:rPr>
          <w:rFonts w:ascii="Times New Roman" w:hAnsi="Times New Roman" w:cs="Times New Roman"/>
          <w:sz w:val="24"/>
          <w:szCs w:val="24"/>
        </w:rPr>
        <w:t>Рис.2. Форма 3.</w:t>
      </w:r>
    </w:p>
    <w:p w:rsidR="008F0EEF" w:rsidRPr="00EF53A8" w:rsidRDefault="008F0EEF" w:rsidP="00EF53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 xml:space="preserve">Графа </w:t>
      </w:r>
      <w:r w:rsidRPr="00EF53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EF53A8">
        <w:rPr>
          <w:rFonts w:ascii="Times New Roman" w:hAnsi="Times New Roman" w:cs="Times New Roman"/>
          <w:color w:val="000000"/>
          <w:sz w:val="24"/>
          <w:szCs w:val="24"/>
        </w:rPr>
        <w:t>— обозначение документа по ГОСТ 2.201—80: ЭГППК. КП 050501 06 ПЗ,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заполняют прописными буквами шрифта размера 7;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графа 7— порядковый номер листа пояснительной записки;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A8">
        <w:rPr>
          <w:rFonts w:ascii="Times New Roman" w:hAnsi="Times New Roman" w:cs="Times New Roman"/>
          <w:color w:val="000000"/>
          <w:sz w:val="24"/>
          <w:szCs w:val="24"/>
        </w:rPr>
        <w:t>остальные графы заполняют как в форме 2.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3577AC">
        <w:rPr>
          <w:rFonts w:ascii="Times New Roman" w:hAnsi="Times New Roman" w:cs="Times New Roman"/>
          <w:sz w:val="24"/>
          <w:szCs w:val="24"/>
        </w:rPr>
        <w:t>курсовой работы</w:t>
      </w:r>
      <w:r w:rsidRPr="00EF53A8">
        <w:rPr>
          <w:rFonts w:ascii="Times New Roman" w:hAnsi="Times New Roman" w:cs="Times New Roman"/>
          <w:sz w:val="24"/>
          <w:szCs w:val="24"/>
        </w:rPr>
        <w:t xml:space="preserve"> необходимо делать ссылки на нормативную литературу (ста</w:t>
      </w:r>
      <w:r w:rsidRPr="00EF53A8">
        <w:rPr>
          <w:rFonts w:ascii="Times New Roman" w:hAnsi="Times New Roman" w:cs="Times New Roman"/>
          <w:sz w:val="24"/>
          <w:szCs w:val="24"/>
        </w:rPr>
        <w:t>н</w:t>
      </w:r>
      <w:r w:rsidRPr="00EF53A8">
        <w:rPr>
          <w:rFonts w:ascii="Times New Roman" w:hAnsi="Times New Roman" w:cs="Times New Roman"/>
          <w:sz w:val="24"/>
          <w:szCs w:val="24"/>
        </w:rPr>
        <w:t>дарты, правила, технические условия, инструкции) и другие источники (книги, каталоги, жу</w:t>
      </w:r>
      <w:r w:rsidRPr="00EF53A8">
        <w:rPr>
          <w:rFonts w:ascii="Times New Roman" w:hAnsi="Times New Roman" w:cs="Times New Roman"/>
          <w:sz w:val="24"/>
          <w:szCs w:val="24"/>
        </w:rPr>
        <w:t>р</w:t>
      </w:r>
      <w:r w:rsidRPr="00EF53A8">
        <w:rPr>
          <w:rFonts w:ascii="Times New Roman" w:hAnsi="Times New Roman" w:cs="Times New Roman"/>
          <w:sz w:val="24"/>
          <w:szCs w:val="24"/>
        </w:rPr>
        <w:lastRenderedPageBreak/>
        <w:t xml:space="preserve">нальные статьи), если в них содержатся сведения, подтверждающие обоснованность принятых решений, методик расчетов и т.п. При ссылке нужно указывать в квадратных скобках порядковый номер из списка литературы, приводимого в конце пояснительной записки. </w:t>
      </w:r>
    </w:p>
    <w:p w:rsidR="008F0EEF" w:rsidRPr="00EF53A8" w:rsidRDefault="008F0EEF" w:rsidP="00EF53A8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Текст в </w:t>
      </w:r>
      <w:r w:rsidR="003577AC">
        <w:rPr>
          <w:rFonts w:ascii="Times New Roman" w:hAnsi="Times New Roman" w:cs="Times New Roman"/>
          <w:sz w:val="24"/>
          <w:szCs w:val="24"/>
        </w:rPr>
        <w:t>курсовой работе</w:t>
      </w:r>
      <w:r w:rsidRPr="00EF53A8">
        <w:rPr>
          <w:rFonts w:ascii="Times New Roman" w:hAnsi="Times New Roman" w:cs="Times New Roman"/>
          <w:sz w:val="24"/>
          <w:szCs w:val="24"/>
        </w:rPr>
        <w:t xml:space="preserve"> следует писать разборчиво, без сокращения слов, за исключением общепринятых.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В тексте желательно давать схемы, рисунки, фотографии, диаграммы, раскрывающие с</w:t>
      </w:r>
      <w:r w:rsidRPr="00EF53A8">
        <w:rPr>
          <w:rFonts w:ascii="Times New Roman" w:hAnsi="Times New Roman" w:cs="Times New Roman"/>
          <w:sz w:val="24"/>
          <w:szCs w:val="24"/>
        </w:rPr>
        <w:t>о</w:t>
      </w:r>
      <w:r w:rsidRPr="00EF53A8">
        <w:rPr>
          <w:rFonts w:ascii="Times New Roman" w:hAnsi="Times New Roman" w:cs="Times New Roman"/>
          <w:sz w:val="24"/>
          <w:szCs w:val="24"/>
        </w:rPr>
        <w:t>держание курсовой работы.</w:t>
      </w:r>
    </w:p>
    <w:p w:rsidR="008F0EEF" w:rsidRPr="003577AC" w:rsidRDefault="008F0EEF" w:rsidP="003577A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Оформление расчетной части, иллюстраций, таблиц и литературы производят в соответс</w:t>
      </w:r>
      <w:r w:rsidRPr="00EF53A8">
        <w:rPr>
          <w:rFonts w:ascii="Times New Roman" w:hAnsi="Times New Roman" w:cs="Times New Roman"/>
          <w:iCs/>
          <w:sz w:val="24"/>
          <w:szCs w:val="24"/>
        </w:rPr>
        <w:t>т</w:t>
      </w:r>
      <w:r w:rsidRPr="00EF53A8">
        <w:rPr>
          <w:rFonts w:ascii="Times New Roman" w:hAnsi="Times New Roman" w:cs="Times New Roman"/>
          <w:iCs/>
          <w:sz w:val="24"/>
          <w:szCs w:val="24"/>
        </w:rPr>
        <w:t>вии с требованиями ЕСТД и ЕСКД и другими нормативными документами.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Порядок изложения практической части определяется характером рассчитываемых вел</w:t>
      </w:r>
      <w:r w:rsidRPr="00EF53A8">
        <w:rPr>
          <w:rFonts w:ascii="Times New Roman" w:hAnsi="Times New Roman" w:cs="Times New Roman"/>
          <w:iCs/>
          <w:sz w:val="24"/>
          <w:szCs w:val="24"/>
        </w:rPr>
        <w:t>и</w:t>
      </w:r>
      <w:r w:rsidRPr="00EF53A8">
        <w:rPr>
          <w:rFonts w:ascii="Times New Roman" w:hAnsi="Times New Roman" w:cs="Times New Roman"/>
          <w:iCs/>
          <w:sz w:val="24"/>
          <w:szCs w:val="24"/>
        </w:rPr>
        <w:t>чин.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Каждый расчет в общем случае должен содержать: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- задачу (с указанием, что требуется определить при расчете);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- исходные данные; расчет; заключение.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3A8">
        <w:rPr>
          <w:rFonts w:ascii="Times New Roman" w:hAnsi="Times New Roman" w:cs="Times New Roman"/>
          <w:iCs/>
          <w:sz w:val="24"/>
          <w:szCs w:val="24"/>
        </w:rPr>
        <w:t>Оформление в соответствии с нормативными документами.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Все обозначения единиц физических величин должны соответствовать международной си</w:t>
      </w:r>
      <w:r w:rsidRPr="00EF53A8">
        <w:rPr>
          <w:rFonts w:ascii="Times New Roman" w:hAnsi="Times New Roman" w:cs="Times New Roman"/>
          <w:sz w:val="24"/>
          <w:szCs w:val="24"/>
        </w:rPr>
        <w:t>с</w:t>
      </w:r>
      <w:r w:rsidRPr="00EF53A8">
        <w:rPr>
          <w:rFonts w:ascii="Times New Roman" w:hAnsi="Times New Roman" w:cs="Times New Roman"/>
          <w:sz w:val="24"/>
          <w:szCs w:val="24"/>
        </w:rPr>
        <w:t>теме СИ (ст. СЭВ 1052 – 78). Эти обозначения пишут в конце расчета.</w:t>
      </w:r>
    </w:p>
    <w:p w:rsidR="008F0EEF" w:rsidRPr="00EF53A8" w:rsidRDefault="008F0EEF" w:rsidP="00EF53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53A8">
        <w:rPr>
          <w:rFonts w:ascii="Times New Roman" w:hAnsi="Times New Roman" w:cs="Times New Roman"/>
          <w:sz w:val="24"/>
          <w:szCs w:val="24"/>
        </w:rPr>
        <w:t xml:space="preserve"> =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53A8">
        <w:rPr>
          <w:rFonts w:ascii="Times New Roman" w:hAnsi="Times New Roman" w:cs="Times New Roman"/>
          <w:sz w:val="24"/>
          <w:szCs w:val="24"/>
        </w:rPr>
        <w:t xml:space="preserve">/3 </w:t>
      </w:r>
      <w:proofErr w:type="gramStart"/>
      <w:r w:rsidRPr="00EF53A8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proofErr w:type="gramEnd"/>
      <w:r w:rsidRPr="00EF53A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EF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3A8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F53A8">
        <w:rPr>
          <w:rFonts w:ascii="Times New Roman" w:hAnsi="Times New Roman" w:cs="Times New Roman"/>
          <w:sz w:val="24"/>
          <w:szCs w:val="24"/>
        </w:rPr>
        <w:t xml:space="preserve"> </w:t>
      </w:r>
      <w:r w:rsidRPr="00EF53A8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EF53A8">
        <w:rPr>
          <w:rFonts w:ascii="Times New Roman" w:hAnsi="Times New Roman" w:cs="Times New Roman"/>
          <w:sz w:val="24"/>
          <w:szCs w:val="24"/>
        </w:rPr>
        <w:t xml:space="preserve"> = (0,73х10х0,8) =7,2 А.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Буквенные обозначения величин, входящих в формулы, следует расшифровать. 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Расчетную величину определяют в следующем порядке: искомая величина – формула – ч</w:t>
      </w:r>
      <w:r w:rsidRPr="00EF53A8">
        <w:rPr>
          <w:rFonts w:ascii="Times New Roman" w:hAnsi="Times New Roman" w:cs="Times New Roman"/>
          <w:sz w:val="24"/>
          <w:szCs w:val="24"/>
        </w:rPr>
        <w:t>и</w:t>
      </w:r>
      <w:r w:rsidRPr="00EF53A8">
        <w:rPr>
          <w:rFonts w:ascii="Times New Roman" w:hAnsi="Times New Roman" w:cs="Times New Roman"/>
          <w:sz w:val="24"/>
          <w:szCs w:val="24"/>
        </w:rPr>
        <w:t>словые значения символов, входящих в формулу в той же последовательности, - результат. Пр</w:t>
      </w:r>
      <w:r w:rsidRPr="00EF53A8">
        <w:rPr>
          <w:rFonts w:ascii="Times New Roman" w:hAnsi="Times New Roman" w:cs="Times New Roman"/>
          <w:sz w:val="24"/>
          <w:szCs w:val="24"/>
        </w:rPr>
        <w:t>о</w:t>
      </w:r>
      <w:r w:rsidRPr="00EF53A8">
        <w:rPr>
          <w:rFonts w:ascii="Times New Roman" w:hAnsi="Times New Roman" w:cs="Times New Roman"/>
          <w:sz w:val="24"/>
          <w:szCs w:val="24"/>
        </w:rPr>
        <w:t>межуточные вычисления, как правило, не записывают.</w:t>
      </w:r>
    </w:p>
    <w:p w:rsidR="008F0EEF" w:rsidRPr="003577AC" w:rsidRDefault="008F0EEF" w:rsidP="00357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При многократно повторяющихся однотипных расчетах нужно привести основную форм</w:t>
      </w:r>
      <w:r w:rsidRPr="00EF53A8">
        <w:rPr>
          <w:rFonts w:ascii="Times New Roman" w:hAnsi="Times New Roman" w:cs="Times New Roman"/>
          <w:sz w:val="24"/>
          <w:szCs w:val="24"/>
        </w:rPr>
        <w:t>у</w:t>
      </w:r>
      <w:r w:rsidRPr="00EF53A8">
        <w:rPr>
          <w:rFonts w:ascii="Times New Roman" w:hAnsi="Times New Roman" w:cs="Times New Roman"/>
          <w:sz w:val="24"/>
          <w:szCs w:val="24"/>
        </w:rPr>
        <w:t>лу, дать один - два примера расчета, а результаты последующих свести в таблицу. Таблицы нео</w:t>
      </w:r>
      <w:r w:rsidRPr="00EF53A8">
        <w:rPr>
          <w:rFonts w:ascii="Times New Roman" w:hAnsi="Times New Roman" w:cs="Times New Roman"/>
          <w:sz w:val="24"/>
          <w:szCs w:val="24"/>
        </w:rPr>
        <w:t>б</w:t>
      </w:r>
      <w:r w:rsidRPr="00EF53A8">
        <w:rPr>
          <w:rFonts w:ascii="Times New Roman" w:hAnsi="Times New Roman" w:cs="Times New Roman"/>
          <w:sz w:val="24"/>
          <w:szCs w:val="24"/>
        </w:rPr>
        <w:t xml:space="preserve">ходимо пронумеровать и сделать на них ссылки в тексте. </w:t>
      </w:r>
    </w:p>
    <w:p w:rsidR="00BE3F2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Список используемой литературы помещают в конце пояснительной записки. Литература располагается в алфавитном порядке по фамилиям авторов в следующей последовательности: а</w:t>
      </w:r>
      <w:r w:rsidRPr="00EF53A8">
        <w:rPr>
          <w:rFonts w:ascii="Times New Roman" w:hAnsi="Times New Roman" w:cs="Times New Roman"/>
          <w:sz w:val="24"/>
          <w:szCs w:val="24"/>
        </w:rPr>
        <w:t>в</w:t>
      </w:r>
      <w:r w:rsidRPr="00EF53A8">
        <w:rPr>
          <w:rFonts w:ascii="Times New Roman" w:hAnsi="Times New Roman" w:cs="Times New Roman"/>
          <w:sz w:val="24"/>
          <w:szCs w:val="24"/>
        </w:rPr>
        <w:t>тор (фамилия и инициалы), название книги (статьи с указанием журнала или сборника), том или часть книги (номер журнала), место изд</w:t>
      </w:r>
      <w:r w:rsidR="00316EBE" w:rsidRPr="00EF53A8">
        <w:rPr>
          <w:rFonts w:ascii="Times New Roman" w:hAnsi="Times New Roman" w:cs="Times New Roman"/>
          <w:sz w:val="24"/>
          <w:szCs w:val="24"/>
        </w:rPr>
        <w:t>ания, издательство, год издания.</w:t>
      </w:r>
    </w:p>
    <w:p w:rsidR="00F673F7" w:rsidRPr="00EF53A8" w:rsidRDefault="00F673F7" w:rsidP="00EF53A8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577AC" w:rsidRPr="00EF53A8" w:rsidRDefault="003577AC" w:rsidP="003577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A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 П</w:t>
      </w:r>
      <w:r w:rsidRPr="00EF53A8">
        <w:rPr>
          <w:rFonts w:ascii="Times New Roman" w:hAnsi="Times New Roman" w:cs="Times New Roman"/>
          <w:b/>
          <w:sz w:val="24"/>
          <w:szCs w:val="24"/>
        </w:rPr>
        <w:t>орядок выполнения курсовой работы</w:t>
      </w: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Перед началом выполнения курсовой работы руководитель проводить водное занятие, на котором выдает задание, разъяснять задачи выполнения работы сообщать план и объем поясн</w:t>
      </w:r>
      <w:r w:rsidRPr="00EF53A8">
        <w:rPr>
          <w:rFonts w:ascii="Times New Roman" w:hAnsi="Times New Roman" w:cs="Times New Roman"/>
          <w:sz w:val="24"/>
          <w:szCs w:val="24"/>
        </w:rPr>
        <w:t>и</w:t>
      </w:r>
      <w:r w:rsidRPr="00EF53A8">
        <w:rPr>
          <w:rFonts w:ascii="Times New Roman" w:hAnsi="Times New Roman" w:cs="Times New Roman"/>
          <w:sz w:val="24"/>
          <w:szCs w:val="24"/>
        </w:rPr>
        <w:lastRenderedPageBreak/>
        <w:t>тельной записки, примерное распределение времени на выполнения отдельных частей задания, срок выполнения курсовой работы.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Студенты работают по графику, составленному руководителю курсовой работы. Руковод</w:t>
      </w:r>
      <w:r w:rsidRPr="00EF53A8">
        <w:rPr>
          <w:rFonts w:ascii="Times New Roman" w:hAnsi="Times New Roman" w:cs="Times New Roman"/>
          <w:sz w:val="24"/>
          <w:szCs w:val="24"/>
        </w:rPr>
        <w:t>и</w:t>
      </w:r>
      <w:r w:rsidRPr="00EF53A8">
        <w:rPr>
          <w:rFonts w:ascii="Times New Roman" w:hAnsi="Times New Roman" w:cs="Times New Roman"/>
          <w:sz w:val="24"/>
          <w:szCs w:val="24"/>
        </w:rPr>
        <w:t>тель поэтапно оценивает в журнале выполненные разделы курсовой работы в объеме 30%, 50%, 70%, 100%.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Законченные курсовые работы студенты в установленный срок сдают руководителю</w:t>
      </w:r>
      <w:r w:rsidR="00954EB1">
        <w:rPr>
          <w:rFonts w:ascii="Times New Roman" w:hAnsi="Times New Roman" w:cs="Times New Roman"/>
          <w:sz w:val="24"/>
          <w:szCs w:val="24"/>
        </w:rPr>
        <w:t>,</w:t>
      </w:r>
      <w:r w:rsidRPr="00EF53A8">
        <w:rPr>
          <w:rFonts w:ascii="Times New Roman" w:hAnsi="Times New Roman" w:cs="Times New Roman"/>
          <w:sz w:val="24"/>
          <w:szCs w:val="24"/>
        </w:rPr>
        <w:t xml:space="preserve"> кот</w:t>
      </w:r>
      <w:r w:rsidRPr="00EF53A8">
        <w:rPr>
          <w:rFonts w:ascii="Times New Roman" w:hAnsi="Times New Roman" w:cs="Times New Roman"/>
          <w:sz w:val="24"/>
          <w:szCs w:val="24"/>
        </w:rPr>
        <w:t>о</w:t>
      </w:r>
      <w:r w:rsidRPr="00EF53A8">
        <w:rPr>
          <w:rFonts w:ascii="Times New Roman" w:hAnsi="Times New Roman" w:cs="Times New Roman"/>
          <w:sz w:val="24"/>
          <w:szCs w:val="24"/>
        </w:rPr>
        <w:t>рый проверяет правильность выполнения всей курсовой работы и его соответствие задания. После проверки руководитель подписывает пояснительную записку и возвращает их студенту для устр</w:t>
      </w:r>
      <w:r w:rsidRPr="00EF53A8">
        <w:rPr>
          <w:rFonts w:ascii="Times New Roman" w:hAnsi="Times New Roman" w:cs="Times New Roman"/>
          <w:sz w:val="24"/>
          <w:szCs w:val="24"/>
        </w:rPr>
        <w:t>а</w:t>
      </w:r>
      <w:r w:rsidRPr="00EF53A8">
        <w:rPr>
          <w:rFonts w:ascii="Times New Roman" w:hAnsi="Times New Roman" w:cs="Times New Roman"/>
          <w:sz w:val="24"/>
          <w:szCs w:val="24"/>
        </w:rPr>
        <w:t>нения отмеченных недоработок.</w:t>
      </w:r>
    </w:p>
    <w:p w:rsidR="008F0EEF" w:rsidRDefault="008F0EEF" w:rsidP="00954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Окончательный прием курсовых работ проводится в форме открытой защиты.</w:t>
      </w:r>
    </w:p>
    <w:p w:rsidR="00954EB1" w:rsidRPr="00EF53A8" w:rsidRDefault="00954EB1" w:rsidP="00954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3A8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8F0EEF" w:rsidRPr="00EF53A8" w:rsidRDefault="008F0EEF" w:rsidP="00EF53A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Современное состояние экономики и страны, современная политика государ</w:t>
      </w:r>
      <w:r w:rsidR="00316EBE" w:rsidRPr="00EF53A8">
        <w:rPr>
          <w:rFonts w:ascii="Times New Roman" w:hAnsi="Times New Roman" w:cs="Times New Roman"/>
          <w:sz w:val="24"/>
          <w:szCs w:val="24"/>
        </w:rPr>
        <w:t>ства. Значение изучения МДК 04.01.03 Управление коллективом исполнителей</w:t>
      </w:r>
      <w:r w:rsidRPr="00EF53A8">
        <w:rPr>
          <w:rFonts w:ascii="Times New Roman" w:hAnsi="Times New Roman" w:cs="Times New Roman"/>
          <w:sz w:val="24"/>
          <w:szCs w:val="24"/>
        </w:rPr>
        <w:t>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Цель курсовой работы.</w:t>
      </w: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A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954EB1" w:rsidRPr="00EF53A8">
        <w:rPr>
          <w:rFonts w:ascii="Times New Roman" w:hAnsi="Times New Roman" w:cs="Times New Roman"/>
          <w:b/>
          <w:sz w:val="24"/>
          <w:szCs w:val="24"/>
        </w:rPr>
        <w:t>Теоретические основы разрабатываемой темы</w:t>
      </w:r>
    </w:p>
    <w:p w:rsidR="008F0EEF" w:rsidRPr="00EF53A8" w:rsidRDefault="008F0EEF" w:rsidP="00EF5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1.1. Характеристика экономических показателей.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- расчет количества технических обслуживаний подвижного состава.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- расчет численности и ремонтных рабочих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>- расчет затрат на техническое обслуживание и текущий ремонт подвижного состава</w:t>
      </w:r>
    </w:p>
    <w:p w:rsidR="008F0EEF" w:rsidRPr="00EF53A8" w:rsidRDefault="008F0EEF" w:rsidP="00EF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3A8">
        <w:rPr>
          <w:rFonts w:ascii="Times New Roman" w:hAnsi="Times New Roman" w:cs="Times New Roman"/>
          <w:sz w:val="24"/>
          <w:szCs w:val="24"/>
        </w:rPr>
        <w:t xml:space="preserve">- калькуляция себестоимости технического воздействия </w:t>
      </w:r>
    </w:p>
    <w:p w:rsidR="008F0EEF" w:rsidRPr="00EF53A8" w:rsidRDefault="008F0EEF" w:rsidP="00EF5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954EB1" w:rsidRPr="00BE3F2F">
        <w:rPr>
          <w:rFonts w:ascii="Times New Roman" w:hAnsi="Times New Roman" w:cs="Times New Roman"/>
          <w:b/>
          <w:sz w:val="24"/>
          <w:szCs w:val="24"/>
        </w:rPr>
        <w:t>Расчетная часть</w:t>
      </w:r>
    </w:p>
    <w:p w:rsidR="008F0EEF" w:rsidRPr="00BE3F2F" w:rsidRDefault="008F0EEF" w:rsidP="008F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BE3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>2.1. Расчет количества технических обслуживаний подвижного состава</w:t>
      </w:r>
    </w:p>
    <w:p w:rsidR="008F0EEF" w:rsidRPr="00BE3F2F" w:rsidRDefault="008F0EEF" w:rsidP="008F0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2.1.1. Количество технических обслуживаний №2 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автомобилей </w:t>
      </w:r>
    </w:p>
    <w:p w:rsidR="008F0EE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рез</m:t>
                </m:r>
              </m:sub>
            </m:sSub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ед.,</w:t>
      </w:r>
      <w:proofErr w:type="gramEnd"/>
    </w:p>
    <w:p w:rsidR="00884AE3" w:rsidRDefault="00884AE3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EC7" w:rsidRPr="00BE3F2F" w:rsidRDefault="00BD4EC7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r w:rsidR="008F0EEF" w:rsidRPr="00BE3F2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общ 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– общий пробег автомобилей,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>- нормативная периодичность ТО-2, км (см. приложение 1)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К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рез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результативный коэффициент корректирования периодичности ТО (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. прилож</w:t>
      </w:r>
      <w:r w:rsidRPr="00BE3F2F">
        <w:rPr>
          <w:rFonts w:ascii="Times New Roman" w:hAnsi="Times New Roman" w:cs="Times New Roman"/>
          <w:sz w:val="24"/>
          <w:szCs w:val="24"/>
        </w:rPr>
        <w:t>е</w:t>
      </w:r>
      <w:r w:rsidRPr="00BE3F2F">
        <w:rPr>
          <w:rFonts w:ascii="Times New Roman" w:hAnsi="Times New Roman" w:cs="Times New Roman"/>
          <w:sz w:val="24"/>
          <w:szCs w:val="24"/>
        </w:rPr>
        <w:t xml:space="preserve">ние 2) 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2.1.2. Общий пробег автомобилей,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8F0EE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>* А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сс </w:t>
      </w:r>
      <w:r w:rsidRPr="00BE3F2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>* άВ, км,</w:t>
      </w:r>
    </w:p>
    <w:p w:rsidR="00BD4EC7" w:rsidRPr="00BE3F2F" w:rsidRDefault="00BD4EC7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r w:rsidR="008F0EEF" w:rsidRPr="00BE3F2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среднесуточный пробег автомобиля (автобуса),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среднесписочное количество автомобилей (автобусов), ед.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– количество рабочих дней в году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άВ – коэффициент выпуска автомобилей на линию.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2.1.3. Количество технических обслуживаний №1 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 xml:space="preserve"> автомобилей </w:t>
      </w:r>
    </w:p>
    <w:p w:rsidR="008F0EE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рез</m:t>
                </m:r>
              </m:sub>
            </m:sSub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ед.,</w:t>
      </w:r>
      <w:proofErr w:type="gramEnd"/>
    </w:p>
    <w:p w:rsidR="00BD4EC7" w:rsidRPr="00BE3F2F" w:rsidRDefault="00BD4EC7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 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- нормативная периодичность ТО-1, км (см. приложение 1)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рез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результативный коэффициент корректирования периодичности ТО (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. прил</w:t>
      </w:r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</w:rPr>
        <w:t>жение 2)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2.1.4. Количество ежедневных обслуживаний </w:t>
      </w:r>
      <w:proofErr w:type="gramStart"/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 xml:space="preserve"> автомобилей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сс</m:t>
                </m:r>
              </m:sub>
            </m:sSub>
          </m:den>
        </m:f>
      </m:oMath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cc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среднесуточный пробег автомобиля,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2.1.5. Количество сезонных обслуживаний </w:t>
      </w:r>
      <w:proofErr w:type="gramStart"/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Pr="00BE3F2F">
        <w:rPr>
          <w:rFonts w:ascii="Times New Roman" w:hAnsi="Times New Roman" w:cs="Times New Roman"/>
          <w:sz w:val="24"/>
          <w:szCs w:val="24"/>
        </w:rPr>
        <w:t xml:space="preserve"> автомобилей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Pr="00BE3F2F">
        <w:rPr>
          <w:rFonts w:ascii="Times New Roman" w:hAnsi="Times New Roman" w:cs="Times New Roman"/>
          <w:sz w:val="24"/>
          <w:szCs w:val="24"/>
        </w:rPr>
        <w:t>=2*А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BE3F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ед</w:t>
      </w:r>
      <w:proofErr w:type="spellEnd"/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 А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среднесуточное количество автомобилей</w:t>
      </w:r>
    </w:p>
    <w:p w:rsidR="008F0EEF" w:rsidRPr="00BE3F2F" w:rsidRDefault="008F0EEF" w:rsidP="008F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Расчет трудоемкости технических обслуживаний</w:t>
      </w: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и текущего ремонта подвижного состава</w:t>
      </w:r>
    </w:p>
    <w:p w:rsidR="008F0EEF" w:rsidRPr="00BE3F2F" w:rsidRDefault="008F0EEF" w:rsidP="008F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2.1.6. Техническое обслуживание №2</w:t>
      </w:r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скорректированная трудоемкость одного обслуживания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=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 = ч,</w:t>
      </w:r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где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2 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норматив трудоемкости одного обслуживания, чел.–ч. (см. приложение 3)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К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рез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результирующий коэффициент корректирования трудоемкости ТО (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. прилож</w:t>
      </w:r>
      <w:r w:rsidRPr="00BE3F2F">
        <w:rPr>
          <w:rFonts w:ascii="Times New Roman" w:hAnsi="Times New Roman" w:cs="Times New Roman"/>
          <w:sz w:val="24"/>
          <w:szCs w:val="24"/>
        </w:rPr>
        <w:t>е</w:t>
      </w:r>
      <w:r w:rsidRPr="00BE3F2F">
        <w:rPr>
          <w:rFonts w:ascii="Times New Roman" w:hAnsi="Times New Roman" w:cs="Times New Roman"/>
          <w:sz w:val="24"/>
          <w:szCs w:val="24"/>
        </w:rPr>
        <w:t>ние 2)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годовая трудоемкость технических обслуживаний №2 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ТО-2 </w:t>
      </w:r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ТО-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авт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ТО-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2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авт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ск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ТО-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чел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.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-ч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;</m:t>
          </m:r>
        </m:oMath>
      </m:oMathPara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2.1.7. Техническое обслуживание №1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- скорректированная трудоемкость одного обслуживания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>: (см. приложение 3)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чел.–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.</w:t>
      </w: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норматив трудоемкости одного обслуживания, чел.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(см. приложение 3)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 xml:space="preserve"> - результирующий коэффициент корректирования трудоемкости ТО (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. прил</w:t>
      </w:r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</w:rPr>
        <w:t>жение 2)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2.1.8. Годовая трудоемкость технических обслуживаний №1 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, чел. –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2.1.9. Ежедневное обслуживание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- скорректированная трудоемкость одного обслуживания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,</w:t>
      </w: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норматив трудоемкости одного обслуживания, чел.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(см. приложение 3)</w:t>
      </w:r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результирующий коэффициент корректирования трудоемкости ТО (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. прилож</w:t>
      </w:r>
      <w:r w:rsidR="008F0EEF" w:rsidRPr="00BE3F2F">
        <w:rPr>
          <w:rFonts w:ascii="Times New Roman" w:hAnsi="Times New Roman" w:cs="Times New Roman"/>
          <w:sz w:val="24"/>
          <w:szCs w:val="24"/>
        </w:rPr>
        <w:t>е</w:t>
      </w:r>
      <w:r w:rsidR="008F0EEF" w:rsidRPr="00BE3F2F">
        <w:rPr>
          <w:rFonts w:ascii="Times New Roman" w:hAnsi="Times New Roman" w:cs="Times New Roman"/>
          <w:sz w:val="24"/>
          <w:szCs w:val="24"/>
        </w:rPr>
        <w:t>ние 2)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2.1.10. Годовая трудоемкость ежедневных обслуживаний 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=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, чел.–ч.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2.1.11.Сезонное обслуживание 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lastRenderedPageBreak/>
        <w:t xml:space="preserve">- трудоемкость одного обслуживания </w:t>
      </w:r>
      <w:proofErr w:type="gramStart"/>
      <w:r w:rsidRPr="00BE3F2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>, чел.–ч.</w:t>
      </w:r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 П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норматив трудоемкости сезонного обслуживания от трудоемкости ТО-2, % для всех регионов берется - 20%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ТО – 2, для районов с холодным климатом - 50% от ТО-2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2.1.12. Годовая трудоемкость сезонных обслуживаний 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        - автомобилей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со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СО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чел.–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2.1.13.Текущий ремонт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- скорректированная трудоемкость текущего ремонта на 1000 км пробега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ск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рез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–ч</w:t>
      </w:r>
      <w:proofErr w:type="gramEnd"/>
    </w:p>
    <w:p w:rsidR="008F0EEF" w:rsidRPr="00BE3F2F" w:rsidRDefault="00914A82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- норматив трудоемкости текущего ремонта на 1000 км пробега, чел.–ч (см. прил</w:t>
      </w:r>
      <w:r w:rsidR="008F0EEF" w:rsidRPr="00BE3F2F">
        <w:rPr>
          <w:rFonts w:ascii="Times New Roman" w:hAnsi="Times New Roman" w:cs="Times New Roman"/>
          <w:sz w:val="24"/>
          <w:szCs w:val="24"/>
        </w:rPr>
        <w:t>о</w:t>
      </w:r>
      <w:r w:rsidR="008F0EEF" w:rsidRPr="00BE3F2F">
        <w:rPr>
          <w:rFonts w:ascii="Times New Roman" w:hAnsi="Times New Roman" w:cs="Times New Roman"/>
          <w:sz w:val="24"/>
          <w:szCs w:val="24"/>
        </w:rPr>
        <w:t>жение 3)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рез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BE3F2F">
        <w:rPr>
          <w:rFonts w:ascii="Times New Roman" w:hAnsi="Times New Roman" w:cs="Times New Roman"/>
          <w:sz w:val="24"/>
          <w:szCs w:val="24"/>
        </w:rPr>
        <w:t>результирующий коэффициент корректирования трудоемкости текущего ремонта (см. приложение 2)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При расчете этого коэффициента учитывается средневзвешенная величина коэффициента К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, которая определяется по формуле: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К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КР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после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КР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после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КР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8F0EEF" w:rsidRPr="00BE3F2F" w:rsidRDefault="006E522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П</w:t>
      </w:r>
      <w:r w:rsidR="008F0EEF" w:rsidRPr="00BE3F2F">
        <w:rPr>
          <w:rFonts w:ascii="Times New Roman" w:hAnsi="Times New Roman" w:cs="Times New Roman"/>
          <w:sz w:val="24"/>
          <w:szCs w:val="24"/>
          <w:vertAlign w:val="superscript"/>
        </w:rPr>
        <w:t>до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  <w:vertAlign w:val="superscript"/>
        </w:rPr>
        <w:t xml:space="preserve"> КР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П</w:t>
      </w:r>
      <w:r w:rsidR="008F0EEF" w:rsidRPr="00BE3F2F">
        <w:rPr>
          <w:rFonts w:ascii="Times New Roman" w:hAnsi="Times New Roman" w:cs="Times New Roman"/>
          <w:sz w:val="24"/>
          <w:szCs w:val="24"/>
          <w:vertAlign w:val="superscript"/>
        </w:rPr>
        <w:t>после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  <w:vertAlign w:val="superscript"/>
        </w:rPr>
        <w:t xml:space="preserve"> КР</w:t>
      </w:r>
      <w:r w:rsidR="00914A82" w:rsidRPr="00BE3F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0EEF" w:rsidRPr="00BE3F2F">
        <w:rPr>
          <w:rFonts w:ascii="Times New Roman" w:hAnsi="Times New Roman" w:cs="Times New Roman"/>
          <w:sz w:val="24"/>
          <w:szCs w:val="24"/>
        </w:rPr>
        <w:t>- доля автомобилей соответственно не проходивших капитального р</w:t>
      </w:r>
      <w:r w:rsidR="008F0EEF" w:rsidRPr="00BE3F2F">
        <w:rPr>
          <w:rFonts w:ascii="Times New Roman" w:hAnsi="Times New Roman" w:cs="Times New Roman"/>
          <w:sz w:val="24"/>
          <w:szCs w:val="24"/>
        </w:rPr>
        <w:t>е</w:t>
      </w:r>
      <w:r w:rsidR="008F0EEF" w:rsidRPr="00BE3F2F">
        <w:rPr>
          <w:rFonts w:ascii="Times New Roman" w:hAnsi="Times New Roman" w:cs="Times New Roman"/>
          <w:sz w:val="24"/>
          <w:szCs w:val="24"/>
        </w:rPr>
        <w:t>монта и прошедших капремонт в процентах от среднесписочного количества автомобилей (уст</w:t>
      </w:r>
      <w:r w:rsidR="008F0EEF" w:rsidRPr="00BE3F2F">
        <w:rPr>
          <w:rFonts w:ascii="Times New Roman" w:hAnsi="Times New Roman" w:cs="Times New Roman"/>
          <w:sz w:val="24"/>
          <w:szCs w:val="24"/>
        </w:rPr>
        <w:t>а</w:t>
      </w:r>
      <w:r w:rsidR="008F0EEF" w:rsidRPr="00BE3F2F">
        <w:rPr>
          <w:rFonts w:ascii="Times New Roman" w:hAnsi="Times New Roman" w:cs="Times New Roman"/>
          <w:sz w:val="24"/>
          <w:szCs w:val="24"/>
        </w:rPr>
        <w:t>навливается по п. 6 исходные данных);</w:t>
      </w:r>
      <w:proofErr w:type="gramEnd"/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 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до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после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КР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значение коэффициента К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соответственно для автомобилей не пр</w:t>
      </w:r>
      <w:r w:rsidR="008F0EEF" w:rsidRPr="00BE3F2F">
        <w:rPr>
          <w:rFonts w:ascii="Times New Roman" w:hAnsi="Times New Roman" w:cs="Times New Roman"/>
          <w:sz w:val="24"/>
          <w:szCs w:val="24"/>
        </w:rPr>
        <w:t>о</w:t>
      </w:r>
      <w:r w:rsidR="008F0EEF" w:rsidRPr="00BE3F2F">
        <w:rPr>
          <w:rFonts w:ascii="Times New Roman" w:hAnsi="Times New Roman" w:cs="Times New Roman"/>
          <w:sz w:val="24"/>
          <w:szCs w:val="24"/>
        </w:rPr>
        <w:t>ходящих капремонта и прошедших капремонт (см. приложение 7)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2.1.14. Годовая трудоемкость текущих ремонтов 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СК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общ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, чел. –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2.1.15. Суммарная трудоемкость технических обслуживаний и текущих ремонтов подви</w:t>
      </w:r>
      <w:r w:rsidRPr="00BE3F2F">
        <w:rPr>
          <w:rFonts w:ascii="Times New Roman" w:hAnsi="Times New Roman" w:cs="Times New Roman"/>
          <w:sz w:val="24"/>
          <w:szCs w:val="24"/>
        </w:rPr>
        <w:t>ж</w:t>
      </w:r>
      <w:r w:rsidRPr="00BE3F2F">
        <w:rPr>
          <w:rFonts w:ascii="Times New Roman" w:hAnsi="Times New Roman" w:cs="Times New Roman"/>
          <w:sz w:val="24"/>
          <w:szCs w:val="24"/>
        </w:rPr>
        <w:t>ного состава: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∑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 xml:space="preserve">, чел. –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>2.2. Расчет численности ремонтных рабочих</w:t>
      </w: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2.2.1. Общая численность ремонтных рабочих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общ</m:t>
            </m:r>
          </m:sup>
        </m:sSubSup>
      </m:oMath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р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р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общ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∑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ТО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ТР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авт</m:t>
                  </m:r>
                </m:sup>
              </m:sSubSup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ФРВ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den>
          </m:f>
        </m:oMath>
      </m:oMathPara>
    </w:p>
    <w:p w:rsidR="008F0EEF" w:rsidRPr="00BE3F2F" w:rsidRDefault="006E522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ФРВ – годовой фонд рабочего времени ремонтного рабочего,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. В расчетах принять 1800 ч;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E3F2F">
        <w:rPr>
          <w:rFonts w:ascii="Times New Roman" w:hAnsi="Times New Roman" w:cs="Times New Roman"/>
          <w:sz w:val="24"/>
          <w:szCs w:val="24"/>
        </w:rPr>
        <w:t xml:space="preserve"> – коэффициент, учитывающий рост производительности труда ремонтных рабочих. В расчетах принять 1,05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Pr="00BE3F2F">
        <w:rPr>
          <w:rFonts w:ascii="Times New Roman" w:hAnsi="Times New Roman" w:cs="Times New Roman"/>
          <w:sz w:val="24"/>
          <w:szCs w:val="24"/>
        </w:rPr>
        <w:t>1,08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2.2.2. Численность ремонтных рабочих по видам воздействий: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техническое обслуживание №2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)+(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ФРВ×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техническое обслуживание №1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ФРВ×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текущий ремонт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ФРВ×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чел.,</w:t>
      </w:r>
    </w:p>
    <w:p w:rsidR="006B3730" w:rsidRPr="00BE3F2F" w:rsidRDefault="006B3730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 xml:space="preserve">2.3. Расчет затрат на техническое обслуживание </w:t>
      </w: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lastRenderedPageBreak/>
        <w:t>и текущий ремонт подвижного состава</w:t>
      </w: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2.3.1. Расчет фонда оплаты труда ремонтных рабочих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Согласно действующим законодательным положениям, формы, системы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устанавливаются предприятием самостоятельно. Для определения фонда оплаты труда р</w:t>
      </w:r>
      <w:r w:rsidRPr="00BE3F2F">
        <w:rPr>
          <w:rFonts w:ascii="Times New Roman" w:hAnsi="Times New Roman" w:cs="Times New Roman"/>
          <w:sz w:val="24"/>
          <w:szCs w:val="24"/>
        </w:rPr>
        <w:t>е</w:t>
      </w:r>
      <w:r w:rsidRPr="00BE3F2F">
        <w:rPr>
          <w:rFonts w:ascii="Times New Roman" w:hAnsi="Times New Roman" w:cs="Times New Roman"/>
          <w:sz w:val="24"/>
          <w:szCs w:val="24"/>
        </w:rPr>
        <w:t>монтных рабочих в курсовой работе предлагается одна из возможных систем оплаты – повреме</w:t>
      </w:r>
      <w:r w:rsidRPr="00BE3F2F">
        <w:rPr>
          <w:rFonts w:ascii="Times New Roman" w:hAnsi="Times New Roman" w:cs="Times New Roman"/>
          <w:sz w:val="24"/>
          <w:szCs w:val="24"/>
        </w:rPr>
        <w:t>н</w:t>
      </w:r>
      <w:r w:rsidRPr="00BE3F2F">
        <w:rPr>
          <w:rFonts w:ascii="Times New Roman" w:hAnsi="Times New Roman" w:cs="Times New Roman"/>
          <w:sz w:val="24"/>
          <w:szCs w:val="24"/>
        </w:rPr>
        <w:t>но – премиальная.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Предприятие обеспечивает гарантированный законом минимальный уровень оплаты труда, который изменяется в связи с инфляционными процессами. Минимальный уровень оплаты труда указан в методическом письме к данным методическим указаниям.</w:t>
      </w:r>
    </w:p>
    <w:p w:rsidR="00C174C2" w:rsidRPr="00BE3F2F" w:rsidRDefault="00C174C2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2.3.2. Расчет часовых тарифных ставок ремонтных рабочих</w:t>
      </w:r>
    </w:p>
    <w:p w:rsidR="00C174C2" w:rsidRPr="00BE3F2F" w:rsidRDefault="00C174C2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Размеры тарифных ставок увязаны с минимальным уровнем заработной платы.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Часовая тарифная ставка ремонтного рабочего 1 разряда определяется по формуле: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г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ЗП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169,2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1,17</m:t>
        </m:r>
      </m:oMath>
      <w:r w:rsidR="008F0EEF" w:rsidRPr="00BE3F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0EEF" w:rsidRPr="00BE3F2F">
        <w:rPr>
          <w:rFonts w:ascii="Times New Roman" w:hAnsi="Times New Roman" w:cs="Times New Roman"/>
          <w:sz w:val="24"/>
          <w:szCs w:val="24"/>
        </w:rPr>
        <w:t>руб.,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ЗП </w:t>
      </w:r>
      <w:r w:rsidR="008F0EEF" w:rsidRPr="00BE3F2F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минимальная месячная заработная плата, руб.;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       169,2 – среднемесячный фонд рабочего времени при шестидневной рабочей неделе,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1,17 – соотношение между часовой тарифной ставкой ремонтного рабочего 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F2F">
        <w:rPr>
          <w:rFonts w:ascii="Times New Roman" w:hAnsi="Times New Roman" w:cs="Times New Roman"/>
          <w:sz w:val="24"/>
          <w:szCs w:val="24"/>
        </w:rPr>
        <w:t xml:space="preserve"> разряда, и м</w:t>
      </w:r>
      <w:r w:rsidRPr="00BE3F2F">
        <w:rPr>
          <w:rFonts w:ascii="Times New Roman" w:hAnsi="Times New Roman" w:cs="Times New Roman"/>
          <w:sz w:val="24"/>
          <w:szCs w:val="24"/>
        </w:rPr>
        <w:t>и</w:t>
      </w:r>
      <w:r w:rsidRPr="00BE3F2F">
        <w:rPr>
          <w:rFonts w:ascii="Times New Roman" w:hAnsi="Times New Roman" w:cs="Times New Roman"/>
          <w:sz w:val="24"/>
          <w:szCs w:val="24"/>
        </w:rPr>
        <w:t>нимальной часовой тарифной ставкой. Минимальная часовая тарифная ставка определена исходя из минимального размера заработной платы.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Для расчета часовых тарифных ставок ремонтных рабочих </w:t>
      </w:r>
      <w:r w:rsidR="00043D05" w:rsidRPr="00BE3F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E3F2F">
        <w:rPr>
          <w:rFonts w:ascii="Times New Roman" w:hAnsi="Times New Roman" w:cs="Times New Roman"/>
          <w:sz w:val="24"/>
          <w:szCs w:val="24"/>
        </w:rPr>
        <w:t>-</w:t>
      </w:r>
      <w:r w:rsidR="00043D05" w:rsidRPr="00BE3F2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F2F">
        <w:rPr>
          <w:rFonts w:ascii="Times New Roman" w:hAnsi="Times New Roman" w:cs="Times New Roman"/>
          <w:sz w:val="24"/>
          <w:szCs w:val="24"/>
        </w:rPr>
        <w:t xml:space="preserve"> разрядов учитываются с</w:t>
      </w:r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</w:rPr>
        <w:t xml:space="preserve">отношения по уровню ставок в зависимости от уровня квалификации рабочих. Эти соотношения характеризуются тарифными коэффициентами, величины которых приведены в таблице. Часовые тарифные ставки ремонтных рабочих </w:t>
      </w:r>
      <w:r w:rsidR="00043D05" w:rsidRPr="00BE3F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3D05" w:rsidRPr="00BE3F2F">
        <w:rPr>
          <w:rFonts w:ascii="Times New Roman" w:hAnsi="Times New Roman" w:cs="Times New Roman"/>
          <w:sz w:val="24"/>
          <w:szCs w:val="24"/>
        </w:rPr>
        <w:t>-</w:t>
      </w:r>
      <w:r w:rsidR="00043D05" w:rsidRPr="00BE3F2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43D05" w:rsidRPr="00BE3F2F">
        <w:rPr>
          <w:rFonts w:ascii="Times New Roman" w:hAnsi="Times New Roman" w:cs="Times New Roman"/>
          <w:sz w:val="24"/>
          <w:szCs w:val="24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>разрядов определяются произведением часовой тари</w:t>
      </w:r>
      <w:r w:rsidRPr="00BE3F2F">
        <w:rPr>
          <w:rFonts w:ascii="Times New Roman" w:hAnsi="Times New Roman" w:cs="Times New Roman"/>
          <w:sz w:val="24"/>
          <w:szCs w:val="24"/>
        </w:rPr>
        <w:t>ф</w:t>
      </w:r>
      <w:r w:rsidRPr="00BE3F2F">
        <w:rPr>
          <w:rFonts w:ascii="Times New Roman" w:hAnsi="Times New Roman" w:cs="Times New Roman"/>
          <w:sz w:val="24"/>
          <w:szCs w:val="24"/>
        </w:rPr>
        <w:t xml:space="preserve">ной ставки рабочего </w:t>
      </w:r>
      <w:r w:rsidRPr="00BE3F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F2F">
        <w:rPr>
          <w:rFonts w:ascii="Times New Roman" w:hAnsi="Times New Roman" w:cs="Times New Roman"/>
          <w:sz w:val="24"/>
          <w:szCs w:val="24"/>
        </w:rPr>
        <w:t xml:space="preserve"> разряда на тарифный коэффициент, соответствующий конкретному разряду. Итоги расчетов следует занести в таблицу.</w:t>
      </w:r>
    </w:p>
    <w:p w:rsidR="00E141AF" w:rsidRPr="00BE3F2F" w:rsidRDefault="00E141A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FD7FB4" w:rsidP="00FD7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Таблица</w:t>
      </w:r>
      <w:r w:rsidR="00954EB1">
        <w:rPr>
          <w:rFonts w:ascii="Times New Roman" w:hAnsi="Times New Roman" w:cs="Times New Roman"/>
          <w:sz w:val="24"/>
          <w:szCs w:val="24"/>
        </w:rPr>
        <w:t xml:space="preserve"> 2.</w:t>
      </w:r>
      <w:r w:rsidRPr="00BE3F2F">
        <w:rPr>
          <w:rFonts w:ascii="Times New Roman" w:hAnsi="Times New Roman" w:cs="Times New Roman"/>
          <w:sz w:val="24"/>
          <w:szCs w:val="24"/>
        </w:rPr>
        <w:t>1 -</w:t>
      </w:r>
      <w:r w:rsidR="008F0EEF" w:rsidRPr="00BE3F2F">
        <w:rPr>
          <w:rFonts w:ascii="Times New Roman" w:hAnsi="Times New Roman" w:cs="Times New Roman"/>
          <w:sz w:val="24"/>
          <w:szCs w:val="24"/>
        </w:rPr>
        <w:t>Тарифные коэффициенты и часовые тарифные ставки ремонтных рабочих, зан</w:t>
      </w:r>
      <w:r w:rsidR="008F0EEF" w:rsidRPr="00BE3F2F">
        <w:rPr>
          <w:rFonts w:ascii="Times New Roman" w:hAnsi="Times New Roman" w:cs="Times New Roman"/>
          <w:sz w:val="24"/>
          <w:szCs w:val="24"/>
        </w:rPr>
        <w:t>я</w:t>
      </w:r>
      <w:r w:rsidR="008F0EEF" w:rsidRPr="00BE3F2F">
        <w:rPr>
          <w:rFonts w:ascii="Times New Roman" w:hAnsi="Times New Roman" w:cs="Times New Roman"/>
          <w:sz w:val="24"/>
          <w:szCs w:val="24"/>
        </w:rPr>
        <w:t>тых на техническом обслуживании и ремонте подвижного состава с нормальными условиями тр</w:t>
      </w:r>
      <w:r w:rsidR="008F0EEF" w:rsidRPr="00BE3F2F">
        <w:rPr>
          <w:rFonts w:ascii="Times New Roman" w:hAnsi="Times New Roman" w:cs="Times New Roman"/>
          <w:sz w:val="24"/>
          <w:szCs w:val="24"/>
        </w:rPr>
        <w:t>у</w:t>
      </w:r>
      <w:r w:rsidR="008F0EEF" w:rsidRPr="00BE3F2F">
        <w:rPr>
          <w:rFonts w:ascii="Times New Roman" w:hAnsi="Times New Roman" w:cs="Times New Roman"/>
          <w:sz w:val="24"/>
          <w:szCs w:val="24"/>
        </w:rPr>
        <w:t>да</w:t>
      </w:r>
    </w:p>
    <w:p w:rsidR="000545BE" w:rsidRPr="000545BE" w:rsidRDefault="000545BE" w:rsidP="00FD7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867"/>
        <w:gridCol w:w="807"/>
        <w:gridCol w:w="925"/>
        <w:gridCol w:w="805"/>
        <w:gridCol w:w="925"/>
        <w:gridCol w:w="793"/>
      </w:tblGrid>
      <w:tr w:rsidR="008F0EEF" w:rsidRPr="000545BE" w:rsidTr="000545BE">
        <w:tc>
          <w:tcPr>
            <w:tcW w:w="2293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867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7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5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5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25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93" w:type="dxa"/>
          </w:tcPr>
          <w:p w:rsidR="008F0EEF" w:rsidRPr="000545BE" w:rsidRDefault="008F0EEF" w:rsidP="008F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8F0EEF" w:rsidRPr="000545BE" w:rsidTr="000545BE">
        <w:tc>
          <w:tcPr>
            <w:tcW w:w="2293" w:type="dxa"/>
          </w:tcPr>
          <w:p w:rsidR="008F0EEF" w:rsidRPr="000545BE" w:rsidRDefault="008F0EEF" w:rsidP="00CE5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Тарифные коэфф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циенты</w:t>
            </w:r>
          </w:p>
        </w:tc>
        <w:tc>
          <w:tcPr>
            <w:tcW w:w="867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7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2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0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92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93" w:type="dxa"/>
          </w:tcPr>
          <w:p w:rsidR="008F0EEF" w:rsidRPr="000545BE" w:rsidRDefault="008F0EEF" w:rsidP="0005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F0EEF" w:rsidRPr="000545BE" w:rsidTr="000545BE">
        <w:tc>
          <w:tcPr>
            <w:tcW w:w="2293" w:type="dxa"/>
          </w:tcPr>
          <w:p w:rsidR="008F0EEF" w:rsidRPr="000545BE" w:rsidRDefault="008F0EEF" w:rsidP="00CE5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Часовые тарифные ставки</w:t>
            </w:r>
          </w:p>
        </w:tc>
        <w:tc>
          <w:tcPr>
            <w:tcW w:w="867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807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92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80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925" w:type="dxa"/>
          </w:tcPr>
          <w:p w:rsidR="008F0EEF" w:rsidRPr="000545BE" w:rsidRDefault="008F0EEF" w:rsidP="0005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793" w:type="dxa"/>
          </w:tcPr>
          <w:p w:rsidR="008F0EEF" w:rsidRPr="000545BE" w:rsidRDefault="008F0EEF" w:rsidP="0005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</w:tbl>
    <w:p w:rsidR="008F0EE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2.3.3. Расчет средних часовых тарифных ставок ремонтных рабочих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Средняя часовая тарифная ставка должна определяться в соответствии со средним разрядом ремонтных рабочих. Средние разряды ремонтных рабочих, установленные по типам подвижного состава и по видам воздействий, следует принять по приложению № 9.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Методика расчета средних тарифных ставок показана на следующем примере: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Пример.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С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3F2F">
        <w:rPr>
          <w:rFonts w:ascii="Times New Roman" w:hAnsi="Times New Roman" w:cs="Times New Roman"/>
          <w:sz w:val="24"/>
          <w:szCs w:val="24"/>
          <w:vertAlign w:val="superscript"/>
        </w:rPr>
        <w:t xml:space="preserve">2,8 </w:t>
      </w:r>
      <w:r w:rsidRPr="00BE3F2F">
        <w:rPr>
          <w:rFonts w:ascii="Times New Roman" w:hAnsi="Times New Roman" w:cs="Times New Roman"/>
          <w:sz w:val="24"/>
          <w:szCs w:val="24"/>
        </w:rPr>
        <w:t xml:space="preserve">= 9,79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11,75-9,79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х 8=11,36</m:t>
        </m:r>
      </m:oMath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С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3F2F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8,99 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9,79-8,99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х 2=9,15</m:t>
        </m:r>
      </m:oMath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С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3F2F">
        <w:rPr>
          <w:rFonts w:ascii="Times New Roman" w:hAnsi="Times New Roman" w:cs="Times New Roman"/>
          <w:sz w:val="24"/>
          <w:szCs w:val="24"/>
          <w:vertAlign w:val="superscript"/>
        </w:rPr>
        <w:t>3,2</w:t>
      </w:r>
      <w:r w:rsidRPr="00BE3F2F">
        <w:rPr>
          <w:rFonts w:ascii="Times New Roman" w:hAnsi="Times New Roman" w:cs="Times New Roman"/>
          <w:sz w:val="24"/>
          <w:szCs w:val="24"/>
        </w:rPr>
        <w:t xml:space="preserve">= 11,75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15,87-11,75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 2=12,57</m:t>
        </m:r>
      </m:oMath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Результаты расчетов рекомендуется занести в таблицу №2</w:t>
      </w:r>
    </w:p>
    <w:p w:rsidR="00E141AF" w:rsidRPr="00BE3F2F" w:rsidRDefault="00E141A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C174C2" w:rsidP="00C17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Таблица 2</w:t>
      </w:r>
      <w:r w:rsidR="00954EB1">
        <w:rPr>
          <w:rFonts w:ascii="Times New Roman" w:hAnsi="Times New Roman" w:cs="Times New Roman"/>
          <w:sz w:val="24"/>
          <w:szCs w:val="24"/>
        </w:rPr>
        <w:t>.2</w:t>
      </w:r>
      <w:r w:rsidRPr="00BE3F2F">
        <w:rPr>
          <w:rFonts w:ascii="Times New Roman" w:hAnsi="Times New Roman" w:cs="Times New Roman"/>
          <w:sz w:val="24"/>
          <w:szCs w:val="24"/>
        </w:rPr>
        <w:t xml:space="preserve"> - </w:t>
      </w:r>
      <w:r w:rsidR="008F0EEF" w:rsidRPr="00BE3F2F">
        <w:rPr>
          <w:rFonts w:ascii="Times New Roman" w:hAnsi="Times New Roman" w:cs="Times New Roman"/>
          <w:sz w:val="24"/>
          <w:szCs w:val="24"/>
        </w:rPr>
        <w:t>Средние часовые тарифные ставки по видам обслуживаний</w:t>
      </w:r>
    </w:p>
    <w:p w:rsidR="000545BE" w:rsidRPr="000545BE" w:rsidRDefault="000545BE" w:rsidP="00C174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2279"/>
        <w:gridCol w:w="2332"/>
      </w:tblGrid>
      <w:tr w:rsidR="008F0EEF" w:rsidRPr="000545BE" w:rsidTr="000545BE">
        <w:trPr>
          <w:jc w:val="center"/>
        </w:trPr>
        <w:tc>
          <w:tcPr>
            <w:tcW w:w="2804" w:type="dxa"/>
            <w:vMerge w:val="restart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Вид воздействия</w:t>
            </w:r>
          </w:p>
        </w:tc>
        <w:tc>
          <w:tcPr>
            <w:tcW w:w="4611" w:type="dxa"/>
            <w:gridSpan w:val="2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Средняя часовая тарифная ставка</w:t>
            </w: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  <w:vMerge/>
          </w:tcPr>
          <w:p w:rsidR="008F0EEF" w:rsidRPr="000545BE" w:rsidRDefault="008F0EEF" w:rsidP="00CE5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gridSpan w:val="2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  <w:vMerge/>
          </w:tcPr>
          <w:p w:rsidR="008F0EEF" w:rsidRPr="000545BE" w:rsidRDefault="008F0EEF" w:rsidP="00CE5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2332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ТО-2</w:t>
            </w:r>
          </w:p>
        </w:tc>
        <w:tc>
          <w:tcPr>
            <w:tcW w:w="2279" w:type="dxa"/>
          </w:tcPr>
          <w:p w:rsidR="008F0EEF" w:rsidRPr="000545BE" w:rsidRDefault="0008333A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ср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ТО-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авт</m:t>
                    </m:r>
                  </m:sup>
                </m:sSubSup>
              </m:oMath>
            </m:oMathPara>
          </w:p>
        </w:tc>
        <w:tc>
          <w:tcPr>
            <w:tcW w:w="2332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ТО-1</w:t>
            </w:r>
          </w:p>
        </w:tc>
        <w:tc>
          <w:tcPr>
            <w:tcW w:w="2279" w:type="dxa"/>
          </w:tcPr>
          <w:p w:rsidR="008F0EEF" w:rsidRPr="000545BE" w:rsidRDefault="0008333A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ср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ТО-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авт</m:t>
                    </m:r>
                  </m:sup>
                </m:sSubSup>
              </m:oMath>
            </m:oMathPara>
          </w:p>
        </w:tc>
        <w:tc>
          <w:tcPr>
            <w:tcW w:w="2332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</w:p>
        </w:tc>
        <w:tc>
          <w:tcPr>
            <w:tcW w:w="2279" w:type="dxa"/>
          </w:tcPr>
          <w:p w:rsidR="008F0EEF" w:rsidRPr="000545BE" w:rsidRDefault="0008333A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ср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ЕО</m:t>
                    </m:r>
                  </m:sub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авт</m:t>
                    </m:r>
                  </m:sup>
                </m:sSubSup>
              </m:oMath>
            </m:oMathPara>
          </w:p>
        </w:tc>
        <w:tc>
          <w:tcPr>
            <w:tcW w:w="2332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rPr>
          <w:jc w:val="center"/>
        </w:trPr>
        <w:tc>
          <w:tcPr>
            <w:tcW w:w="2804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279" w:type="dxa"/>
          </w:tcPr>
          <w:p w:rsidR="008F0EEF" w:rsidRPr="000545BE" w:rsidRDefault="0008333A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ср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ТР</m:t>
                    </m:r>
                  </m:sub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авт</m:t>
                    </m:r>
                  </m:sup>
                </m:sSubSup>
              </m:oMath>
            </m:oMathPara>
          </w:p>
        </w:tc>
        <w:tc>
          <w:tcPr>
            <w:tcW w:w="2332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EEF" w:rsidRDefault="008F0EEF" w:rsidP="008F0E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2.3.4. Расчет фонда повременной заработной платы ремонтных рабочих.</w:t>
      </w: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2.3.5. Фонд повременной заработной платы ремонтных рабочих, занятых на ТО-2:</w:t>
      </w:r>
    </w:p>
    <w:p w:rsidR="00E141AF" w:rsidRPr="00BE3F2F" w:rsidRDefault="00E141A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автомобиль: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ФЗП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Фонд повременной заработной платы ремонтных рабочих, занятых на ТО - 1: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автомобилей: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ФЗП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Фонд повременной заработной платы ремонтных рабочих, занятых на ЕО: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автомобилей: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ФЗП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ЕО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ЕО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Фонд повременной заработной платы ремонтных рабочих, занятых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автомобилей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ФЗП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Фонд повременной заработной платы ремонтных рабочих, занятых на всех видах ТО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+ 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 xml:space="preserve"> + 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 xml:space="preserve"> + 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6B3730" w:rsidRPr="00BE3F2F" w:rsidRDefault="006B3730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2.3.6. Расчет надбавок и доплат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Все виды и размеры надбавок и доплат стимулирующего характера предприятия определ</w:t>
      </w:r>
      <w:r w:rsidRPr="00BE3F2F">
        <w:rPr>
          <w:rFonts w:ascii="Times New Roman" w:hAnsi="Times New Roman" w:cs="Times New Roman"/>
          <w:sz w:val="24"/>
          <w:szCs w:val="24"/>
        </w:rPr>
        <w:t>я</w:t>
      </w:r>
      <w:r w:rsidRPr="00BE3F2F">
        <w:rPr>
          <w:rFonts w:ascii="Times New Roman" w:hAnsi="Times New Roman" w:cs="Times New Roman"/>
          <w:sz w:val="24"/>
          <w:szCs w:val="24"/>
        </w:rPr>
        <w:t xml:space="preserve">ют самостоятельно в пределах средств на оплату труда.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Доплаты за работу в условиях труда, о</w:t>
      </w:r>
      <w:r w:rsidRPr="00BE3F2F">
        <w:rPr>
          <w:rFonts w:ascii="Times New Roman" w:hAnsi="Times New Roman" w:cs="Times New Roman"/>
          <w:sz w:val="24"/>
          <w:szCs w:val="24"/>
        </w:rPr>
        <w:t>т</w:t>
      </w:r>
      <w:r w:rsidRPr="00BE3F2F">
        <w:rPr>
          <w:rFonts w:ascii="Times New Roman" w:hAnsi="Times New Roman" w:cs="Times New Roman"/>
          <w:sz w:val="24"/>
          <w:szCs w:val="24"/>
        </w:rPr>
        <w:t>личающихся от нормальных (при работе в ночное время, праздничные дни, в сверхурочное время, в неблагоприятных условиях и т.д.), выплачиваются в размерах не ниже ранее установленных з</w:t>
      </w:r>
      <w:r w:rsidRPr="00BE3F2F">
        <w:rPr>
          <w:rFonts w:ascii="Times New Roman" w:hAnsi="Times New Roman" w:cs="Times New Roman"/>
          <w:sz w:val="24"/>
          <w:szCs w:val="24"/>
        </w:rPr>
        <w:t>а</w:t>
      </w:r>
      <w:r w:rsidRPr="00BE3F2F">
        <w:rPr>
          <w:rFonts w:ascii="Times New Roman" w:hAnsi="Times New Roman" w:cs="Times New Roman"/>
          <w:sz w:val="24"/>
          <w:szCs w:val="24"/>
        </w:rPr>
        <w:t>конодательными актами, решениями правительства и других органов по их поручению.</w:t>
      </w:r>
      <w:proofErr w:type="gramEnd"/>
    </w:p>
    <w:p w:rsidR="006B3730" w:rsidRPr="00BE3F2F" w:rsidRDefault="006B3730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2.3.7. Доплаты за неблагоприятные условия труда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Доплаты за неблагоприятные условия труда сохраняются в размерах не ниже ранее уст</w:t>
      </w:r>
      <w:r w:rsidRPr="00BE3F2F">
        <w:rPr>
          <w:rFonts w:ascii="Times New Roman" w:hAnsi="Times New Roman" w:cs="Times New Roman"/>
          <w:sz w:val="24"/>
          <w:szCs w:val="24"/>
        </w:rPr>
        <w:t>а</w:t>
      </w:r>
      <w:r w:rsidRPr="00BE3F2F">
        <w:rPr>
          <w:rFonts w:ascii="Times New Roman" w:hAnsi="Times New Roman" w:cs="Times New Roman"/>
          <w:sz w:val="24"/>
          <w:szCs w:val="24"/>
        </w:rPr>
        <w:t>новленных: до 12% на работах с тяжелыми и вредными условиями труда. Конкретные размеры этих доплат определяются по результатам аттестации рабочих мест с учетом фактической занят</w:t>
      </w:r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</w:rPr>
        <w:t>сти на них работников. При наличии у предприятия средств указанные размеры доплат могут ув</w:t>
      </w:r>
      <w:r w:rsidRPr="00BE3F2F">
        <w:rPr>
          <w:rFonts w:ascii="Times New Roman" w:hAnsi="Times New Roman" w:cs="Times New Roman"/>
          <w:sz w:val="24"/>
          <w:szCs w:val="24"/>
        </w:rPr>
        <w:t>е</w:t>
      </w:r>
      <w:r w:rsidRPr="00BE3F2F">
        <w:rPr>
          <w:rFonts w:ascii="Times New Roman" w:hAnsi="Times New Roman" w:cs="Times New Roman"/>
          <w:sz w:val="24"/>
          <w:szCs w:val="24"/>
        </w:rPr>
        <w:t>личиваться, а при улучшении условий труда и устранении вредных факторов производственной среды они уменьшаются или отменяются полностью.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Расчет доплат следует выполнять отдельно для ремонтных рабочих, занятых на ТО-2, ТО-1,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, по формуле: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небл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ус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.т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авт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169,2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небл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небл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С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средняя часовая тарифная ставка ремонтного рабочего, занятого на соответству</w:t>
      </w:r>
      <w:r w:rsidR="008F0EEF" w:rsidRPr="00BE3F2F">
        <w:rPr>
          <w:rFonts w:ascii="Times New Roman" w:hAnsi="Times New Roman" w:cs="Times New Roman"/>
          <w:sz w:val="24"/>
          <w:szCs w:val="24"/>
        </w:rPr>
        <w:t>ю</w:t>
      </w:r>
      <w:r w:rsidR="008F0EEF" w:rsidRPr="00BE3F2F">
        <w:rPr>
          <w:rFonts w:ascii="Times New Roman" w:hAnsi="Times New Roman" w:cs="Times New Roman"/>
          <w:sz w:val="24"/>
          <w:szCs w:val="24"/>
        </w:rPr>
        <w:t>щем виде ТО или ТР, руб. (принимается по данным таб. 3)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небл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>- процент доплаты за неблагоприятные условия труда. В расчетах принять в сре</w:t>
      </w:r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</w:rPr>
        <w:t>нем от 8% до 10%;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небл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– количество работников, занятых на работах с неблагоприятными условиями труда, чел.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В расчетах принять: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работах по ТО-1 – 5% от численности ремонтных рабочих;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работах по ТО-2, ТР-10%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12 – количество месяцев в году.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2.3.8. Доплата за работу в ночное время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Ночным считается время с 10 часов вечера до 6 часов утра. Расчет этой доплаты произв</w:t>
      </w:r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</w:rPr>
        <w:t xml:space="preserve">дится только для рабочих, занятых в производственных подразделениях, выполняющих ТО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в третью смену. Сменность работы производственных подразделений нужно установить самосто</w:t>
      </w:r>
      <w:r w:rsidRPr="00BE3F2F">
        <w:rPr>
          <w:rFonts w:ascii="Times New Roman" w:hAnsi="Times New Roman" w:cs="Times New Roman"/>
          <w:sz w:val="24"/>
          <w:szCs w:val="24"/>
        </w:rPr>
        <w:t>я</w:t>
      </w:r>
      <w:r w:rsidRPr="00BE3F2F">
        <w:rPr>
          <w:rFonts w:ascii="Times New Roman" w:hAnsi="Times New Roman" w:cs="Times New Roman"/>
          <w:sz w:val="24"/>
          <w:szCs w:val="24"/>
        </w:rPr>
        <w:t xml:space="preserve">тельно на основе п. 9 исходных данных задания и рекомендаций приложения 3. 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Расчет доплаты выполняется по формуле: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н.ч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ч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ч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ч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 35-размер доплаты за работу в ночное время от часовой тарифной ставки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- средняя часовая тарифная ставка ремонтного рабочего; занятого на соответствующем виде ТО или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с учетом неблагоприятных условий труда, руб.</w:t>
      </w:r>
    </w:p>
    <w:p w:rsidR="008F0EEF" w:rsidRPr="00BE3F2F" w:rsidRDefault="0008333A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авт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небл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sub>
            </m:sSub>
          </m:den>
        </m:f>
      </m:oMath>
      <w:r w:rsidR="008F0EEF"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небл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 ус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E3F2F">
        <w:rPr>
          <w:rFonts w:ascii="Times New Roman" w:hAnsi="Times New Roman" w:cs="Times New Roman"/>
          <w:sz w:val="24"/>
          <w:szCs w:val="24"/>
        </w:rPr>
        <w:t>- доплата за работу в неблагоприятных условиях труда на соответствующем виде воздействий;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 (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фонд повременной заработной платы ремонтных рабочих, занятых на соотве</w:t>
      </w:r>
      <w:r w:rsidRPr="00BE3F2F">
        <w:rPr>
          <w:rFonts w:ascii="Times New Roman" w:hAnsi="Times New Roman" w:cs="Times New Roman"/>
          <w:sz w:val="24"/>
          <w:szCs w:val="24"/>
        </w:rPr>
        <w:t>т</w:t>
      </w:r>
      <w:r w:rsidRPr="00BE3F2F">
        <w:rPr>
          <w:rFonts w:ascii="Times New Roman" w:hAnsi="Times New Roman" w:cs="Times New Roman"/>
          <w:sz w:val="24"/>
          <w:szCs w:val="24"/>
        </w:rPr>
        <w:t>ствующем виде ТО или ТР;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н.ч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количество часов, обработанных одним рабочим в ночное время,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р. н. ч.</w:t>
      </w:r>
      <w:r w:rsidRPr="00BE3F2F">
        <w:rPr>
          <w:rFonts w:ascii="Times New Roman" w:hAnsi="Times New Roman" w:cs="Times New Roman"/>
          <w:sz w:val="24"/>
          <w:szCs w:val="24"/>
        </w:rPr>
        <w:t xml:space="preserve">- количество рабочих дней в году с работой в ночное время,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>.;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F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р. н.ч.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количество ремонтных рабочих, работающих в ночные часы, чел.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(установить с</w:t>
      </w:r>
      <w:r w:rsidRPr="00BE3F2F">
        <w:rPr>
          <w:rFonts w:ascii="Times New Roman" w:hAnsi="Times New Roman" w:cs="Times New Roman"/>
          <w:sz w:val="24"/>
          <w:szCs w:val="24"/>
        </w:rPr>
        <w:t>а</w:t>
      </w:r>
      <w:r w:rsidRPr="00BE3F2F">
        <w:rPr>
          <w:rFonts w:ascii="Times New Roman" w:hAnsi="Times New Roman" w:cs="Times New Roman"/>
          <w:sz w:val="24"/>
          <w:szCs w:val="24"/>
        </w:rPr>
        <w:t>мостоятельно).</w:t>
      </w:r>
    </w:p>
    <w:p w:rsidR="00E141AF" w:rsidRPr="00BE3F2F" w:rsidRDefault="00E141A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2.3.9. Доплаты за руководство бригадой бригадирам, не освобожденным от основной работы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Расчет доплат следует выполнить отдельно для ремонтных рабочих, занятых на ЕО, ТО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, по формуле: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бр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мес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12</m:t>
        </m:r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мес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доплата за руководство бригадой за месяц,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В расчетах можно принять: при численности бригады до 10 чел. – 20%, при численности свыше 10 чел. – 25;, при численности свыше 25 чел. – 35% от минимальной заработной платы;</w:t>
      </w:r>
    </w:p>
    <w:p w:rsidR="008F0EEF" w:rsidRPr="00BE3F2F" w:rsidRDefault="0008333A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>- количество бригадиров (соответствует количеству бригад). Количество бригад устан</w:t>
      </w:r>
      <w:r w:rsidR="008F0EEF" w:rsidRPr="00BE3F2F">
        <w:rPr>
          <w:rFonts w:ascii="Times New Roman" w:hAnsi="Times New Roman" w:cs="Times New Roman"/>
          <w:sz w:val="24"/>
          <w:szCs w:val="24"/>
        </w:rPr>
        <w:t>о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вить самостоятельно по видам воздействий на основе численности ремонтных рабочих, занятых на соответствующем виде ТО или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, и численности бригады.</w:t>
      </w: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2.3.10. Премии за перевыполнение количественных показателей и качество работы: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пов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 руб.,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 40 – процент премии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2.3.11. Основная заработная плата ремонтных рабочих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 xml:space="preserve">= 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>∑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небл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ус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∑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ч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∑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>, руб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∑</m:t>
        </m:r>
      </m:oMath>
      <w:r w:rsidR="008F0EEF" w:rsidRPr="00BE3F2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сумма доплат по всем видам воздействий,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2.3.12. Дополнительная заработная плата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осн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ЗП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П</w:t>
      </w:r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процент дополнительной заработной платы.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</m:t>
                </m:r>
              </m:sub>
            </m:sSub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+1, %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>де Д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="008F0EEF" w:rsidRPr="00BE3F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продолжительность оплачиваемого отпуска,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., 24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</w:rPr>
        <w:t>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– 365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>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– количество воскресных дней (определить по календарю);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количество праздничных дней – 9</w:t>
      </w:r>
    </w:p>
    <w:p w:rsidR="00E141AF" w:rsidRPr="00BE3F2F" w:rsidRDefault="00E141A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2.3.13. Фонд оплаты труда ремонтных рабочих</w:t>
      </w:r>
    </w:p>
    <w:p w:rsidR="00E141AF" w:rsidRPr="00BE3F2F" w:rsidRDefault="00E141A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ФОТ = 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 xml:space="preserve">+ ФЗП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E141AF" w:rsidRPr="00BE3F2F" w:rsidRDefault="00E141A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2.3.14. Отчисления на социальные нужды</w:t>
      </w:r>
    </w:p>
    <w:p w:rsidR="00E141AF" w:rsidRPr="00BE3F2F" w:rsidRDefault="00E141A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ФОТ×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соц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от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="008F0EEF"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от.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 – процент отчислений на социальные нужды.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Принимается как сумма отчислений на социальное страхование, в пенсионный фонд, фонд занятости, на обязательное медицинское страхование в размерах, установленных законодательс</w:t>
      </w:r>
      <w:r w:rsidRPr="00BE3F2F">
        <w:rPr>
          <w:rFonts w:ascii="Times New Roman" w:hAnsi="Times New Roman" w:cs="Times New Roman"/>
          <w:sz w:val="24"/>
          <w:szCs w:val="24"/>
        </w:rPr>
        <w:t>т</w:t>
      </w:r>
      <w:r w:rsidRPr="00BE3F2F">
        <w:rPr>
          <w:rFonts w:ascii="Times New Roman" w:hAnsi="Times New Roman" w:cs="Times New Roman"/>
          <w:sz w:val="24"/>
          <w:szCs w:val="24"/>
        </w:rPr>
        <w:t>вом. Для расчетов принять по методическому письму к данным методическим указаниям.</w:t>
      </w:r>
    </w:p>
    <w:p w:rsidR="00C174C2" w:rsidRPr="00BE3F2F" w:rsidRDefault="00C174C2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2.3.15. Итого фонд оплаты труда ремонтных рабочих с отчислениями на социальные нужды</w:t>
      </w:r>
    </w:p>
    <w:p w:rsidR="00E141AF" w:rsidRPr="00BE3F2F" w:rsidRDefault="00E141A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D84B3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с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= ФОТ + О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Расчет затрат на материалы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техническое обслуживание №2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техническое обслуживание №1: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ежедневное обслуживание: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</m:sSub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- на текущие ремонты: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общ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руб.,</w:t>
      </w:r>
    </w:p>
    <w:p w:rsidR="008F0EEF" w:rsidRPr="00BE3F2F" w:rsidRDefault="00043D05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ТО-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ЕО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норма затрат на материалы для соответствующего вида возде</w:t>
      </w:r>
      <w:r w:rsidR="008F0EEF" w:rsidRPr="00BE3F2F">
        <w:rPr>
          <w:rFonts w:ascii="Times New Roman" w:hAnsi="Times New Roman" w:cs="Times New Roman"/>
          <w:sz w:val="24"/>
          <w:szCs w:val="24"/>
        </w:rPr>
        <w:t>й</w:t>
      </w:r>
      <w:r w:rsidR="008F0EEF" w:rsidRPr="00BE3F2F">
        <w:rPr>
          <w:rFonts w:ascii="Times New Roman" w:hAnsi="Times New Roman" w:cs="Times New Roman"/>
          <w:sz w:val="24"/>
          <w:szCs w:val="24"/>
        </w:rPr>
        <w:t>ствий. Устанавливается по (3) с учетом поправочного коэффициента, учитывающего рост цен. Значение этого коэффициента приведено в методическом письме. Кроме того, нормы затрат мо</w:t>
      </w:r>
      <w:r w:rsidR="008F0EEF" w:rsidRPr="00BE3F2F">
        <w:rPr>
          <w:rFonts w:ascii="Times New Roman" w:hAnsi="Times New Roman" w:cs="Times New Roman"/>
          <w:sz w:val="24"/>
          <w:szCs w:val="24"/>
        </w:rPr>
        <w:t>ж</w:t>
      </w:r>
      <w:r w:rsidR="008F0EEF" w:rsidRPr="00BE3F2F">
        <w:rPr>
          <w:rFonts w:ascii="Times New Roman" w:hAnsi="Times New Roman" w:cs="Times New Roman"/>
          <w:sz w:val="24"/>
          <w:szCs w:val="24"/>
        </w:rPr>
        <w:t>но принять по данным АТП.</w:t>
      </w: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Итого затраты на материалы на ТО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:</w:t>
      </w:r>
    </w:p>
    <w:p w:rsidR="008F0EEF" w:rsidRPr="00BE3F2F" w:rsidRDefault="008F0EEF" w:rsidP="00E14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∑</m:t>
        </m:r>
      </m:oMath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,Т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>+М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ТО-1</w:t>
      </w:r>
      <w:r w:rsidRPr="00BE3F2F">
        <w:rPr>
          <w:rFonts w:ascii="Times New Roman" w:hAnsi="Times New Roman" w:cs="Times New Roman"/>
          <w:sz w:val="24"/>
          <w:szCs w:val="24"/>
        </w:rPr>
        <w:t>+М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ЕО</w:t>
      </w:r>
      <w:r w:rsidRPr="00BE3F2F">
        <w:rPr>
          <w:rFonts w:ascii="Times New Roman" w:hAnsi="Times New Roman" w:cs="Times New Roman"/>
          <w:sz w:val="24"/>
          <w:szCs w:val="24"/>
        </w:rPr>
        <w:t>+М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E141AF" w:rsidRPr="00BE3F2F" w:rsidRDefault="00E141A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E1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2.3.16. Расчет затрат на запасные части для текущего ремонта</w:t>
      </w:r>
    </w:p>
    <w:p w:rsidR="008F0EEF" w:rsidRPr="00BE3F2F" w:rsidRDefault="008F0EEF" w:rsidP="00FD7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ЗЧ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ЗЧ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общ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043D05" w:rsidP="0005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г</w:t>
      </w:r>
      <w:r w:rsidR="008F0EEF" w:rsidRPr="00BE3F2F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ЗЧ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- норма затрат на запасные части для текущего ремонта, принимаемая по (3). Эта норма должна быть скорректирована согласно</w:t>
      </w:r>
      <w:proofErr w:type="gramStart"/>
      <w:r w:rsidR="008F0EEF" w:rsidRPr="00BE3F2F">
        <w:rPr>
          <w:rFonts w:ascii="Times New Roman" w:hAnsi="Times New Roman" w:cs="Times New Roman"/>
          <w:sz w:val="24"/>
          <w:szCs w:val="24"/>
        </w:rPr>
        <w:t xml:space="preserve"> (   ). </w:t>
      </w:r>
      <w:proofErr w:type="gramEnd"/>
      <w:r w:rsidR="008F0EEF" w:rsidRPr="00BE3F2F">
        <w:rPr>
          <w:rFonts w:ascii="Times New Roman" w:hAnsi="Times New Roman" w:cs="Times New Roman"/>
          <w:sz w:val="24"/>
          <w:szCs w:val="24"/>
        </w:rPr>
        <w:t>Скорректированная норма увеличивается с учетом поправочного коэффициента, учитывающего рост цен. Значение этого коэффициента пр</w:t>
      </w:r>
      <w:r w:rsidR="008F0EEF" w:rsidRPr="00BE3F2F">
        <w:rPr>
          <w:rFonts w:ascii="Times New Roman" w:hAnsi="Times New Roman" w:cs="Times New Roman"/>
          <w:sz w:val="24"/>
          <w:szCs w:val="24"/>
        </w:rPr>
        <w:t>и</w:t>
      </w:r>
      <w:r w:rsidR="008F0EEF" w:rsidRPr="00BE3F2F">
        <w:rPr>
          <w:rFonts w:ascii="Times New Roman" w:hAnsi="Times New Roman" w:cs="Times New Roman"/>
          <w:sz w:val="24"/>
          <w:szCs w:val="24"/>
        </w:rPr>
        <w:t>ведено в методическом письме. Норму затрат на запчасти можно принять по данным АТП. (см. приложение 2)</w:t>
      </w:r>
    </w:p>
    <w:p w:rsidR="000545BE" w:rsidRPr="00BE3F2F" w:rsidRDefault="000545BE" w:rsidP="0005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0545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2.3.17. Затраты на выполнение производственной программы по ТО 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подвижного состава.</w:t>
      </w:r>
    </w:p>
    <w:p w:rsidR="008F0EEF" w:rsidRPr="00BE3F2F" w:rsidRDefault="008F0EEF" w:rsidP="00FD7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З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ТО,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= 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с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r w:rsidRPr="00BE3F2F">
        <w:rPr>
          <w:rFonts w:ascii="Times New Roman" w:hAnsi="Times New Roman" w:cs="Times New Roman"/>
          <w:sz w:val="24"/>
          <w:szCs w:val="24"/>
        </w:rPr>
        <w:t>+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∑</m:t>
        </m:r>
      </m:oMath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ТО,ТР + </w:t>
      </w:r>
      <w:r w:rsidRPr="00BE3F2F">
        <w:rPr>
          <w:rFonts w:ascii="Times New Roman" w:hAnsi="Times New Roman" w:cs="Times New Roman"/>
          <w:sz w:val="24"/>
          <w:szCs w:val="24"/>
        </w:rPr>
        <w:t>ЗЧ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BE3F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>2.4. Плановая калькуляция себестоимости технического воздействия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Этот раздел выполняется для того воздействия, калькуляция которого предусмотрена заданием на курсовую работу.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2.4.1. Плановая калькуляция себестоимости ТО-2 (калькуляция себестоимости ТО-1 проводится аналогично)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2.4.2. Фонд повременной заработной платы ремонтных рабочих, занятых на ТО-2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   ___________   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2.4.3. Доплата ремонтным рабочим 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Принять по итогам расчетов 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2.4.4. Премии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2.4.5.Основная заработная плата ремонтным рабочим, занятым на ТО-2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=ФЗП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+Д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оплаты</w:t>
      </w:r>
      <w:r w:rsidRPr="00BE3F2F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ТО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bSup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2.4.6. Дополнительная заработная плата ремонтным рабочим, занятым на ТО-2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ФЗП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осн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ЗП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F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доп. ЗП</w:t>
      </w:r>
      <w:r w:rsidRPr="00BE3F2F">
        <w:rPr>
          <w:rFonts w:ascii="Times New Roman" w:hAnsi="Times New Roman" w:cs="Times New Roman"/>
          <w:sz w:val="24"/>
          <w:szCs w:val="24"/>
        </w:rPr>
        <w:t>- в п. 4.1.7.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2.4.7. Фонд оплаты труда ремонтных рабочих, занятых на ТО-2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>+ФЗП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 ТО-2</w:t>
      </w:r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2.4.8. Отчисления на социальные нужды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ФОТ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соц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от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. от</w:t>
      </w:r>
      <w:r w:rsidRPr="00BE3F2F">
        <w:rPr>
          <w:rFonts w:ascii="Times New Roman" w:hAnsi="Times New Roman" w:cs="Times New Roman"/>
          <w:sz w:val="24"/>
          <w:szCs w:val="24"/>
        </w:rPr>
        <w:t xml:space="preserve"> – в п. 4.1.9.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2.4.9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того фонд оплаты труда ремонтных рабочих с отчислениями на социальные нужды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ФОТ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>=ФОТ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>+О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соц ТО-2,  </w:t>
      </w:r>
      <w:r w:rsidRPr="00BE3F2F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2.4.10. Затраты на материалы на ТО-2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                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2.4.11. Затраты на ТО-2, всего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З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= ФОТ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ТО-2</w:t>
      </w:r>
      <w:r w:rsidRPr="00BE3F2F">
        <w:rPr>
          <w:rFonts w:ascii="Times New Roman" w:hAnsi="Times New Roman" w:cs="Times New Roman"/>
          <w:sz w:val="24"/>
          <w:szCs w:val="24"/>
        </w:rPr>
        <w:t>+М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2.4.12. Себестоимость одного технического обслуживания №2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ТО-2</w:t>
      </w:r>
      <w:r w:rsidRPr="00BE3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ТО-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2.4.13. Плановая калькуляция себестоимости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2.4.14. Фонд повременной заработной платы ремонтных рабочих, занятых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                 ,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2.4.15. Доплаты ремонтным рабочим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Принять по итогам расчетов</w:t>
      </w:r>
    </w:p>
    <w:p w:rsidR="00C174C2" w:rsidRPr="00BE3F2F" w:rsidRDefault="00C174C2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2.4.16. Премии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ТР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2.4.17. Основная заработная плата ремонтным рабочим, занятым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=ФЗП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ТР </w:t>
      </w:r>
      <w:r w:rsidRPr="00BE3F2F">
        <w:rPr>
          <w:rFonts w:ascii="Times New Roman" w:hAnsi="Times New Roman" w:cs="Times New Roman"/>
          <w:sz w:val="24"/>
          <w:szCs w:val="24"/>
        </w:rPr>
        <w:t>+ Д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оплаты </w:t>
      </w:r>
      <w:r w:rsidRPr="00BE3F2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ТР,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2.4.18. Дополнительная заработная плата ремонтным рабочим, занятым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ФЗП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ТР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ФЗП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осн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доп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ЗП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08333A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доп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ЗП</m:t>
            </m:r>
          </m:sub>
        </m:sSub>
      </m:oMath>
      <w:r w:rsidR="008F0EEF" w:rsidRPr="00BE3F2F">
        <w:rPr>
          <w:rFonts w:ascii="Times New Roman" w:hAnsi="Times New Roman" w:cs="Times New Roman"/>
          <w:sz w:val="24"/>
          <w:szCs w:val="24"/>
        </w:rPr>
        <w:t xml:space="preserve"> - в п. 4.1.7.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2.4.19. Фонд оплаты труда ремонтных рабочих, занятых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 xml:space="preserve"> = 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+ ФЗП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ТР</w:t>
      </w:r>
      <w:r w:rsidRPr="00BE3F2F">
        <w:rPr>
          <w:rFonts w:ascii="Times New Roman" w:hAnsi="Times New Roman" w:cs="Times New Roman"/>
          <w:sz w:val="24"/>
          <w:szCs w:val="24"/>
        </w:rPr>
        <w:t>, руб.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2.4.20.Отчисления на социальные нужды</w:t>
      </w:r>
    </w:p>
    <w:p w:rsidR="008F0EEF" w:rsidRPr="00BE3F2F" w:rsidRDefault="008F0EEF" w:rsidP="00F673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О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=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ФОТ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соц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от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F2F">
        <w:rPr>
          <w:rFonts w:ascii="Times New Roman" w:hAnsi="Times New Roman" w:cs="Times New Roman"/>
          <w:sz w:val="24"/>
          <w:szCs w:val="24"/>
        </w:rPr>
        <w:t>П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. от </w:t>
      </w:r>
      <w:r w:rsidRPr="00BE3F2F">
        <w:rPr>
          <w:rFonts w:ascii="Times New Roman" w:hAnsi="Times New Roman" w:cs="Times New Roman"/>
          <w:sz w:val="24"/>
          <w:szCs w:val="24"/>
        </w:rPr>
        <w:t>– в п. 4.1.9.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2.4.21. Итого фонд оплаты труда ремонтных рабочих с отчислениями на социальные нужды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lastRenderedPageBreak/>
        <w:t xml:space="preserve">ФОТ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E3F2F">
        <w:rPr>
          <w:rFonts w:ascii="Times New Roman" w:hAnsi="Times New Roman" w:cs="Times New Roman"/>
          <w:sz w:val="24"/>
          <w:szCs w:val="24"/>
        </w:rPr>
        <w:t xml:space="preserve">= ФОТ 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ТР </w:t>
      </w:r>
      <w:r w:rsidRPr="00BE3F2F">
        <w:rPr>
          <w:rFonts w:ascii="Times New Roman" w:hAnsi="Times New Roman" w:cs="Times New Roman"/>
          <w:sz w:val="24"/>
          <w:szCs w:val="24"/>
        </w:rPr>
        <w:t xml:space="preserve">+ О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ТР,   </w:t>
      </w:r>
      <w:r w:rsidRPr="00BE3F2F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2.4.22 Затраты на материалы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                 ,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2.4.23. Затраты на запасные части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ЗЧ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 xml:space="preserve">                 ,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2.4.24.Затраты на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, всего</w:t>
      </w:r>
    </w:p>
    <w:p w:rsidR="008F0EEF" w:rsidRPr="00BE3F2F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З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ФОТ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>+М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+ЗЧ</w:t>
      </w:r>
      <w:r w:rsidRPr="00BE3F2F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E3F2F">
        <w:rPr>
          <w:rFonts w:ascii="Times New Roman" w:hAnsi="Times New Roman" w:cs="Times New Roman"/>
          <w:sz w:val="24"/>
          <w:szCs w:val="24"/>
        </w:rPr>
        <w:t>, руб.,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2.4.25. Себестоимость текущего ремонта, приходящаяся на 1000 км. Пробега</w:t>
      </w:r>
    </w:p>
    <w:p w:rsidR="001B2226" w:rsidRDefault="0008333A" w:rsidP="005271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1000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км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ТР</m:t>
            </m:r>
          </m:sup>
        </m:sSubSup>
      </m:oMath>
      <w:r w:rsidR="008F0EEF" w:rsidRPr="00BE3F2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общ</m:t>
                </m:r>
              </m:sub>
            </m:sSub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 xml:space="preserve">1000 , </m:t>
        </m:r>
        <m:r>
          <w:rPr>
            <w:rFonts w:ascii="Cambria Math" w:hAnsi="Times New Roman" w:cs="Times New Roman"/>
            <w:sz w:val="24"/>
            <w:szCs w:val="24"/>
          </w:rPr>
          <m:t>руб</m:t>
        </m:r>
      </m:oMath>
    </w:p>
    <w:p w:rsidR="00954EB1" w:rsidRPr="0052714B" w:rsidRDefault="00954EB1" w:rsidP="005271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954EB1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F0EEF" w:rsidRPr="00BE3F2F" w:rsidRDefault="008F0EEF" w:rsidP="008F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Все итоговые данные по расчетам курсовой работы записываются в сводную таблицу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–экономических показателей работы грузового, пассажирского АТП. 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По расчетам себестоимости текущего ремонта </w:t>
      </w:r>
      <w:proofErr w:type="gramStart"/>
      <w:r w:rsidRPr="00BE3F2F">
        <w:rPr>
          <w:rFonts w:ascii="Times New Roman" w:hAnsi="Times New Roman" w:cs="Times New Roman"/>
          <w:sz w:val="24"/>
          <w:szCs w:val="24"/>
        </w:rPr>
        <w:t>приходящаяся</w:t>
      </w:r>
      <w:proofErr w:type="gramEnd"/>
      <w:r w:rsidRPr="00BE3F2F">
        <w:rPr>
          <w:rFonts w:ascii="Times New Roman" w:hAnsi="Times New Roman" w:cs="Times New Roman"/>
          <w:sz w:val="24"/>
          <w:szCs w:val="24"/>
        </w:rPr>
        <w:t xml:space="preserve"> на 1000 км пробега необходимо сделать вывод и указать: какие элементы затрат необходимо увеличить или уменьшить.</w:t>
      </w:r>
    </w:p>
    <w:p w:rsidR="007645FD" w:rsidRPr="00BE3F2F" w:rsidRDefault="007645FD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0EEF" w:rsidRPr="00954EB1" w:rsidRDefault="00954EB1" w:rsidP="008F0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EB1">
        <w:rPr>
          <w:rFonts w:ascii="Times New Roman" w:hAnsi="Times New Roman" w:cs="Times New Roman"/>
          <w:sz w:val="24"/>
          <w:szCs w:val="24"/>
        </w:rPr>
        <w:t>Таблица 2.3 -</w:t>
      </w:r>
      <w:r w:rsidR="008F0EEF" w:rsidRPr="00954EB1">
        <w:rPr>
          <w:rFonts w:ascii="Times New Roman" w:hAnsi="Times New Roman" w:cs="Times New Roman"/>
          <w:sz w:val="24"/>
          <w:szCs w:val="24"/>
        </w:rPr>
        <w:t>Технико-экономические показатели</w:t>
      </w:r>
      <w:r w:rsidR="00316EBE" w:rsidRPr="00954EB1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="00316EBE" w:rsidRPr="00954EB1">
        <w:rPr>
          <w:rFonts w:ascii="Times New Roman" w:hAnsi="Times New Roman" w:cs="Times New Roman"/>
          <w:sz w:val="24"/>
          <w:szCs w:val="24"/>
        </w:rPr>
        <w:t>грузового</w:t>
      </w:r>
      <w:proofErr w:type="gramEnd"/>
      <w:r w:rsidR="00316EBE" w:rsidRPr="00954EB1">
        <w:rPr>
          <w:rFonts w:ascii="Times New Roman" w:hAnsi="Times New Roman" w:cs="Times New Roman"/>
          <w:sz w:val="24"/>
          <w:szCs w:val="24"/>
        </w:rPr>
        <w:t xml:space="preserve"> или пассажирского АТП</w:t>
      </w:r>
    </w:p>
    <w:p w:rsidR="008F0EEF" w:rsidRPr="00C20A74" w:rsidRDefault="008F0EEF" w:rsidP="008F0E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18"/>
      </w:tblGrid>
      <w:tr w:rsidR="008F0EEF" w:rsidRPr="000545BE" w:rsidTr="000545BE">
        <w:trPr>
          <w:trHeight w:val="523"/>
        </w:trPr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1. Количество технических обслуживаний: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ежедневное обслуживание, ед.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№1, ед.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№2, ед.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сезонное обслуживание, ед.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2. Скорректированная трудоемкость: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ежедневное обслуживание, чел. –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№1, чел.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№2, </w:t>
            </w:r>
            <w:proofErr w:type="spell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05" w:rsidRPr="00054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сезонное обслуживание, чел. –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ремонт, чел. -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3. Годовая трудоемкость работ по ТО и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ежедневное обслуживание, чел.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№1, чел.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№2, чел.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</w:p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- сезонное обслуживание, чел.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EEF" w:rsidRPr="000545BE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- текущий ремонт, чел.–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rPr>
          <w:trHeight w:val="293"/>
        </w:trPr>
        <w:tc>
          <w:tcPr>
            <w:tcW w:w="5778" w:type="dxa"/>
          </w:tcPr>
          <w:p w:rsidR="008F0EEF" w:rsidRPr="000545BE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4. Общая суммарная трудоемкость ТО и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05" w:rsidRPr="000545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ел.- ч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5. Общая численность ремонтных рабочих 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6. Общий фонд повременной заработной платы 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7. Доплаты за неблагоприятные условия труда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8. Доплаты за бригадирство 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9. Общие суммы затрат на материалы на ТО и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10. Затраты на выполнение производственной пр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11. Себестоимость одного технического обслужив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ния на ТО-2 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EF" w:rsidRPr="000545BE" w:rsidTr="000545BE">
        <w:tc>
          <w:tcPr>
            <w:tcW w:w="5778" w:type="dxa"/>
          </w:tcPr>
          <w:p w:rsidR="008F0EEF" w:rsidRPr="000545BE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12. Себестоимость текущего </w:t>
            </w:r>
            <w:proofErr w:type="gramStart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приходящаяся на 1000 км пробега</w:t>
            </w:r>
          </w:p>
        </w:tc>
        <w:tc>
          <w:tcPr>
            <w:tcW w:w="1418" w:type="dxa"/>
          </w:tcPr>
          <w:p w:rsidR="008F0EEF" w:rsidRPr="000545BE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C0" w:rsidRDefault="00CE5DC0" w:rsidP="00CE5D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226" w:rsidRDefault="001B2226" w:rsidP="006B3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545BE" w:rsidRDefault="000545BE" w:rsidP="006B3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2714B" w:rsidRDefault="0052714B" w:rsidP="00BE3F2F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0545BE" w:rsidRDefault="000545BE" w:rsidP="006B3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8F0EEF" w:rsidRPr="00BE3F2F" w:rsidRDefault="00954EB1" w:rsidP="006B3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3F2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8F0EEF" w:rsidRPr="00BE3F2F" w:rsidRDefault="008F0EEF" w:rsidP="006B373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И.С. Дипломное проектирование автотранспортных предприятий. ФОРУМ – И</w:t>
      </w:r>
      <w:r w:rsidRPr="00BE3F2F">
        <w:rPr>
          <w:rFonts w:ascii="Times New Roman" w:hAnsi="Times New Roman" w:cs="Times New Roman"/>
          <w:sz w:val="24"/>
          <w:szCs w:val="24"/>
        </w:rPr>
        <w:t>Н</w:t>
      </w:r>
      <w:r w:rsidR="00316EBE">
        <w:rPr>
          <w:rFonts w:ascii="Times New Roman" w:hAnsi="Times New Roman" w:cs="Times New Roman"/>
          <w:sz w:val="24"/>
          <w:szCs w:val="24"/>
        </w:rPr>
        <w:t>ФРА – М, 201</w:t>
      </w:r>
      <w:r w:rsidRPr="00BE3F2F">
        <w:rPr>
          <w:rFonts w:ascii="Times New Roman" w:hAnsi="Times New Roman" w:cs="Times New Roman"/>
          <w:sz w:val="24"/>
          <w:szCs w:val="24"/>
        </w:rPr>
        <w:t>6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2. Сафронов Н.А. Эконо</w:t>
      </w:r>
      <w:r w:rsidR="00316EBE">
        <w:rPr>
          <w:rFonts w:ascii="Times New Roman" w:hAnsi="Times New Roman" w:cs="Times New Roman"/>
          <w:sz w:val="24"/>
          <w:szCs w:val="24"/>
        </w:rPr>
        <w:t>мика организации. ЭКОНОМИСТ 2015</w:t>
      </w:r>
      <w:r w:rsidRPr="00BE3F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3. Сафронов Н.А. Экономика пр</w:t>
      </w:r>
      <w:r w:rsidR="00316EBE">
        <w:rPr>
          <w:rFonts w:ascii="Times New Roman" w:hAnsi="Times New Roman" w:cs="Times New Roman"/>
          <w:sz w:val="24"/>
          <w:szCs w:val="24"/>
        </w:rPr>
        <w:t>едприятия. ЭКОНОМИСТ 2014</w:t>
      </w:r>
      <w:r w:rsidRPr="00BE3F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4. Суша Г.З. Экономика п</w:t>
      </w:r>
      <w:r w:rsidR="00316EBE">
        <w:rPr>
          <w:rFonts w:ascii="Times New Roman" w:hAnsi="Times New Roman" w:cs="Times New Roman"/>
          <w:sz w:val="24"/>
          <w:szCs w:val="24"/>
        </w:rPr>
        <w:t>редприятия. ООО Новое знание 201</w:t>
      </w:r>
      <w:r w:rsidRPr="00BE3F2F">
        <w:rPr>
          <w:rFonts w:ascii="Times New Roman" w:hAnsi="Times New Roman" w:cs="Times New Roman"/>
          <w:sz w:val="24"/>
          <w:szCs w:val="24"/>
        </w:rPr>
        <w:t>3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5. Анисимов А.П. Организация и планирование работы автотранспортных предприятий. Тран</w:t>
      </w:r>
      <w:r w:rsidRPr="00BE3F2F">
        <w:rPr>
          <w:rFonts w:ascii="Times New Roman" w:hAnsi="Times New Roman" w:cs="Times New Roman"/>
          <w:sz w:val="24"/>
          <w:szCs w:val="24"/>
        </w:rPr>
        <w:t>с</w:t>
      </w:r>
      <w:r w:rsidR="00316EBE">
        <w:rPr>
          <w:rFonts w:ascii="Times New Roman" w:hAnsi="Times New Roman" w:cs="Times New Roman"/>
          <w:sz w:val="24"/>
          <w:szCs w:val="24"/>
        </w:rPr>
        <w:t>порт 2015</w:t>
      </w:r>
      <w:r w:rsidRPr="00BE3F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 xml:space="preserve">6. Анисимов А.П. , </w:t>
      </w:r>
      <w:proofErr w:type="spellStart"/>
      <w:r w:rsidRPr="00BE3F2F">
        <w:rPr>
          <w:rFonts w:ascii="Times New Roman" w:hAnsi="Times New Roman" w:cs="Times New Roman"/>
          <w:sz w:val="24"/>
          <w:szCs w:val="24"/>
        </w:rPr>
        <w:t>Юфин</w:t>
      </w:r>
      <w:proofErr w:type="spellEnd"/>
      <w:r w:rsidRPr="00BE3F2F">
        <w:rPr>
          <w:rFonts w:ascii="Times New Roman" w:hAnsi="Times New Roman" w:cs="Times New Roman"/>
          <w:sz w:val="24"/>
          <w:szCs w:val="24"/>
        </w:rPr>
        <w:t xml:space="preserve"> В.К. Экономика организации и планирования автомобильного тран</w:t>
      </w:r>
      <w:r w:rsidRPr="00BE3F2F">
        <w:rPr>
          <w:rFonts w:ascii="Times New Roman" w:hAnsi="Times New Roman" w:cs="Times New Roman"/>
          <w:sz w:val="24"/>
          <w:szCs w:val="24"/>
        </w:rPr>
        <w:t>с</w:t>
      </w:r>
      <w:r w:rsidRPr="00BE3F2F">
        <w:rPr>
          <w:rFonts w:ascii="Times New Roman" w:hAnsi="Times New Roman" w:cs="Times New Roman"/>
          <w:sz w:val="24"/>
          <w:szCs w:val="24"/>
        </w:rPr>
        <w:t>порта. Транспорт 1986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7. Государственный научно-исследовательский институт автомобильного транспорта. Полож</w:t>
      </w:r>
      <w:r w:rsidRPr="00BE3F2F">
        <w:rPr>
          <w:rFonts w:ascii="Times New Roman" w:hAnsi="Times New Roman" w:cs="Times New Roman"/>
          <w:sz w:val="24"/>
          <w:szCs w:val="24"/>
        </w:rPr>
        <w:t>е</w:t>
      </w:r>
      <w:r w:rsidRPr="00BE3F2F">
        <w:rPr>
          <w:rFonts w:ascii="Times New Roman" w:hAnsi="Times New Roman" w:cs="Times New Roman"/>
          <w:sz w:val="24"/>
          <w:szCs w:val="24"/>
        </w:rPr>
        <w:t>ние о техническом обслуживании и ремонте подвижного состава автомобильного транспорта. Транспорт 1985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8. Морозова Т.Г. Реги</w:t>
      </w:r>
      <w:r w:rsidR="00316EBE">
        <w:rPr>
          <w:rFonts w:ascii="Times New Roman" w:hAnsi="Times New Roman" w:cs="Times New Roman"/>
          <w:sz w:val="24"/>
          <w:szCs w:val="24"/>
        </w:rPr>
        <w:t xml:space="preserve">ональная экономика, </w:t>
      </w:r>
      <w:proofErr w:type="spellStart"/>
      <w:r w:rsidR="00316EBE">
        <w:rPr>
          <w:rFonts w:ascii="Times New Roman" w:hAnsi="Times New Roman" w:cs="Times New Roman"/>
          <w:sz w:val="24"/>
          <w:szCs w:val="24"/>
        </w:rPr>
        <w:t>Юники</w:t>
      </w:r>
      <w:proofErr w:type="spellEnd"/>
      <w:r w:rsidR="00316EBE">
        <w:rPr>
          <w:rFonts w:ascii="Times New Roman" w:hAnsi="Times New Roman" w:cs="Times New Roman"/>
          <w:sz w:val="24"/>
          <w:szCs w:val="24"/>
        </w:rPr>
        <w:t xml:space="preserve"> 201</w:t>
      </w:r>
      <w:r w:rsidRPr="00BE3F2F">
        <w:rPr>
          <w:rFonts w:ascii="Times New Roman" w:hAnsi="Times New Roman" w:cs="Times New Roman"/>
          <w:sz w:val="24"/>
          <w:szCs w:val="24"/>
        </w:rPr>
        <w:t>3 г.</w:t>
      </w:r>
    </w:p>
    <w:p w:rsidR="008F0EEF" w:rsidRPr="00BE3F2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F2F">
        <w:rPr>
          <w:rFonts w:ascii="Times New Roman" w:hAnsi="Times New Roman" w:cs="Times New Roman"/>
          <w:sz w:val="24"/>
          <w:szCs w:val="24"/>
        </w:rPr>
        <w:t>9. Горфинкел</w:t>
      </w:r>
      <w:r w:rsidR="00316EBE">
        <w:rPr>
          <w:rFonts w:ascii="Times New Roman" w:hAnsi="Times New Roman" w:cs="Times New Roman"/>
          <w:sz w:val="24"/>
          <w:szCs w:val="24"/>
        </w:rPr>
        <w:t xml:space="preserve">ь В.Я., </w:t>
      </w:r>
      <w:proofErr w:type="spellStart"/>
      <w:r w:rsidR="00316EBE">
        <w:rPr>
          <w:rFonts w:ascii="Times New Roman" w:hAnsi="Times New Roman" w:cs="Times New Roman"/>
          <w:sz w:val="24"/>
          <w:szCs w:val="24"/>
        </w:rPr>
        <w:t>Швандер</w:t>
      </w:r>
      <w:proofErr w:type="spellEnd"/>
      <w:r w:rsidR="00316EBE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316EBE">
        <w:rPr>
          <w:rFonts w:ascii="Times New Roman" w:hAnsi="Times New Roman" w:cs="Times New Roman"/>
          <w:sz w:val="24"/>
          <w:szCs w:val="24"/>
        </w:rPr>
        <w:t>Юники</w:t>
      </w:r>
      <w:proofErr w:type="spellEnd"/>
      <w:r w:rsidR="00316EBE">
        <w:rPr>
          <w:rFonts w:ascii="Times New Roman" w:hAnsi="Times New Roman" w:cs="Times New Roman"/>
          <w:sz w:val="24"/>
          <w:szCs w:val="24"/>
        </w:rPr>
        <w:t xml:space="preserve"> 2015</w:t>
      </w:r>
      <w:r w:rsidRPr="00BE3F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BE" w:rsidRDefault="000545BE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714B" w:rsidRDefault="0052714B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F2F" w:rsidRDefault="00BE3F2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F7" w:rsidRDefault="00F673F7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Pr="009A0C69" w:rsidRDefault="009A0C69" w:rsidP="008F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0EEF" w:rsidRPr="009A0C69">
        <w:rPr>
          <w:rFonts w:ascii="Times New Roman" w:hAnsi="Times New Roman" w:cs="Times New Roman"/>
          <w:b/>
          <w:sz w:val="24"/>
          <w:szCs w:val="24"/>
        </w:rPr>
        <w:t>Примерная тематика и исходные данные на курсовую работу</w:t>
      </w:r>
    </w:p>
    <w:p w:rsidR="008F0EEF" w:rsidRPr="000545BE" w:rsidRDefault="008F0EEF" w:rsidP="008F0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708"/>
        <w:gridCol w:w="709"/>
        <w:gridCol w:w="709"/>
        <w:gridCol w:w="567"/>
        <w:gridCol w:w="1134"/>
        <w:gridCol w:w="1134"/>
        <w:gridCol w:w="567"/>
        <w:gridCol w:w="850"/>
      </w:tblGrid>
      <w:tr w:rsidR="0052714B" w:rsidRPr="00BE3F2F" w:rsidTr="0052714B">
        <w:trPr>
          <w:trHeight w:val="505"/>
        </w:trPr>
        <w:tc>
          <w:tcPr>
            <w:tcW w:w="425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№ варианта</w:t>
            </w:r>
          </w:p>
        </w:tc>
        <w:tc>
          <w:tcPr>
            <w:tcW w:w="3261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Тема курсовой работы</w:t>
            </w:r>
          </w:p>
        </w:tc>
        <w:tc>
          <w:tcPr>
            <w:tcW w:w="708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(км)</w:t>
            </w:r>
          </w:p>
        </w:tc>
        <w:tc>
          <w:tcPr>
            <w:tcW w:w="709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Категория условий эксплуатации</w:t>
            </w:r>
          </w:p>
        </w:tc>
        <w:tc>
          <w:tcPr>
            <w:tcW w:w="709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Природно</w:t>
            </w:r>
            <w:proofErr w:type="spellEnd"/>
            <w:r w:rsidR="00C174C2" w:rsidRPr="00BE3F2F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лиматические </w:t>
            </w:r>
            <w:r w:rsidR="00043D05" w:rsidRPr="00BE3F2F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567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Коэффициент выпуска автомобиля на линию</w:t>
            </w:r>
          </w:p>
        </w:tc>
        <w:tc>
          <w:tcPr>
            <w:tcW w:w="1134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Доля автомобилей от среднесписочного кол-ва автомобилей % с пробегом с начала эк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плуатации, равным 0,12 от нормативного пробега до капремонта;</w:t>
            </w:r>
          </w:p>
          <w:p w:rsidR="008F0EEF" w:rsidRPr="00BE3F2F" w:rsidRDefault="008F0EEF" w:rsidP="00C174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пробегом с начала эксплуатации равным 1,14 от нормативного пробега до капремонта</w:t>
            </w:r>
          </w:p>
        </w:tc>
        <w:tc>
          <w:tcPr>
            <w:tcW w:w="1134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Кол-во автомобилей обслуживаемых и ремо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тируемых на автотранспортном предприятии (ед.)</w:t>
            </w:r>
          </w:p>
        </w:tc>
        <w:tc>
          <w:tcPr>
            <w:tcW w:w="567" w:type="dxa"/>
            <w:vMerge w:val="restart"/>
            <w:textDirection w:val="btLr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Кол-во технологически совместимых групп подвижного состава (ед.)</w:t>
            </w:r>
          </w:p>
        </w:tc>
        <w:tc>
          <w:tcPr>
            <w:tcW w:w="850" w:type="dxa"/>
          </w:tcPr>
          <w:p w:rsidR="008F0EEF" w:rsidRPr="00BE3F2F" w:rsidRDefault="008F0EEF" w:rsidP="00C174C2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Режим раб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ты:</w:t>
            </w:r>
          </w:p>
        </w:tc>
      </w:tr>
      <w:tr w:rsidR="0052714B" w:rsidRPr="00BE3F2F" w:rsidTr="0052714B">
        <w:trPr>
          <w:cantSplit/>
          <w:trHeight w:val="3385"/>
        </w:trPr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а) кол-во рабочих дней в году</w:t>
            </w: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б) кол-во смен работ.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Подвижного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става за сутки (смен</w:t>
            </w:r>
            <w:proofErr w:type="gramEnd"/>
          </w:p>
        </w:tc>
      </w:tr>
      <w:tr w:rsidR="0052714B" w:rsidRPr="00BE3F2F" w:rsidTr="0052714B">
        <w:tc>
          <w:tcPr>
            <w:tcW w:w="425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F0EEF" w:rsidRPr="00BE3F2F" w:rsidRDefault="008F0EEF" w:rsidP="00C1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0EEF" w:rsidRPr="00BE3F2F" w:rsidRDefault="00021590" w:rsidP="00C1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F0EEF" w:rsidRPr="00BE3F2F" w:rsidRDefault="008F0EEF" w:rsidP="00C1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Определение технико-экономических показателей 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вого АТП с подвижным составом ЗИЛ 130-76, 165 </w:t>
            </w:r>
            <w:proofErr w:type="spellStart"/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лодн</w:t>
            </w:r>
            <w:proofErr w:type="spell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64  36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021590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04   2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КАМАЗ 5320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159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лодн</w:t>
            </w:r>
            <w:proofErr w:type="spell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54    46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021590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00       2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КАЗ-608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142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7      93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021590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52       1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МАЗ-5549, 139 ед.</w:t>
            </w:r>
          </w:p>
        </w:tc>
        <w:tc>
          <w:tcPr>
            <w:tcW w:w="708" w:type="dxa"/>
          </w:tcPr>
          <w:p w:rsidR="008F0EEF" w:rsidRPr="00BE3F2F" w:rsidRDefault="00021590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21590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021590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04    1,5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ЛиАЗ-677Б, 180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14    87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300       2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КрАЗ-257151, 142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23    77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ГАЗ -53А, 149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40    60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280       2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КрАЗ-2571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156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лый 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лажный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64    36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252    1,5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– 5410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148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48    52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304      2</w:t>
            </w:r>
          </w:p>
        </w:tc>
      </w:tr>
      <w:tr w:rsidR="0052714B" w:rsidRPr="00BE3F2F" w:rsidTr="0052714B">
        <w:trPr>
          <w:trHeight w:val="634"/>
        </w:trPr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ГАЗ-5204, 140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 влажный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37   63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300    1,5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8F0EEF" w:rsidRPr="00BE3F2F" w:rsidRDefault="008F0EEF" w:rsidP="00FD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ЗИЛ-131-76 с приц.,131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24    76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280    1,5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МАЗ-5335, 135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мер 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</w:t>
            </w:r>
            <w:proofErr w:type="gramEnd"/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84    16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340       2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ЗИЛ-130-76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230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54    46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252    1,5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САЗ-3504, 127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51    49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250    1,5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КаМАЗ-52212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227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63    37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252      2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ГАЗ-САЗ 33Б, 132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83    17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280      2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МАЗ-5335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153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32    68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280      2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ЗИЛ-130-76, 200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60    40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292       2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ЗИЛ-ММЗ-5553, 144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27    73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260    1,5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ЗИЛ-ММЗ-4502, 160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8      92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280    1,5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ставом ЛАЗ-693л, 124 ед. 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71   29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365       2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МАЗ-533501, 110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62    38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340    1,5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КаМАЗ-5511, 155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71    29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ЛАЗ-4202, 138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лодн</w:t>
            </w:r>
            <w:proofErr w:type="spell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63   37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КаМАЗ-55102, 154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473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62   38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300      2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САЗ-3503, 120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61    39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КраЗ-2561 с </w:t>
            </w:r>
            <w:proofErr w:type="spell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приц</w:t>
            </w:r>
            <w:proofErr w:type="spell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., 127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43   57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ЛиАЗ-677А, 140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64    36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365     2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КрАЗ-2203, 100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лый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48   52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320      2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FD7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="00FD7FB4"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="00FD7FB4"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7FB4"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ГАЗ-2401, 250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23    77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310    1,5</w:t>
            </w:r>
          </w:p>
        </w:tc>
      </w:tr>
      <w:tr w:rsidR="0052714B" w:rsidRPr="00BE3F2F" w:rsidTr="0052714B">
        <w:tc>
          <w:tcPr>
            <w:tcW w:w="425" w:type="dxa"/>
            <w:vMerge w:val="restart"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ЛАЗ-4202, 120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42    58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340      2</w:t>
            </w:r>
          </w:p>
        </w:tc>
      </w:tr>
      <w:tr w:rsidR="0052714B" w:rsidRPr="00BE3F2F" w:rsidTr="0052714B">
        <w:trPr>
          <w:trHeight w:val="713"/>
        </w:trPr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САЗ-3503, 140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38    62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8F0EEF" w:rsidRPr="00BE3F2F" w:rsidRDefault="00C20A74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365       2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tabs>
                <w:tab w:val="left" w:pos="420"/>
                <w:tab w:val="center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жирского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ставом ЛИАЗ-677А, 160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40   60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300    1,5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0EEF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ЗИЛ-13001, 129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</w:tcPr>
          <w:p w:rsidR="008F0EEF" w:rsidRPr="00BE3F2F" w:rsidRDefault="00043D05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EEF" w:rsidRPr="00BE3F2F">
              <w:rPr>
                <w:rFonts w:ascii="Times New Roman" w:hAnsi="Times New Roman" w:cs="Times New Roman"/>
                <w:sz w:val="20"/>
                <w:szCs w:val="20"/>
              </w:rPr>
              <w:t>рен.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76    24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304    1,5</w:t>
            </w:r>
          </w:p>
        </w:tc>
      </w:tr>
      <w:tr w:rsidR="0052714B" w:rsidRPr="00BE3F2F" w:rsidTr="0052714B">
        <w:tc>
          <w:tcPr>
            <w:tcW w:w="425" w:type="dxa"/>
            <w:vMerge/>
          </w:tcPr>
          <w:p w:rsidR="008F0EEF" w:rsidRPr="00BE3F2F" w:rsidRDefault="008F0EEF" w:rsidP="00C1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350B3" w:rsidRPr="00BE3F2F" w:rsidRDefault="008F0EEF" w:rsidP="00C1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технико-экономических показателей </w:t>
            </w:r>
            <w:proofErr w:type="gramStart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gramEnd"/>
            <w:r w:rsidRPr="00BE3F2F">
              <w:rPr>
                <w:rFonts w:ascii="Times New Roman" w:hAnsi="Times New Roman" w:cs="Times New Roman"/>
                <w:sz w:val="20"/>
                <w:szCs w:val="20"/>
              </w:rPr>
              <w:t xml:space="preserve"> АТП с подвижным составом МАЗ-5549, 150 ед.</w:t>
            </w:r>
          </w:p>
        </w:tc>
        <w:tc>
          <w:tcPr>
            <w:tcW w:w="708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80   20</w:t>
            </w:r>
          </w:p>
        </w:tc>
        <w:tc>
          <w:tcPr>
            <w:tcW w:w="1134" w:type="dxa"/>
          </w:tcPr>
          <w:p w:rsidR="008F0EEF" w:rsidRPr="00BE3F2F" w:rsidRDefault="008F0EEF" w:rsidP="00043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0EEF" w:rsidRPr="00BE3F2F" w:rsidRDefault="008F0EEF" w:rsidP="0004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F2F">
              <w:rPr>
                <w:rFonts w:ascii="Times New Roman" w:hAnsi="Times New Roman" w:cs="Times New Roman"/>
                <w:sz w:val="20"/>
                <w:szCs w:val="20"/>
              </w:rPr>
              <w:t>310      2</w:t>
            </w:r>
          </w:p>
        </w:tc>
      </w:tr>
    </w:tbl>
    <w:p w:rsidR="006B3730" w:rsidRDefault="006B3730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85" w:rsidRDefault="000E7285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69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C69" w:rsidRPr="009A0C69" w:rsidRDefault="009A0C69" w:rsidP="009A0C69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0C69">
        <w:rPr>
          <w:rFonts w:ascii="Times New Roman" w:hAnsi="Times New Roman"/>
          <w:iCs/>
          <w:sz w:val="24"/>
          <w:szCs w:val="24"/>
        </w:rPr>
        <w:t>Федеральный государственный образовательный стандарт среднего профессионального обр</w:t>
      </w:r>
      <w:r w:rsidRPr="009A0C69">
        <w:rPr>
          <w:rFonts w:ascii="Times New Roman" w:hAnsi="Times New Roman"/>
          <w:iCs/>
          <w:sz w:val="24"/>
          <w:szCs w:val="24"/>
        </w:rPr>
        <w:t>а</w:t>
      </w:r>
      <w:r w:rsidRPr="009A0C69">
        <w:rPr>
          <w:rFonts w:ascii="Times New Roman" w:hAnsi="Times New Roman"/>
          <w:iCs/>
          <w:sz w:val="24"/>
          <w:szCs w:val="24"/>
        </w:rPr>
        <w:t>зования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0C69">
        <w:rPr>
          <w:rFonts w:ascii="Times New Roman" w:hAnsi="Times New Roman"/>
          <w:sz w:val="24"/>
          <w:szCs w:val="24"/>
        </w:rPr>
        <w:t>Басаков</w:t>
      </w:r>
      <w:proofErr w:type="spellEnd"/>
      <w:r w:rsidRPr="009A0C69">
        <w:rPr>
          <w:rFonts w:ascii="Times New Roman" w:hAnsi="Times New Roman"/>
          <w:sz w:val="24"/>
          <w:szCs w:val="24"/>
        </w:rPr>
        <w:t xml:space="preserve"> М.И. От реферата до дипломной работы. Рекомендации студентам по оформлению текста: Учебное пособие для студентов вузов и колледжей. – Рос</w:t>
      </w:r>
      <w:r>
        <w:rPr>
          <w:rFonts w:ascii="Times New Roman" w:hAnsi="Times New Roman"/>
          <w:sz w:val="24"/>
          <w:szCs w:val="24"/>
        </w:rPr>
        <w:t>тов-на-Дону: «Феникс», 2013</w:t>
      </w:r>
      <w:r w:rsidRPr="009A0C69">
        <w:rPr>
          <w:rFonts w:ascii="Times New Roman" w:hAnsi="Times New Roman"/>
          <w:sz w:val="24"/>
          <w:szCs w:val="24"/>
        </w:rPr>
        <w:t xml:space="preserve">. – 64 </w:t>
      </w:r>
      <w:proofErr w:type="gramStart"/>
      <w:r w:rsidRPr="009A0C69">
        <w:rPr>
          <w:rFonts w:ascii="Times New Roman" w:hAnsi="Times New Roman"/>
          <w:sz w:val="24"/>
          <w:szCs w:val="24"/>
        </w:rPr>
        <w:t>с</w:t>
      </w:r>
      <w:proofErr w:type="gramEnd"/>
      <w:r w:rsidRPr="009A0C69">
        <w:rPr>
          <w:rFonts w:ascii="Times New Roman" w:hAnsi="Times New Roman"/>
          <w:sz w:val="24"/>
          <w:szCs w:val="24"/>
        </w:rPr>
        <w:t>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0C69">
        <w:rPr>
          <w:rFonts w:ascii="Times New Roman" w:hAnsi="Times New Roman"/>
          <w:sz w:val="24"/>
          <w:szCs w:val="24"/>
        </w:rPr>
        <w:t>Вахрин</w:t>
      </w:r>
      <w:proofErr w:type="spellEnd"/>
      <w:r w:rsidRPr="009A0C69">
        <w:rPr>
          <w:rFonts w:ascii="Times New Roman" w:hAnsi="Times New Roman"/>
          <w:sz w:val="24"/>
          <w:szCs w:val="24"/>
        </w:rPr>
        <w:t xml:space="preserve"> П.И. Методика подготовки и процедура защиты дипломных работ по финансовым и экономическим специальностям: Учебное пособие. – М.: </w:t>
      </w:r>
      <w:proofErr w:type="spellStart"/>
      <w:r w:rsidRPr="009A0C69">
        <w:rPr>
          <w:rFonts w:ascii="Times New Roman" w:hAnsi="Times New Roman"/>
          <w:sz w:val="24"/>
          <w:szCs w:val="24"/>
        </w:rPr>
        <w:t>Информац</w:t>
      </w:r>
      <w:proofErr w:type="spellEnd"/>
      <w:r w:rsidRPr="009A0C69">
        <w:rPr>
          <w:rFonts w:ascii="Times New Roman" w:hAnsi="Times New Roman"/>
          <w:sz w:val="24"/>
          <w:szCs w:val="24"/>
        </w:rPr>
        <w:t>.- Внедренческий центр «Марке</w:t>
      </w:r>
      <w:r>
        <w:rPr>
          <w:rFonts w:ascii="Times New Roman" w:hAnsi="Times New Roman"/>
          <w:sz w:val="24"/>
          <w:szCs w:val="24"/>
        </w:rPr>
        <w:t>тинг», 2014</w:t>
      </w:r>
      <w:r w:rsidRPr="009A0C69">
        <w:rPr>
          <w:rFonts w:ascii="Times New Roman" w:hAnsi="Times New Roman"/>
          <w:sz w:val="24"/>
          <w:szCs w:val="24"/>
        </w:rPr>
        <w:t xml:space="preserve">.- 135 </w:t>
      </w:r>
      <w:proofErr w:type="gramStart"/>
      <w:r w:rsidRPr="009A0C69">
        <w:rPr>
          <w:rFonts w:ascii="Times New Roman" w:hAnsi="Times New Roman"/>
          <w:sz w:val="24"/>
          <w:szCs w:val="24"/>
        </w:rPr>
        <w:t>с</w:t>
      </w:r>
      <w:proofErr w:type="gramEnd"/>
      <w:r w:rsidRPr="009A0C69">
        <w:rPr>
          <w:rFonts w:ascii="Times New Roman" w:hAnsi="Times New Roman"/>
          <w:sz w:val="24"/>
          <w:szCs w:val="24"/>
        </w:rPr>
        <w:t>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0C69">
        <w:rPr>
          <w:rFonts w:ascii="Times New Roman" w:hAnsi="Times New Roman"/>
          <w:sz w:val="24"/>
          <w:szCs w:val="24"/>
        </w:rPr>
        <w:t>ГОСТ 7.1-2003 «Библиографическая запись. Библиографическое описание: Общие требования и правила составления» // Сборник основных российских стандартов по библиотечно-информационной деятельности / сост. Т.В. Захарчук, О.М. Зусьман.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201</w:t>
      </w:r>
      <w:r w:rsidRPr="009A0C69">
        <w:rPr>
          <w:rFonts w:ascii="Times New Roman" w:hAnsi="Times New Roman"/>
          <w:sz w:val="24"/>
          <w:szCs w:val="24"/>
        </w:rPr>
        <w:t>5. – С. 39-109.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0C69">
        <w:rPr>
          <w:rFonts w:ascii="Times New Roman" w:hAnsi="Times New Roman"/>
          <w:sz w:val="24"/>
          <w:szCs w:val="24"/>
        </w:rPr>
        <w:t>Жаворонкова Н.Г. Основные правила подготовки и защиты квалификационной (дипломной работы) студентом-выпускником: Методические указания / Н.Г. Жаворонкова // Официальные документы в образова</w:t>
      </w:r>
      <w:r>
        <w:rPr>
          <w:rFonts w:ascii="Times New Roman" w:hAnsi="Times New Roman"/>
          <w:sz w:val="24"/>
          <w:szCs w:val="24"/>
        </w:rPr>
        <w:t>нии. – 201</w:t>
      </w:r>
      <w:r w:rsidRPr="009A0C69">
        <w:rPr>
          <w:rFonts w:ascii="Times New Roman" w:hAnsi="Times New Roman"/>
          <w:sz w:val="24"/>
          <w:szCs w:val="24"/>
        </w:rPr>
        <w:t>4. - № 7. – С. 39-94.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0C69">
        <w:rPr>
          <w:rFonts w:ascii="Times New Roman" w:hAnsi="Times New Roman"/>
          <w:sz w:val="24"/>
          <w:szCs w:val="24"/>
        </w:rPr>
        <w:t>Кузнецов И.Н. Рефераты, курсовые и дипломные работы: Методика подготовки и оформления: Учебно-методическое пособие. – М.: Издательско-торговая корпо</w:t>
      </w:r>
      <w:r>
        <w:rPr>
          <w:rFonts w:ascii="Times New Roman" w:hAnsi="Times New Roman"/>
          <w:sz w:val="24"/>
          <w:szCs w:val="24"/>
        </w:rPr>
        <w:t>рация «Дашков и К°», 201</w:t>
      </w:r>
      <w:r w:rsidRPr="009A0C69">
        <w:rPr>
          <w:rFonts w:ascii="Times New Roman" w:hAnsi="Times New Roman"/>
          <w:sz w:val="24"/>
          <w:szCs w:val="24"/>
        </w:rPr>
        <w:t xml:space="preserve">2. – 352 </w:t>
      </w:r>
      <w:proofErr w:type="gramStart"/>
      <w:r w:rsidRPr="009A0C69">
        <w:rPr>
          <w:rFonts w:ascii="Times New Roman" w:hAnsi="Times New Roman"/>
          <w:sz w:val="24"/>
          <w:szCs w:val="24"/>
        </w:rPr>
        <w:t>с</w:t>
      </w:r>
      <w:proofErr w:type="gramEnd"/>
      <w:r w:rsidRPr="009A0C69">
        <w:rPr>
          <w:rFonts w:ascii="Times New Roman" w:hAnsi="Times New Roman"/>
          <w:sz w:val="24"/>
          <w:szCs w:val="24"/>
        </w:rPr>
        <w:t>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b/>
          <w:sz w:val="24"/>
          <w:szCs w:val="24"/>
        </w:rPr>
      </w:pPr>
      <w:r w:rsidRPr="009A0C69">
        <w:rPr>
          <w:rFonts w:ascii="Times New Roman" w:hAnsi="Times New Roman"/>
          <w:sz w:val="24"/>
          <w:szCs w:val="24"/>
        </w:rPr>
        <w:t>Курсовые и дипломные работы: От выбора темы до защиты: Справочное пособие</w:t>
      </w:r>
      <w:proofErr w:type="gramStart"/>
      <w:r w:rsidRPr="009A0C69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9A0C69">
        <w:rPr>
          <w:rFonts w:ascii="Times New Roman" w:hAnsi="Times New Roman"/>
          <w:sz w:val="24"/>
          <w:szCs w:val="24"/>
        </w:rPr>
        <w:t>вт.-сост. И.Н.</w:t>
      </w:r>
      <w:r>
        <w:rPr>
          <w:rFonts w:ascii="Times New Roman" w:hAnsi="Times New Roman"/>
          <w:sz w:val="24"/>
          <w:szCs w:val="24"/>
        </w:rPr>
        <w:t xml:space="preserve"> Кузнецов. – Мн.: «</w:t>
      </w:r>
      <w:proofErr w:type="spellStart"/>
      <w:r>
        <w:rPr>
          <w:rFonts w:ascii="Times New Roman" w:hAnsi="Times New Roman"/>
          <w:sz w:val="24"/>
          <w:szCs w:val="24"/>
        </w:rPr>
        <w:t>Мисанта</w:t>
      </w:r>
      <w:proofErr w:type="spellEnd"/>
      <w:r>
        <w:rPr>
          <w:rFonts w:ascii="Times New Roman" w:hAnsi="Times New Roman"/>
          <w:sz w:val="24"/>
          <w:szCs w:val="24"/>
        </w:rPr>
        <w:t>», 201</w:t>
      </w:r>
      <w:r w:rsidRPr="009A0C69">
        <w:rPr>
          <w:rFonts w:ascii="Times New Roman" w:hAnsi="Times New Roman"/>
          <w:sz w:val="24"/>
          <w:szCs w:val="24"/>
        </w:rPr>
        <w:t>3. – 416 с.</w:t>
      </w:r>
    </w:p>
    <w:p w:rsidR="009A0C69" w:rsidRPr="009A0C69" w:rsidRDefault="009A0C69" w:rsidP="009A0C69">
      <w:pPr>
        <w:pStyle w:val="aa"/>
        <w:numPr>
          <w:ilvl w:val="0"/>
          <w:numId w:val="13"/>
        </w:numPr>
        <w:spacing w:after="100" w:afterAutospacing="1" w:line="360" w:lineRule="auto"/>
        <w:ind w:left="357" w:hanging="357"/>
        <w:jc w:val="both"/>
        <w:rPr>
          <w:b/>
          <w:sz w:val="24"/>
          <w:szCs w:val="24"/>
        </w:rPr>
      </w:pPr>
      <w:r w:rsidRPr="009A0C69">
        <w:rPr>
          <w:rFonts w:ascii="Times New Roman" w:hAnsi="Times New Roman"/>
          <w:sz w:val="24"/>
          <w:szCs w:val="24"/>
        </w:rPr>
        <w:t xml:space="preserve">Уваров А.А. Дипломные и курсовые работы по экономическим специальностям: Практические советы по подготовке и защите. – 2-е изд., доп. и </w:t>
      </w:r>
      <w:proofErr w:type="spellStart"/>
      <w:r w:rsidRPr="009A0C6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A0C69">
        <w:rPr>
          <w:rFonts w:ascii="Times New Roman" w:hAnsi="Times New Roman"/>
          <w:sz w:val="24"/>
          <w:szCs w:val="24"/>
        </w:rPr>
        <w:t>. – М.: Изд-во «Де</w:t>
      </w:r>
      <w:r>
        <w:rPr>
          <w:rFonts w:ascii="Times New Roman" w:hAnsi="Times New Roman"/>
          <w:sz w:val="24"/>
          <w:szCs w:val="24"/>
        </w:rPr>
        <w:t>ло и Сервис», 2014</w:t>
      </w:r>
      <w:r w:rsidRPr="009A0C69">
        <w:rPr>
          <w:rFonts w:ascii="Times New Roman" w:hAnsi="Times New Roman"/>
          <w:sz w:val="24"/>
          <w:szCs w:val="24"/>
        </w:rPr>
        <w:t xml:space="preserve">. – 112 </w:t>
      </w:r>
      <w:proofErr w:type="gramStart"/>
      <w:r w:rsidRPr="009A0C69">
        <w:rPr>
          <w:rFonts w:ascii="Times New Roman" w:hAnsi="Times New Roman"/>
          <w:sz w:val="24"/>
          <w:szCs w:val="24"/>
        </w:rPr>
        <w:t>с</w:t>
      </w:r>
      <w:proofErr w:type="gramEnd"/>
      <w:r w:rsidRPr="009A0C69">
        <w:rPr>
          <w:rFonts w:ascii="Times New Roman" w:hAnsi="Times New Roman"/>
          <w:sz w:val="24"/>
          <w:szCs w:val="24"/>
        </w:rPr>
        <w:t>.</w:t>
      </w:r>
    </w:p>
    <w:p w:rsidR="009A0C69" w:rsidRP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0C69" w:rsidRPr="009A0C69" w:rsidRDefault="009A0C69" w:rsidP="009A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69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560"/>
        <w:gridCol w:w="4717"/>
      </w:tblGrid>
      <w:tr w:rsidR="008F0EEF" w:rsidRPr="000545BE" w:rsidTr="00316EBE">
        <w:trPr>
          <w:trHeight w:val="502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7F9D" w:rsidRPr="00BE3F2F" w:rsidRDefault="00847F9D" w:rsidP="00527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3F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Приложение №1</w:t>
            </w:r>
          </w:p>
          <w:p w:rsidR="008F0EEF" w:rsidRPr="00BE3F2F" w:rsidRDefault="008F0EEF" w:rsidP="00316E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0EEF" w:rsidRPr="00BE3F2F" w:rsidRDefault="008F0EEF" w:rsidP="000545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 технического обслуживания подвижного состава</w:t>
            </w:r>
          </w:p>
          <w:p w:rsidR="008F0EEF" w:rsidRPr="000545BE" w:rsidRDefault="008F0EEF" w:rsidP="000545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0EEF" w:rsidRPr="000545BE" w:rsidRDefault="008F0EEF" w:rsidP="000545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EF" w:rsidRPr="000A65EC" w:rsidTr="00316EBE">
        <w:trPr>
          <w:trHeight w:val="3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527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ТО-1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ТО-2</w:t>
            </w:r>
          </w:p>
        </w:tc>
      </w:tr>
      <w:tr w:rsidR="008F0EEF" w:rsidRPr="000A65EC" w:rsidTr="00316EBE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  <w:p w:rsidR="008F0EEF" w:rsidRPr="0052714B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Грузовые и автобусы на базе грузовых авт</w:t>
            </w: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мобилей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16 000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12 </w:t>
            </w:r>
            <w:r w:rsidRPr="005271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8F0EEF" w:rsidRPr="0052714B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EEF" w:rsidRPr="000A65EC" w:rsidRDefault="008F0EEF" w:rsidP="008F0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Pr="0052714B" w:rsidRDefault="008F0EEF" w:rsidP="005271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4B">
        <w:rPr>
          <w:rFonts w:ascii="Times New Roman" w:hAnsi="Times New Roman" w:cs="Times New Roman"/>
          <w:sz w:val="24"/>
          <w:szCs w:val="24"/>
        </w:rPr>
        <w:t>Примечания. 1. Периодичности технического обслуживания грузовых автомобилей КамАЗ, МАЗ-5335, ГАЗ-53-12, автобуса ЛАЗ-4202 устанавливаются второй частью Положения по ко</w:t>
      </w:r>
      <w:r w:rsidRPr="0052714B">
        <w:rPr>
          <w:rFonts w:ascii="Times New Roman" w:hAnsi="Times New Roman" w:cs="Times New Roman"/>
          <w:sz w:val="24"/>
          <w:szCs w:val="24"/>
        </w:rPr>
        <w:t>н</w:t>
      </w:r>
      <w:r w:rsidRPr="0052714B">
        <w:rPr>
          <w:rFonts w:ascii="Times New Roman" w:hAnsi="Times New Roman" w:cs="Times New Roman"/>
          <w:sz w:val="24"/>
          <w:szCs w:val="24"/>
        </w:rPr>
        <w:t>кретному семейству подвижного состава.</w:t>
      </w:r>
    </w:p>
    <w:p w:rsidR="008F0EEF" w:rsidRPr="0052714B" w:rsidRDefault="008F0EEF" w:rsidP="005271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4B">
        <w:rPr>
          <w:rFonts w:ascii="Times New Roman" w:hAnsi="Times New Roman" w:cs="Times New Roman"/>
          <w:sz w:val="24"/>
          <w:szCs w:val="24"/>
        </w:rPr>
        <w:t>2. Допустимое отклонение от нормативов периодичностей технического обслуживания с</w:t>
      </w:r>
      <w:r w:rsidRPr="0052714B">
        <w:rPr>
          <w:rFonts w:ascii="Times New Roman" w:hAnsi="Times New Roman" w:cs="Times New Roman"/>
          <w:sz w:val="24"/>
          <w:szCs w:val="24"/>
        </w:rPr>
        <w:t>о</w:t>
      </w:r>
      <w:r w:rsidRPr="0052714B">
        <w:rPr>
          <w:rFonts w:ascii="Times New Roman" w:hAnsi="Times New Roman" w:cs="Times New Roman"/>
          <w:sz w:val="24"/>
          <w:szCs w:val="24"/>
        </w:rPr>
        <w:t>ставляет ±10 %.</w:t>
      </w:r>
    </w:p>
    <w:p w:rsidR="008F0EEF" w:rsidRPr="00316EBE" w:rsidRDefault="008F0EEF" w:rsidP="00316E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714B">
        <w:rPr>
          <w:rFonts w:ascii="Times New Roman" w:hAnsi="Times New Roman" w:cs="Times New Roman"/>
          <w:sz w:val="24"/>
          <w:szCs w:val="24"/>
        </w:rPr>
        <w:t>3. Периодичности замены масел и смазок уточняются в зависимости от типов (моделей) и конструктивных особенностей агрегатов (узлов), а также марки применяемого масла (смазки)</w:t>
      </w:r>
    </w:p>
    <w:p w:rsidR="008F0EEF" w:rsidRPr="0052714B" w:rsidRDefault="00847F9D" w:rsidP="00847F9D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2714B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847F9D" w:rsidRPr="0052714B" w:rsidRDefault="00847F9D" w:rsidP="00847F9D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F0EEF" w:rsidRPr="0052714B" w:rsidRDefault="008F0EEF" w:rsidP="008F0E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14B">
        <w:rPr>
          <w:rFonts w:ascii="Times New Roman" w:hAnsi="Times New Roman" w:cs="Times New Roman"/>
          <w:b/>
          <w:sz w:val="24"/>
          <w:szCs w:val="24"/>
        </w:rPr>
        <w:t>Результирующие коэффициенты корректирования нормативов</w:t>
      </w:r>
    </w:p>
    <w:p w:rsidR="008F0EEF" w:rsidRPr="000A65EC" w:rsidRDefault="008F0EEF" w:rsidP="008F0E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984"/>
        <w:gridCol w:w="2977"/>
      </w:tblGrid>
      <w:tr w:rsidR="008F0EEF" w:rsidRPr="000A65EC" w:rsidTr="00FD7FB4">
        <w:tc>
          <w:tcPr>
            <w:tcW w:w="2518" w:type="dxa"/>
          </w:tcPr>
          <w:p w:rsidR="008F0EEF" w:rsidRPr="00CE5DC0" w:rsidRDefault="008F0EEF" w:rsidP="008F0EE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1984" w:type="dxa"/>
          </w:tcPr>
          <w:p w:rsidR="008F0EEF" w:rsidRPr="00CE5DC0" w:rsidRDefault="008F0EEF" w:rsidP="00C174C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Коэффициенты</w:t>
            </w:r>
          </w:p>
        </w:tc>
        <w:tc>
          <w:tcPr>
            <w:tcW w:w="2977" w:type="dxa"/>
          </w:tcPr>
          <w:p w:rsidR="008F0EEF" w:rsidRPr="00CE5DC0" w:rsidRDefault="008F0EEF" w:rsidP="008F0EE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  <w:tr w:rsidR="008F0EEF" w:rsidRPr="000A65EC" w:rsidTr="00FD7FB4">
        <w:tc>
          <w:tcPr>
            <w:tcW w:w="2518" w:type="dxa"/>
          </w:tcPr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Периодичность ТО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Пробег до капитального ремонта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Трудоемкость ТО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Расход запасных частей</w:t>
            </w:r>
          </w:p>
        </w:tc>
        <w:tc>
          <w:tcPr>
            <w:tcW w:w="1984" w:type="dxa"/>
          </w:tcPr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 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Прил. 4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прил.5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Прил.4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 5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прил.6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Прил. 5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 8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Прил.4хприл.5хприл.6хприл.7х прил.8</w:t>
            </w:r>
            <w:r w:rsidR="00FD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(см. пояснение)</w:t>
            </w:r>
          </w:p>
          <w:p w:rsidR="008F0EEF" w:rsidRPr="00CE5DC0" w:rsidRDefault="008F0EEF" w:rsidP="00461F0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Прил.4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 5 </w:t>
            </w:r>
            <w:proofErr w:type="spell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 xml:space="preserve"> прил.6</w:t>
            </w:r>
          </w:p>
        </w:tc>
      </w:tr>
    </w:tbl>
    <w:p w:rsidR="008F0EEF" w:rsidRDefault="008F0EEF" w:rsidP="008F0E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E7285" w:rsidRDefault="000E7285" w:rsidP="008F0E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B2226" w:rsidRPr="000A65EC" w:rsidRDefault="001B2226" w:rsidP="008F0E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F0EEF" w:rsidRPr="0052714B" w:rsidRDefault="00847F9D" w:rsidP="00847F9D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2714B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8F0EEF" w:rsidRPr="0052714B" w:rsidRDefault="008F0EEF" w:rsidP="008F0E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714B">
        <w:rPr>
          <w:rFonts w:ascii="Times New Roman" w:hAnsi="Times New Roman" w:cs="Times New Roman"/>
          <w:b/>
          <w:sz w:val="24"/>
          <w:szCs w:val="24"/>
        </w:rPr>
        <w:t>Нормативы трудоемкости технического обслуживания и текущего ремонта подвижного с</w:t>
      </w:r>
      <w:r w:rsidRPr="0052714B">
        <w:rPr>
          <w:rFonts w:ascii="Times New Roman" w:hAnsi="Times New Roman" w:cs="Times New Roman"/>
          <w:b/>
          <w:sz w:val="24"/>
          <w:szCs w:val="24"/>
        </w:rPr>
        <w:t>о</w:t>
      </w:r>
      <w:r w:rsidRPr="0052714B">
        <w:rPr>
          <w:rFonts w:ascii="Times New Roman" w:hAnsi="Times New Roman" w:cs="Times New Roman"/>
          <w:b/>
          <w:sz w:val="24"/>
          <w:szCs w:val="24"/>
        </w:rPr>
        <w:t>става.</w:t>
      </w:r>
    </w:p>
    <w:p w:rsidR="008F0EEF" w:rsidRPr="0052714B" w:rsidRDefault="008F0EEF" w:rsidP="008F0EE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73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559"/>
        <w:gridCol w:w="992"/>
        <w:gridCol w:w="709"/>
        <w:gridCol w:w="567"/>
        <w:gridCol w:w="992"/>
      </w:tblGrid>
      <w:tr w:rsidR="008F0EEF" w:rsidRPr="000A65EC" w:rsidTr="00C174C2">
        <w:trPr>
          <w:trHeight w:val="23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FD7F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 -1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ТО-2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  <w:p w:rsidR="008F0EEF" w:rsidRPr="000A65EC" w:rsidRDefault="00FD7FB4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F0EEF" w:rsidRPr="000A65EC">
              <w:rPr>
                <w:rFonts w:ascii="Times New Roman" w:hAnsi="Times New Roman" w:cs="Times New Roman"/>
                <w:sz w:val="20"/>
                <w:szCs w:val="20"/>
              </w:rPr>
              <w:t>ел-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/1000км</w:t>
            </w:r>
          </w:p>
        </w:tc>
      </w:tr>
      <w:tr w:rsidR="008F0EEF" w:rsidRPr="000A65EC" w:rsidTr="00C174C2">
        <w:trPr>
          <w:trHeight w:val="823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Подвижной состав и его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Основной параметр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Марки, модели 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подвижного</w:t>
            </w:r>
            <w:proofErr w:type="gramEnd"/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состава (груз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подъемность)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чел-ч на одно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</w:p>
        </w:tc>
        <w:tc>
          <w:tcPr>
            <w:tcW w:w="992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C174C2">
        <w:trPr>
          <w:trHeight w:val="1056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малого класса (рабочий об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ем двига</w:t>
            </w:r>
            <w:r w:rsidR="00C174C2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1,2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 1,8 л, сухая масса автомобиля от 850 до 1150 кг)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ВАЗ (кроме 2121),   И Ж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АЗЛК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F0EEF" w:rsidRPr="000A65EC" w:rsidTr="00FD7FB4">
        <w:trPr>
          <w:trHeight w:val="427"/>
        </w:trPr>
        <w:tc>
          <w:tcPr>
            <w:tcW w:w="255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класса (от 1,8 до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3,5 л, от 1150 до 1500 кг)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ГАЗ-24-01</w:t>
            </w:r>
          </w:p>
          <w:p w:rsidR="008F0EEF" w:rsidRPr="000A65EC" w:rsidRDefault="008F0EEF" w:rsidP="008F0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ГА3-24-07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0,35 0,50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2,9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11,7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3,2</w:t>
            </w:r>
          </w:p>
        </w:tc>
      </w:tr>
      <w:tr w:rsidR="008F0EEF" w:rsidRPr="000A65EC" w:rsidTr="00C174C2">
        <w:trPr>
          <w:trHeight w:val="24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Автобусы: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'   .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C174C2">
        <w:trPr>
          <w:trHeight w:val="361"/>
        </w:trPr>
        <w:tc>
          <w:tcPr>
            <w:tcW w:w="255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особо малого класса (длина до 5,0 м)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РАФ-2203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F0EEF" w:rsidRPr="000A65EC" w:rsidTr="00C174C2">
        <w:trPr>
          <w:trHeight w:val="429"/>
        </w:trPr>
        <w:tc>
          <w:tcPr>
            <w:tcW w:w="255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малого класса (6,0— 7,5 м)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ПАЗ-672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КАвЗ-685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0,70 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5,5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8F0EEF" w:rsidRPr="000A65EC" w:rsidTr="00C174C2">
        <w:trPr>
          <w:trHeight w:val="429"/>
        </w:trPr>
        <w:tc>
          <w:tcPr>
            <w:tcW w:w="255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среднего класса (8,0— 9.5 м)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ЛАЗ-695Н, -697Н, -697Р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ЛАЗ-695НГ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5,8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24,0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8F0EEF" w:rsidRPr="000A65EC" w:rsidTr="00C174C2">
        <w:trPr>
          <w:trHeight w:val="212"/>
        </w:trPr>
        <w:tc>
          <w:tcPr>
            <w:tcW w:w="2552" w:type="dxa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большого класса (10,5 -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ЛиА3-677, -677М,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6,8 </w:t>
            </w:r>
          </w:p>
        </w:tc>
      </w:tr>
      <w:tr w:rsidR="008F0EEF" w:rsidRPr="000A65EC" w:rsidTr="00C174C2">
        <w:trPr>
          <w:trHeight w:val="23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-12,0 м)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ЛиАЗ-677Г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F0EEF" w:rsidRPr="000A65EC" w:rsidTr="00C174C2">
        <w:trPr>
          <w:trHeight w:val="806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Грузовые автомобили </w:t>
            </w:r>
            <w:proofErr w:type="spell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spell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грузоподъемностью, 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0,3 до 1,0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ИЖ-27151 (0,4 т)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'  1"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F0EEF" w:rsidRPr="000A65EC" w:rsidTr="00C174C2">
        <w:trPr>
          <w:trHeight w:val="205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1,0 до 3,0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ЕрАЗ-762А, -762В (1т)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УАЗ-451М, -451ДМ (1т)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ГАЗ-52-04 (2,5т)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ГАЗ-52-07(2,5т)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ГАЗ-52-27(2,4т)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2,1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!0,8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2,9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F0EEF" w:rsidRPr="000A65EC" w:rsidTr="00C174C2">
        <w:trPr>
          <w:trHeight w:val="21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3,0 до 5,0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ГАЗ-53А (4т)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ГАЗ-53-07 (4т)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2,2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9.1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3,9</w:t>
            </w:r>
          </w:p>
        </w:tc>
      </w:tr>
      <w:tr w:rsidR="008F0EEF" w:rsidRPr="000A65EC" w:rsidTr="00C174C2">
        <w:trPr>
          <w:trHeight w:val="63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5,0 до 8,0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ЗИЛ-130  (5/6т)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ЗИЛ-138 (5/6т)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ЗИЛ-138А (5,4 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КАЗ-608 -608В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Урал-377, -377Н (7,5т)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4,0/3,6*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4,2/3,8*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4,4/4,0*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F0EEF" w:rsidRPr="000A65EC" w:rsidTr="00C174C2">
        <w:trPr>
          <w:trHeight w:val="244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от 8,0 и более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МАЗ-5335 (8т)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МАЗ-500А (8т)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КамАЗ-5320 (8т)</w:t>
            </w:r>
          </w:p>
          <w:p w:rsidR="008F0EEF" w:rsidRPr="000A65EC" w:rsidRDefault="00043D05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КрАЗ-257</w:t>
            </w:r>
            <w:r w:rsidR="008F0EEF" w:rsidRPr="000A65EC">
              <w:rPr>
                <w:rFonts w:ascii="Times New Roman" w:hAnsi="Times New Roman" w:cs="Times New Roman"/>
                <w:sz w:val="20"/>
                <w:szCs w:val="20"/>
              </w:rPr>
              <w:t>Б1 (12т)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13,8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14,7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F0EEF" w:rsidRPr="000A65EC" w:rsidTr="00C174C2">
        <w:trPr>
          <w:trHeight w:val="647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Прицепы: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одноосные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грузоподъемн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стью до 3,0 т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Все модели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F0EEF" w:rsidRPr="000A65EC" w:rsidTr="00C174C2">
        <w:trPr>
          <w:trHeight w:val="463"/>
        </w:trPr>
        <w:tc>
          <w:tcPr>
            <w:tcW w:w="255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двухосные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грузоподъем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до 8,0 т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Все модели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0,2—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0,8— 1,0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4,4—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1,2—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8F0EEF" w:rsidRPr="000A65EC" w:rsidTr="00C174C2">
        <w:trPr>
          <w:trHeight w:val="203"/>
        </w:trPr>
        <w:tc>
          <w:tcPr>
            <w:tcW w:w="2552" w:type="dxa"/>
            <w:vMerge w:val="restart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двухосные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грузоподъемн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стью 8 т и более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0,3—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1,3—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6,0—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1.8—</w:t>
            </w:r>
          </w:p>
        </w:tc>
      </w:tr>
      <w:tr w:rsidR="008F0EEF" w:rsidRPr="000A65EC" w:rsidTr="00C174C2">
        <w:trPr>
          <w:trHeight w:val="172"/>
        </w:trPr>
        <w:tc>
          <w:tcPr>
            <w:tcW w:w="2552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F0EEF" w:rsidRPr="000A65EC" w:rsidTr="00C174C2">
        <w:trPr>
          <w:trHeight w:val="183"/>
        </w:trPr>
        <w:tc>
          <w:tcPr>
            <w:tcW w:w="2552" w:type="dxa"/>
            <w:vMerge w:val="restart"/>
            <w:shd w:val="clear" w:color="auto" w:fill="FFFFFF"/>
          </w:tcPr>
          <w:p w:rsidR="008F0EEF" w:rsidRPr="000A65EC" w:rsidRDefault="008F0EEF" w:rsidP="00C17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Полуприцепы грузоподъе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ностью 8,0 т и</w:t>
            </w:r>
            <w:r w:rsidR="00C17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0,2—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0,8—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4,2—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1.1 —</w:t>
            </w:r>
          </w:p>
        </w:tc>
      </w:tr>
      <w:tr w:rsidR="008F0EEF" w:rsidRPr="000A65EC" w:rsidTr="00C174C2">
        <w:trPr>
          <w:trHeight w:val="183"/>
        </w:trPr>
        <w:tc>
          <w:tcPr>
            <w:tcW w:w="2552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8F0EEF" w:rsidRPr="000A65EC" w:rsidTr="00C174C2">
        <w:trPr>
          <w:trHeight w:val="74"/>
        </w:trPr>
        <w:tc>
          <w:tcPr>
            <w:tcW w:w="2552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EEF" w:rsidRDefault="008F0EEF" w:rsidP="00CE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076E" w:rsidRDefault="00B0076E" w:rsidP="00847F9D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847F9D" w:rsidRPr="00561886" w:rsidRDefault="00847F9D" w:rsidP="00847F9D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61886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8F0EEF" w:rsidRPr="00561886" w:rsidRDefault="008F0EEF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sz w:val="24"/>
          <w:szCs w:val="24"/>
        </w:rPr>
        <w:t>Коэффициент корректирования нормативов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86">
        <w:rPr>
          <w:rFonts w:ascii="Times New Roman" w:hAnsi="Times New Roman" w:cs="Times New Roman"/>
          <w:b/>
          <w:bCs/>
          <w:sz w:val="24"/>
          <w:szCs w:val="24"/>
        </w:rPr>
        <w:t xml:space="preserve">в зависимости от условий </w:t>
      </w:r>
      <w:r w:rsidRPr="00561886">
        <w:rPr>
          <w:rFonts w:ascii="Times New Roman" w:hAnsi="Times New Roman" w:cs="Times New Roman"/>
          <w:b/>
          <w:sz w:val="24"/>
          <w:szCs w:val="24"/>
        </w:rPr>
        <w:t>эксплуатации — К</w:t>
      </w:r>
      <w:proofErr w:type="gramStart"/>
      <w:r w:rsidRPr="0056188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F0EEF" w:rsidRPr="000A65EC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1560"/>
        <w:gridCol w:w="1417"/>
        <w:gridCol w:w="1559"/>
      </w:tblGrid>
      <w:tr w:rsidR="008F0EEF" w:rsidRPr="000A65EC" w:rsidTr="00FD7FB4">
        <w:trPr>
          <w:trHeight w:val="233"/>
        </w:trPr>
        <w:tc>
          <w:tcPr>
            <w:tcW w:w="1134" w:type="dxa"/>
            <w:vMerge w:val="restart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условий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</w:t>
            </w: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ций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Нормативы</w:t>
            </w:r>
          </w:p>
        </w:tc>
      </w:tr>
      <w:tr w:rsidR="008F0EEF" w:rsidRPr="000A65EC" w:rsidTr="00FD7FB4">
        <w:trPr>
          <w:trHeight w:val="906"/>
        </w:trPr>
        <w:tc>
          <w:tcPr>
            <w:tcW w:w="1134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технического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обслуживания</w:t>
            </w:r>
          </w:p>
        </w:tc>
        <w:tc>
          <w:tcPr>
            <w:tcW w:w="1560" w:type="dxa"/>
            <w:shd w:val="clear" w:color="auto" w:fill="FFFFFF"/>
          </w:tcPr>
          <w:p w:rsidR="00FD7FB4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Удельная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</w:t>
            </w: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ёмкость </w:t>
            </w:r>
            <w:proofErr w:type="gramStart"/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текущего</w:t>
            </w:r>
            <w:proofErr w:type="gramEnd"/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ремонта</w:t>
            </w:r>
          </w:p>
        </w:tc>
        <w:tc>
          <w:tcPr>
            <w:tcW w:w="1417" w:type="dxa"/>
            <w:shd w:val="clear" w:color="auto" w:fill="FFFFFF"/>
          </w:tcPr>
          <w:p w:rsidR="00FD7FB4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Пробег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капитал</w:t>
            </w: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ремонта**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Расход запас-</w:t>
            </w:r>
          </w:p>
          <w:p w:rsidR="008F0EEF" w:rsidRPr="000A65EC" w:rsidRDefault="008F0EEF" w:rsidP="00FD7F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r w:rsidRPr="000A6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частей***</w:t>
            </w:r>
          </w:p>
        </w:tc>
      </w:tr>
      <w:tr w:rsidR="008F0EEF" w:rsidRPr="000A65EC" w:rsidTr="00FD7FB4">
        <w:trPr>
          <w:trHeight w:val="224"/>
        </w:trPr>
        <w:tc>
          <w:tcPr>
            <w:tcW w:w="1134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8F0EEF" w:rsidRPr="000A65EC" w:rsidTr="00FD7FB4">
        <w:trPr>
          <w:trHeight w:val="184"/>
        </w:trPr>
        <w:tc>
          <w:tcPr>
            <w:tcW w:w="1134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60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8F0EEF" w:rsidRPr="000A65EC" w:rsidTr="00FD7FB4">
        <w:trPr>
          <w:trHeight w:val="197"/>
        </w:trPr>
        <w:tc>
          <w:tcPr>
            <w:tcW w:w="1134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60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8F0EEF" w:rsidRPr="000A65EC" w:rsidTr="00FD7FB4">
        <w:trPr>
          <w:trHeight w:val="174"/>
        </w:trPr>
        <w:tc>
          <w:tcPr>
            <w:tcW w:w="1134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0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8F0EEF" w:rsidRPr="000A65EC" w:rsidTr="00FD7FB4">
        <w:trPr>
          <w:trHeight w:val="314"/>
        </w:trPr>
        <w:tc>
          <w:tcPr>
            <w:tcW w:w="1134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60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59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</w:tr>
    </w:tbl>
    <w:p w:rsidR="008F0EEF" w:rsidRPr="000A65EC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Pr="00561886" w:rsidRDefault="00847F9D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886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61886">
        <w:rPr>
          <w:rFonts w:ascii="Times New Roman" w:hAnsi="Times New Roman" w:cs="Times New Roman"/>
          <w:b/>
          <w:sz w:val="24"/>
          <w:szCs w:val="24"/>
        </w:rPr>
        <w:t xml:space="preserve">Коэффициент </w:t>
      </w:r>
      <w:r w:rsidRPr="00561886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корректирования </w:t>
      </w:r>
      <w:r w:rsidRPr="00561886">
        <w:rPr>
          <w:rFonts w:ascii="Times New Roman" w:hAnsi="Times New Roman" w:cs="Times New Roman"/>
          <w:b/>
          <w:sz w:val="24"/>
          <w:szCs w:val="24"/>
        </w:rPr>
        <w:t>нормативов в зависимости от модификации подвижного с</w:t>
      </w:r>
      <w:r w:rsidRPr="00561886">
        <w:rPr>
          <w:rFonts w:ascii="Times New Roman" w:hAnsi="Times New Roman" w:cs="Times New Roman"/>
          <w:b/>
          <w:sz w:val="24"/>
          <w:szCs w:val="24"/>
        </w:rPr>
        <w:t>о</w:t>
      </w:r>
      <w:r w:rsidRPr="00561886">
        <w:rPr>
          <w:rFonts w:ascii="Times New Roman" w:hAnsi="Times New Roman" w:cs="Times New Roman"/>
          <w:b/>
          <w:sz w:val="24"/>
          <w:szCs w:val="24"/>
        </w:rPr>
        <w:t xml:space="preserve">става </w:t>
      </w:r>
      <w:r w:rsidRPr="00561886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организации </w:t>
      </w:r>
      <w:r w:rsidRPr="00561886">
        <w:rPr>
          <w:rFonts w:ascii="Times New Roman" w:hAnsi="Times New Roman" w:cs="Times New Roman"/>
          <w:b/>
          <w:sz w:val="24"/>
          <w:szCs w:val="24"/>
        </w:rPr>
        <w:t>его работы — К</w:t>
      </w:r>
      <w:proofErr w:type="gramStart"/>
      <w:r w:rsidRPr="0056188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</w:p>
    <w:p w:rsidR="008F0EEF" w:rsidRPr="000A65EC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275"/>
        <w:gridCol w:w="993"/>
        <w:gridCol w:w="992"/>
      </w:tblGrid>
      <w:tr w:rsidR="008F0EEF" w:rsidRPr="000A65EC" w:rsidTr="008F0EEF">
        <w:trPr>
          <w:trHeight w:val="220"/>
        </w:trPr>
        <w:tc>
          <w:tcPr>
            <w:tcW w:w="7088" w:type="dxa"/>
            <w:gridSpan w:val="4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</w:tr>
      <w:tr w:rsidR="008F0EEF" w:rsidRPr="000A65EC" w:rsidTr="008F0EEF">
        <w:trPr>
          <w:trHeight w:val="832"/>
        </w:trPr>
        <w:tc>
          <w:tcPr>
            <w:tcW w:w="3828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Модификации подвижного состава и орг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низация его работы</w:t>
            </w:r>
          </w:p>
        </w:tc>
        <w:tc>
          <w:tcPr>
            <w:tcW w:w="1275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Трудо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softHyphen/>
              <w:t>емкость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ТО и 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Пробег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до капи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тального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Расход запасных частей</w:t>
            </w:r>
          </w:p>
        </w:tc>
      </w:tr>
      <w:tr w:rsidR="008F0EEF" w:rsidRPr="000A65EC" w:rsidTr="008F0EEF">
        <w:trPr>
          <w:trHeight w:val="879"/>
        </w:trPr>
        <w:tc>
          <w:tcPr>
            <w:tcW w:w="3828" w:type="dxa"/>
            <w:shd w:val="clear" w:color="auto" w:fill="FFFFFF"/>
          </w:tcPr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Базовый автомобиль </w:t>
            </w:r>
          </w:p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Седельные тягачи</w:t>
            </w:r>
          </w:p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Автомобили с одним прицепом</w:t>
            </w:r>
          </w:p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Автомобили с двумя прицепами</w:t>
            </w:r>
          </w:p>
        </w:tc>
        <w:tc>
          <w:tcPr>
            <w:tcW w:w="1275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1,15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93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1,00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0,95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0,90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1.00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1.05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1,10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847F9D" w:rsidRPr="000A65EC" w:rsidTr="00847F9D">
        <w:trPr>
          <w:trHeight w:val="569"/>
        </w:trPr>
        <w:tc>
          <w:tcPr>
            <w:tcW w:w="3828" w:type="dxa"/>
            <w:shd w:val="clear" w:color="auto" w:fill="FFFFFF"/>
          </w:tcPr>
          <w:p w:rsidR="00847F9D" w:rsidRPr="000A65EC" w:rsidRDefault="00847F9D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Автомобили-самосвалы при работе на пл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чах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свыше 5 км</w:t>
            </w:r>
          </w:p>
        </w:tc>
        <w:tc>
          <w:tcPr>
            <w:tcW w:w="1275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3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1.20</w:t>
            </w:r>
          </w:p>
        </w:tc>
      </w:tr>
      <w:tr w:rsidR="00847F9D" w:rsidRPr="000A65EC" w:rsidTr="00C350B3">
        <w:trPr>
          <w:trHeight w:val="690"/>
        </w:trPr>
        <w:tc>
          <w:tcPr>
            <w:tcW w:w="3828" w:type="dxa"/>
            <w:shd w:val="clear" w:color="auto" w:fill="FFFFFF"/>
          </w:tcPr>
          <w:p w:rsidR="00847F9D" w:rsidRPr="000A65EC" w:rsidRDefault="00847F9D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Автомобили-самосвалы с одним прицепом или </w:t>
            </w: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Pr="000A6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работе на коротких плечах (до 5 км)</w:t>
            </w:r>
          </w:p>
        </w:tc>
        <w:tc>
          <w:tcPr>
            <w:tcW w:w="1275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993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992" w:type="dxa"/>
            <w:shd w:val="clear" w:color="auto" w:fill="FFFFFF"/>
          </w:tcPr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8F0EEF" w:rsidRPr="000A65EC" w:rsidTr="008F0EEF">
        <w:trPr>
          <w:trHeight w:val="181"/>
        </w:trPr>
        <w:tc>
          <w:tcPr>
            <w:tcW w:w="3828" w:type="dxa"/>
            <w:shd w:val="clear" w:color="auto" w:fill="FFFFFF"/>
          </w:tcPr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Автомобили-самосвалы с двумя прицепами</w:t>
            </w:r>
          </w:p>
        </w:tc>
        <w:tc>
          <w:tcPr>
            <w:tcW w:w="1275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3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1 .30</w:t>
            </w:r>
          </w:p>
        </w:tc>
      </w:tr>
      <w:tr w:rsidR="008F0EEF" w:rsidRPr="000A65EC" w:rsidTr="008F0EEF">
        <w:trPr>
          <w:trHeight w:val="172"/>
        </w:trPr>
        <w:tc>
          <w:tcPr>
            <w:tcW w:w="3828" w:type="dxa"/>
            <w:vMerge w:val="restart"/>
            <w:shd w:val="clear" w:color="auto" w:fill="FFFFFF"/>
          </w:tcPr>
          <w:p w:rsidR="008F0EEF" w:rsidRPr="000A65EC" w:rsidRDefault="008F0EEF" w:rsidP="0004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подвижной состав (в зависимости от сложности оборудования)*</w:t>
            </w:r>
          </w:p>
        </w:tc>
        <w:tc>
          <w:tcPr>
            <w:tcW w:w="1275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 ,10—</w:t>
            </w:r>
          </w:p>
        </w:tc>
        <w:tc>
          <w:tcPr>
            <w:tcW w:w="993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8F0EEF" w:rsidRPr="000A65EC" w:rsidTr="008F0EEF">
        <w:trPr>
          <w:trHeight w:val="258"/>
        </w:trPr>
        <w:tc>
          <w:tcPr>
            <w:tcW w:w="3828" w:type="dxa"/>
            <w:vMerge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93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3F7" w:rsidRDefault="00F673F7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3730" w:rsidRDefault="006B3730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F0EEF" w:rsidRPr="00561886" w:rsidRDefault="00847F9D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61886">
        <w:rPr>
          <w:rFonts w:ascii="Times New Roman" w:hAnsi="Times New Roman" w:cs="Times New Roman"/>
          <w:i/>
          <w:iCs/>
          <w:sz w:val="24"/>
          <w:szCs w:val="24"/>
        </w:rPr>
        <w:t>Приложение № 6</w:t>
      </w:r>
    </w:p>
    <w:p w:rsidR="007C3F4B" w:rsidRPr="00561886" w:rsidRDefault="007C3F4B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37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418"/>
        <w:gridCol w:w="1134"/>
        <w:gridCol w:w="1134"/>
        <w:gridCol w:w="1134"/>
      </w:tblGrid>
      <w:tr w:rsidR="00F673F7" w:rsidRPr="00561886" w:rsidTr="00F673F7">
        <w:trPr>
          <w:trHeight w:val="494"/>
        </w:trPr>
        <w:tc>
          <w:tcPr>
            <w:tcW w:w="7372" w:type="dxa"/>
            <w:gridSpan w:val="5"/>
            <w:shd w:val="clear" w:color="auto" w:fill="FFFFFF"/>
          </w:tcPr>
          <w:p w:rsidR="00F673F7" w:rsidRPr="00561886" w:rsidRDefault="00F673F7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корректирования нормативов</w:t>
            </w:r>
          </w:p>
          <w:p w:rsidR="00F673F7" w:rsidRPr="00561886" w:rsidRDefault="00F673F7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зависимости от природно-климатических условий — </w:t>
            </w:r>
            <w:r w:rsidRPr="005618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Pr="00561886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bscript"/>
              </w:rPr>
              <w:t>3</w:t>
            </w:r>
            <w:r w:rsidRPr="005618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5618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К3’К3”</w:t>
            </w:r>
          </w:p>
        </w:tc>
      </w:tr>
      <w:tr w:rsidR="008F0EEF" w:rsidRPr="000A65EC" w:rsidTr="008F0EEF">
        <w:trPr>
          <w:trHeight w:val="242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</w:tr>
      <w:tr w:rsidR="008F0EEF" w:rsidRPr="000A65EC" w:rsidTr="008F0EEF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</w:p>
          <w:p w:rsidR="008F0EEF" w:rsidRPr="000A65EC" w:rsidRDefault="008F0EEF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обслуживани</w:t>
            </w:r>
            <w:r w:rsidR="00F673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Удельная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трудое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кость 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gramEnd"/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Пробег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до кап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тального ремонта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запасных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</w:p>
        </w:tc>
      </w:tr>
      <w:tr w:rsidR="008F0EEF" w:rsidRPr="000A65EC" w:rsidTr="008F0EEF">
        <w:trPr>
          <w:trHeight w:val="1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Характеристика района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8F0EEF">
        <w:trPr>
          <w:trHeight w:val="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8F0EEF">
        <w:trPr>
          <w:trHeight w:val="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8F0EEF">
        <w:trPr>
          <w:trHeight w:val="1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8F0EEF">
        <w:trPr>
          <w:trHeight w:val="319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Коэффициент</w:t>
            </w:r>
            <w:proofErr w:type="gramStart"/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</w:t>
            </w:r>
            <w:proofErr w:type="gramEnd"/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'</w:t>
            </w:r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8F0EEF" w:rsidRPr="000A65EC" w:rsidTr="008F0EEF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Уморенный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1 ,0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8F0EEF" w:rsidRPr="000A65EC" w:rsidTr="008F0EEF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Умеренно теплый, умеренно    теплый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8F0EEF" w:rsidRPr="000A65EC" w:rsidTr="008F0EEF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Влажный, теплый влажный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0A65EC" w:rsidTr="008F0EEF">
        <w:trPr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Жаркий</w:t>
            </w:r>
            <w:proofErr w:type="gramEnd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сухой, очень жа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кий сухой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F0EEF" w:rsidRPr="000A65EC" w:rsidTr="008F0EEF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Умеренно холодный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F0EEF" w:rsidRPr="000A65EC" w:rsidTr="008F0EEF">
        <w:trPr>
          <w:trHeight w:val="1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8F0EEF" w:rsidRPr="000A65EC" w:rsidTr="008F0EEF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Очень холодный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F0EEF" w:rsidRPr="000A65EC" w:rsidTr="008F0EEF">
        <w:trPr>
          <w:trHeight w:val="319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Коэффициент</w:t>
            </w:r>
            <w:proofErr w:type="gramStart"/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0A6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”3</w:t>
            </w:r>
          </w:p>
        </w:tc>
      </w:tr>
      <w:tr w:rsidR="00847F9D" w:rsidRPr="000A65EC" w:rsidTr="00F673F7">
        <w:trPr>
          <w:trHeight w:val="62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F06" w:rsidRPr="00847F9D" w:rsidRDefault="00847F9D" w:rsidP="00461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61F06">
              <w:rPr>
                <w:rFonts w:ascii="Times New Roman" w:hAnsi="Times New Roman" w:cs="Times New Roman"/>
                <w:sz w:val="20"/>
                <w:szCs w:val="20"/>
              </w:rPr>
              <w:t>высокой агрессивностью окружаю</w:t>
            </w:r>
            <w:r w:rsidR="00461F06"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щей среды </w:t>
            </w:r>
          </w:p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47F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0.9           </w:t>
            </w:r>
            <w:r w:rsidRPr="00847F9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1,1           </w:t>
            </w:r>
            <w:r w:rsidRPr="00847F9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 w:rsidRPr="00847F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47F9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1,1</w:t>
            </w:r>
          </w:p>
          <w:p w:rsidR="00847F9D" w:rsidRPr="000A65EC" w:rsidRDefault="00847F9D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1</w:t>
            </w:r>
          </w:p>
        </w:tc>
      </w:tr>
      <w:tr w:rsidR="00847F9D" w:rsidRPr="000A65EC" w:rsidTr="00847F9D">
        <w:trPr>
          <w:trHeight w:val="764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F9D" w:rsidRPr="000A65EC" w:rsidRDefault="00847F9D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="00F673F7">
              <w:rPr>
                <w:rFonts w:ascii="Times New Roman" w:hAnsi="Times New Roman" w:cs="Times New Roman"/>
                <w:sz w:val="20"/>
                <w:szCs w:val="20"/>
              </w:rPr>
              <w:t xml:space="preserve">ечания. 1. Корректирование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нормативов производиться для серийных мод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автомобилей, в конструкции которых не учтены специфические особенности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 данных районах.</w:t>
            </w:r>
          </w:p>
        </w:tc>
      </w:tr>
      <w:tr w:rsidR="00847F9D" w:rsidRPr="000A65EC" w:rsidTr="00847F9D">
        <w:trPr>
          <w:trHeight w:val="56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F9D" w:rsidRPr="000A65EC" w:rsidRDefault="00847F9D" w:rsidP="00FD7F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67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Районирование территории СССР по природно-климатическим условиям пр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ведено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прил. 1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0EEF" w:rsidRPr="000A65EC" w:rsidTr="00847F9D">
        <w:trPr>
          <w:trHeight w:val="49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F673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районов, не указанных в прил. 11. коэффициент корректирования</w:t>
            </w:r>
            <w:proofErr w:type="gramStart"/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”3 р</w:t>
            </w:r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0A6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вен 1,0</w:t>
            </w:r>
          </w:p>
        </w:tc>
      </w:tr>
      <w:tr w:rsidR="00847F9D" w:rsidRPr="000A65EC" w:rsidTr="00847F9D">
        <w:trPr>
          <w:trHeight w:val="76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9D" w:rsidRPr="000A65EC" w:rsidRDefault="00847F9D" w:rsidP="00F67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4. Агрессивность окружающей среды учитывается</w:t>
            </w:r>
            <w:r w:rsidR="00FD7F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и при постоянном использов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подвижного состава дли перевозки химических грузов, вызывающих интенси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ную коррозию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деталей</w:t>
            </w:r>
          </w:p>
        </w:tc>
      </w:tr>
    </w:tbl>
    <w:p w:rsidR="00561886" w:rsidRDefault="00561886" w:rsidP="00316EB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7285" w:rsidRDefault="000E7285" w:rsidP="000E728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F0EEF" w:rsidRPr="00561886" w:rsidRDefault="00847F9D" w:rsidP="00847F9D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886">
        <w:rPr>
          <w:rFonts w:ascii="Times New Roman" w:hAnsi="Times New Roman" w:cs="Times New Roman"/>
          <w:i/>
          <w:sz w:val="24"/>
          <w:szCs w:val="24"/>
        </w:rPr>
        <w:t>Приложение № 7</w:t>
      </w:r>
    </w:p>
    <w:tbl>
      <w:tblPr>
        <w:tblW w:w="0" w:type="auto"/>
        <w:tblLook w:val="04A0"/>
      </w:tblPr>
      <w:tblGrid>
        <w:gridCol w:w="1417"/>
        <w:gridCol w:w="951"/>
        <w:gridCol w:w="952"/>
        <w:gridCol w:w="964"/>
        <w:gridCol w:w="944"/>
        <w:gridCol w:w="961"/>
        <w:gridCol w:w="942"/>
      </w:tblGrid>
      <w:tr w:rsidR="008F0EEF" w:rsidRPr="00561886" w:rsidTr="00F673F7">
        <w:trPr>
          <w:trHeight w:val="823"/>
        </w:trPr>
        <w:tc>
          <w:tcPr>
            <w:tcW w:w="7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0EEF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корректирования нормативов удельной труд</w:t>
            </w: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емкости текущего ремонта (К</w:t>
            </w:r>
            <w:proofErr w:type="gramStart"/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) и продолжительности простоя в техническом обслуживании и ремонте (К</w:t>
            </w:r>
            <w:r w:rsidRPr="005618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61886">
              <w:rPr>
                <w:rFonts w:ascii="Times New Roman" w:hAnsi="Times New Roman" w:cs="Times New Roman"/>
                <w:b/>
                <w:sz w:val="24"/>
                <w:szCs w:val="24"/>
              </w:rPr>
              <w:t>4) в зависимости от пробега</w:t>
            </w:r>
          </w:p>
          <w:p w:rsidR="00561886" w:rsidRPr="00561886" w:rsidRDefault="00561886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F" w:rsidRPr="00CE5DC0" w:rsidTr="00847F9D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EEF" w:rsidRPr="00CE5DC0" w:rsidTr="00CE5DC0">
        <w:trPr>
          <w:trHeight w:val="1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Пробег с н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чала эксплу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тации в д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лях, от но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мативного пробега до КР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5D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До 0,25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F0EEF" w:rsidRPr="00CE5DC0" w:rsidTr="00CE5DC0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0,25 до 0,50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0,50 до 0,75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0,75 до 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1,00 до 1,25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1,25 до 1,50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1,50 до 1,75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Свыше 1,75 до 2,00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F0EEF" w:rsidRPr="00CE5DC0" w:rsidTr="00847F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F" w:rsidRPr="00CE5DC0" w:rsidRDefault="008F0EEF" w:rsidP="00CE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</w:tbl>
    <w:p w:rsidR="001B2226" w:rsidRDefault="001B2226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7F9D" w:rsidRPr="00561886" w:rsidRDefault="00847F9D" w:rsidP="00847F9D">
      <w:pPr>
        <w:shd w:val="clear" w:color="auto" w:fill="FFFFFF"/>
        <w:tabs>
          <w:tab w:val="left" w:pos="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18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8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 корректирования нормативов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трудоемкости технического обслуживания и текущего ремонта </w:t>
      </w:r>
      <w:proofErr w:type="gramStart"/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зависимости от количества </w:t>
      </w:r>
      <w:proofErr w:type="gramStart"/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>обслуживаемых</w:t>
      </w:r>
      <w:proofErr w:type="gramEnd"/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ремонтируемых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>автомобилей на автотранспортном предприятии и количества</w:t>
      </w:r>
    </w:p>
    <w:p w:rsidR="008F0EEF" w:rsidRPr="00561886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bscript"/>
        </w:rPr>
      </w:pPr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технологически совместимых групп </w:t>
      </w:r>
      <w:proofErr w:type="gramStart"/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>подвижного</w:t>
      </w:r>
      <w:proofErr w:type="gramEnd"/>
      <w:r w:rsidRPr="0056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состава—</w:t>
      </w:r>
      <w:r w:rsidRPr="0056188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</w:t>
      </w:r>
      <w:r w:rsidRPr="00561886"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bscript"/>
        </w:rPr>
        <w:t>5</w:t>
      </w:r>
    </w:p>
    <w:p w:rsidR="008F0EEF" w:rsidRPr="00061769" w:rsidRDefault="008F0EEF" w:rsidP="008F0EEF">
      <w:pPr>
        <w:shd w:val="clear" w:color="auto" w:fill="FFFFFF"/>
        <w:tabs>
          <w:tab w:val="left" w:pos="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tbl>
      <w:tblPr>
        <w:tblW w:w="737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559"/>
        <w:gridCol w:w="1276"/>
        <w:gridCol w:w="1134"/>
      </w:tblGrid>
      <w:tr w:rsidR="008F0EEF" w:rsidRPr="000A65EC" w:rsidTr="00F673F7">
        <w:trPr>
          <w:trHeight w:val="54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Количество автомобилей, обслуж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ваемых и ремонтируемых на авт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транспортном предприятии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Количество технологически совместимых групп подвижного состава</w:t>
            </w:r>
          </w:p>
        </w:tc>
      </w:tr>
      <w:tr w:rsidR="008F0EEF" w:rsidRPr="000A65EC" w:rsidTr="00F673F7">
        <w:trPr>
          <w:trHeight w:val="1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Более 3</w:t>
            </w:r>
          </w:p>
        </w:tc>
      </w:tr>
      <w:tr w:rsidR="008F0EEF" w:rsidRPr="000A65EC" w:rsidTr="00F673F7">
        <w:trPr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Свыше          100 до   200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200   »   300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300   »   600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600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1,15 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 xml:space="preserve"> 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8F0EEF" w:rsidRPr="000A65EC" w:rsidRDefault="008F0EEF" w:rsidP="008F0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</w:tbl>
    <w:p w:rsidR="008F0EEF" w:rsidRPr="002D6AD3" w:rsidRDefault="008F0EEF" w:rsidP="008F0E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EEF" w:rsidRPr="00561886" w:rsidRDefault="00847F9D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886">
        <w:rPr>
          <w:rFonts w:ascii="Times New Roman" w:hAnsi="Times New Roman" w:cs="Times New Roman"/>
          <w:i/>
          <w:sz w:val="24"/>
          <w:szCs w:val="24"/>
        </w:rPr>
        <w:t>Приложение № 9</w:t>
      </w:r>
    </w:p>
    <w:p w:rsidR="00847F9D" w:rsidRPr="00561886" w:rsidRDefault="00847F9D" w:rsidP="00847F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0EEF" w:rsidRPr="00561886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86">
        <w:rPr>
          <w:rFonts w:ascii="Times New Roman" w:hAnsi="Times New Roman" w:cs="Times New Roman"/>
          <w:b/>
          <w:sz w:val="24"/>
          <w:szCs w:val="24"/>
        </w:rPr>
        <w:t>Средние разряды работ по ТО и ремонту</w:t>
      </w:r>
    </w:p>
    <w:p w:rsidR="008F0EEF" w:rsidRPr="00CE5DC0" w:rsidRDefault="008F0EEF" w:rsidP="008F0EE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"/>
        <w:gridCol w:w="567"/>
        <w:gridCol w:w="567"/>
        <w:gridCol w:w="554"/>
        <w:gridCol w:w="580"/>
        <w:gridCol w:w="567"/>
        <w:gridCol w:w="567"/>
        <w:gridCol w:w="567"/>
        <w:gridCol w:w="850"/>
        <w:gridCol w:w="993"/>
      </w:tblGrid>
      <w:tr w:rsidR="008F0EEF" w:rsidRPr="00CE5DC0" w:rsidTr="00847F9D">
        <w:tc>
          <w:tcPr>
            <w:tcW w:w="959" w:type="dxa"/>
            <w:vMerge w:val="restart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Вид возде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1701" w:type="dxa"/>
            <w:gridSpan w:val="3"/>
          </w:tcPr>
          <w:p w:rsidR="008F0EEF" w:rsidRPr="00CE5DC0" w:rsidRDefault="008F0EEF" w:rsidP="00F673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Грузовые ка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бюраторные</w:t>
            </w:r>
          </w:p>
        </w:tc>
        <w:tc>
          <w:tcPr>
            <w:tcW w:w="1701" w:type="dxa"/>
            <w:gridSpan w:val="3"/>
          </w:tcPr>
          <w:p w:rsidR="008F0EEF" w:rsidRPr="00CE5DC0" w:rsidRDefault="008F0EEF" w:rsidP="00F673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Грузовые д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зельные</w:t>
            </w:r>
          </w:p>
        </w:tc>
        <w:tc>
          <w:tcPr>
            <w:tcW w:w="1134" w:type="dxa"/>
            <w:gridSpan w:val="2"/>
          </w:tcPr>
          <w:p w:rsidR="008F0EEF" w:rsidRPr="00CE5DC0" w:rsidRDefault="008F0EEF" w:rsidP="00F673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850" w:type="dxa"/>
            <w:vMerge w:val="restart"/>
          </w:tcPr>
          <w:p w:rsidR="008F0EEF" w:rsidRPr="00CE5DC0" w:rsidRDefault="008F0EEF" w:rsidP="00F673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вые автом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били</w:t>
            </w:r>
          </w:p>
        </w:tc>
        <w:tc>
          <w:tcPr>
            <w:tcW w:w="993" w:type="dxa"/>
            <w:vMerge w:val="restart"/>
          </w:tcPr>
          <w:p w:rsidR="008F0EEF" w:rsidRPr="00CE5DC0" w:rsidRDefault="008F0EEF" w:rsidP="00F673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Прицеп (пол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прицеп)</w:t>
            </w:r>
          </w:p>
        </w:tc>
      </w:tr>
      <w:tr w:rsidR="008F0EEF" w:rsidRPr="00CE5DC0" w:rsidTr="00F673F7">
        <w:trPr>
          <w:cantSplit/>
          <w:trHeight w:val="1303"/>
        </w:trPr>
        <w:tc>
          <w:tcPr>
            <w:tcW w:w="959" w:type="dxa"/>
            <w:vMerge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Бортовые</w:t>
            </w: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тягачи</w:t>
            </w: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самосвалы</w:t>
            </w:r>
          </w:p>
        </w:tc>
        <w:tc>
          <w:tcPr>
            <w:tcW w:w="554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бортовые</w:t>
            </w:r>
          </w:p>
        </w:tc>
        <w:tc>
          <w:tcPr>
            <w:tcW w:w="580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тягачи</w:t>
            </w: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карбюр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торные</w:t>
            </w:r>
          </w:p>
        </w:tc>
        <w:tc>
          <w:tcPr>
            <w:tcW w:w="567" w:type="dxa"/>
            <w:textDirection w:val="btLr"/>
          </w:tcPr>
          <w:p w:rsidR="008F0EEF" w:rsidRPr="00CE5DC0" w:rsidRDefault="008F0EEF" w:rsidP="00F673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дизельные</w:t>
            </w:r>
          </w:p>
        </w:tc>
        <w:tc>
          <w:tcPr>
            <w:tcW w:w="850" w:type="dxa"/>
            <w:vMerge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CE5DC0" w:rsidTr="00847F9D">
        <w:tc>
          <w:tcPr>
            <w:tcW w:w="959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ТО-2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54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80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3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CE5DC0" w:rsidTr="00847F9D">
        <w:tc>
          <w:tcPr>
            <w:tcW w:w="959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ТО-1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54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80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3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CE5DC0" w:rsidTr="00847F9D">
        <w:tc>
          <w:tcPr>
            <w:tcW w:w="959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54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80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EF" w:rsidRPr="00CE5DC0" w:rsidTr="00847F9D">
        <w:tc>
          <w:tcPr>
            <w:tcW w:w="959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54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80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8F0EEF" w:rsidRPr="00CE5DC0" w:rsidRDefault="008F0EEF" w:rsidP="00F67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C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  <w:p w:rsidR="008F0EEF" w:rsidRPr="00CE5DC0" w:rsidRDefault="008F0EEF" w:rsidP="00F6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0EE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F0EEF" w:rsidRDefault="008F0EEF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E7285" w:rsidRDefault="000E7285" w:rsidP="008F0E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0E7285" w:rsidSect="0088605C">
      <w:headerReference w:type="even" r:id="rId10"/>
      <w:headerReference w:type="default" r:id="rId11"/>
      <w:footerReference w:type="default" r:id="rId12"/>
      <w:pgSz w:w="11906" w:h="16838" w:code="9"/>
      <w:pgMar w:top="1134" w:right="567" w:bottom="731" w:left="1134" w:header="425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36" w:rsidRDefault="001E3436" w:rsidP="00D37E97">
      <w:pPr>
        <w:spacing w:after="0" w:line="240" w:lineRule="auto"/>
      </w:pPr>
      <w:r>
        <w:separator/>
      </w:r>
    </w:p>
  </w:endnote>
  <w:endnote w:type="continuationSeparator" w:id="0">
    <w:p w:rsidR="001E3436" w:rsidRDefault="001E3436" w:rsidP="00D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2297"/>
      <w:docPartObj>
        <w:docPartGallery w:val="Page Numbers (Bottom of Page)"/>
        <w:docPartUnique/>
      </w:docPartObj>
    </w:sdtPr>
    <w:sdtContent>
      <w:p w:rsidR="00E21E7C" w:rsidRDefault="0008333A">
        <w:pPr>
          <w:pStyle w:val="a8"/>
          <w:jc w:val="center"/>
        </w:pPr>
        <w:r w:rsidRPr="00C174C2">
          <w:rPr>
            <w:sz w:val="20"/>
            <w:szCs w:val="20"/>
          </w:rPr>
          <w:fldChar w:fldCharType="begin"/>
        </w:r>
        <w:r w:rsidR="00E21E7C" w:rsidRPr="00C174C2">
          <w:rPr>
            <w:sz w:val="20"/>
            <w:szCs w:val="20"/>
          </w:rPr>
          <w:instrText xml:space="preserve"> PAGE   \* MERGEFORMAT </w:instrText>
        </w:r>
        <w:r w:rsidRPr="00C174C2">
          <w:rPr>
            <w:sz w:val="20"/>
            <w:szCs w:val="20"/>
          </w:rPr>
          <w:fldChar w:fldCharType="separate"/>
        </w:r>
        <w:r w:rsidR="00044167">
          <w:rPr>
            <w:noProof/>
            <w:sz w:val="20"/>
            <w:szCs w:val="20"/>
          </w:rPr>
          <w:t>2</w:t>
        </w:r>
        <w:r w:rsidRPr="00C174C2">
          <w:rPr>
            <w:sz w:val="20"/>
            <w:szCs w:val="20"/>
          </w:rPr>
          <w:fldChar w:fldCharType="end"/>
        </w:r>
      </w:p>
    </w:sdtContent>
  </w:sdt>
  <w:p w:rsidR="00E21E7C" w:rsidRDefault="00E21E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36" w:rsidRDefault="001E3436" w:rsidP="00D37E97">
      <w:pPr>
        <w:spacing w:after="0" w:line="240" w:lineRule="auto"/>
      </w:pPr>
      <w:r>
        <w:separator/>
      </w:r>
    </w:p>
  </w:footnote>
  <w:footnote w:type="continuationSeparator" w:id="0">
    <w:p w:rsidR="001E3436" w:rsidRDefault="001E3436" w:rsidP="00D3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7C" w:rsidRDefault="000833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E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E7C">
      <w:rPr>
        <w:rStyle w:val="a7"/>
        <w:noProof/>
      </w:rPr>
      <w:t>3</w:t>
    </w:r>
    <w:r>
      <w:rPr>
        <w:rStyle w:val="a7"/>
      </w:rPr>
      <w:fldChar w:fldCharType="end"/>
    </w:r>
  </w:p>
  <w:p w:rsidR="00E21E7C" w:rsidRDefault="00E21E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7C" w:rsidRDefault="00E21E7C" w:rsidP="008F0EEF">
    <w:pPr>
      <w:pStyle w:val="a5"/>
      <w:jc w:val="center"/>
      <w:rPr>
        <w:i/>
        <w:sz w:val="8"/>
        <w:szCs w:val="8"/>
      </w:rPr>
    </w:pPr>
  </w:p>
  <w:p w:rsidR="00E21E7C" w:rsidRPr="00126E25" w:rsidRDefault="00E21E7C" w:rsidP="008F0EEF">
    <w:pPr>
      <w:pStyle w:val="a5"/>
      <w:jc w:val="center"/>
      <w:rPr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04A"/>
    <w:multiLevelType w:val="hybridMultilevel"/>
    <w:tmpl w:val="C6C044E4"/>
    <w:lvl w:ilvl="0" w:tplc="A3765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AA4D87"/>
    <w:multiLevelType w:val="hybridMultilevel"/>
    <w:tmpl w:val="94B8D6FA"/>
    <w:lvl w:ilvl="0" w:tplc="E3862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1F11"/>
    <w:multiLevelType w:val="hybridMultilevel"/>
    <w:tmpl w:val="7A2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0FB9"/>
    <w:multiLevelType w:val="hybridMultilevel"/>
    <w:tmpl w:val="3832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2ED6"/>
    <w:multiLevelType w:val="hybridMultilevel"/>
    <w:tmpl w:val="DCE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03BF7"/>
    <w:multiLevelType w:val="hybridMultilevel"/>
    <w:tmpl w:val="B468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220F"/>
    <w:multiLevelType w:val="hybridMultilevel"/>
    <w:tmpl w:val="379852E4"/>
    <w:lvl w:ilvl="0" w:tplc="2AF69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5F1965"/>
    <w:multiLevelType w:val="hybridMultilevel"/>
    <w:tmpl w:val="663EBFB2"/>
    <w:lvl w:ilvl="0" w:tplc="4D60C7B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>
    <w:nsid w:val="621A4266"/>
    <w:multiLevelType w:val="multilevel"/>
    <w:tmpl w:val="40849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9">
    <w:nsid w:val="64456906"/>
    <w:multiLevelType w:val="hybridMultilevel"/>
    <w:tmpl w:val="A0F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70DC8"/>
    <w:multiLevelType w:val="hybridMultilevel"/>
    <w:tmpl w:val="FE7A32E0"/>
    <w:lvl w:ilvl="0" w:tplc="BBE86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C8C978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7C17269"/>
    <w:multiLevelType w:val="hybridMultilevel"/>
    <w:tmpl w:val="75D4C364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E9F6060"/>
    <w:multiLevelType w:val="multilevel"/>
    <w:tmpl w:val="1C0C3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0EEF"/>
    <w:rsid w:val="00021590"/>
    <w:rsid w:val="00043D05"/>
    <w:rsid w:val="00044167"/>
    <w:rsid w:val="000545BE"/>
    <w:rsid w:val="00071302"/>
    <w:rsid w:val="0008333A"/>
    <w:rsid w:val="000D5C8D"/>
    <w:rsid w:val="000D7EF8"/>
    <w:rsid w:val="000E7285"/>
    <w:rsid w:val="000F44C7"/>
    <w:rsid w:val="00135950"/>
    <w:rsid w:val="001B1D1C"/>
    <w:rsid w:val="001B2226"/>
    <w:rsid w:val="001D0395"/>
    <w:rsid w:val="001E3436"/>
    <w:rsid w:val="002305BB"/>
    <w:rsid w:val="00241CF1"/>
    <w:rsid w:val="002D06DD"/>
    <w:rsid w:val="00316EBE"/>
    <w:rsid w:val="003325C7"/>
    <w:rsid w:val="00345093"/>
    <w:rsid w:val="003577AC"/>
    <w:rsid w:val="00365332"/>
    <w:rsid w:val="00385ABD"/>
    <w:rsid w:val="003B5F43"/>
    <w:rsid w:val="00404CFC"/>
    <w:rsid w:val="004253DF"/>
    <w:rsid w:val="00432730"/>
    <w:rsid w:val="00455EFD"/>
    <w:rsid w:val="00461F06"/>
    <w:rsid w:val="004D59BC"/>
    <w:rsid w:val="004E0F53"/>
    <w:rsid w:val="00505C01"/>
    <w:rsid w:val="00515E80"/>
    <w:rsid w:val="0052714B"/>
    <w:rsid w:val="00561886"/>
    <w:rsid w:val="005C517B"/>
    <w:rsid w:val="005F4C50"/>
    <w:rsid w:val="00660C47"/>
    <w:rsid w:val="006B1D1A"/>
    <w:rsid w:val="006B3730"/>
    <w:rsid w:val="006B52EA"/>
    <w:rsid w:val="006D2241"/>
    <w:rsid w:val="006E5225"/>
    <w:rsid w:val="006F2BDE"/>
    <w:rsid w:val="0070777A"/>
    <w:rsid w:val="007079E0"/>
    <w:rsid w:val="007645FD"/>
    <w:rsid w:val="007A5F73"/>
    <w:rsid w:val="007A7DC3"/>
    <w:rsid w:val="007C3F4B"/>
    <w:rsid w:val="00847F9D"/>
    <w:rsid w:val="00854981"/>
    <w:rsid w:val="00884AE3"/>
    <w:rsid w:val="0088605C"/>
    <w:rsid w:val="008C05CB"/>
    <w:rsid w:val="008C60C6"/>
    <w:rsid w:val="008F0EEF"/>
    <w:rsid w:val="0091214A"/>
    <w:rsid w:val="00914A82"/>
    <w:rsid w:val="00954EB1"/>
    <w:rsid w:val="009719B9"/>
    <w:rsid w:val="009A0C69"/>
    <w:rsid w:val="009C429C"/>
    <w:rsid w:val="00AB22ED"/>
    <w:rsid w:val="00AB7768"/>
    <w:rsid w:val="00AB7B3A"/>
    <w:rsid w:val="00AC28F8"/>
    <w:rsid w:val="00AD5D2C"/>
    <w:rsid w:val="00AD6846"/>
    <w:rsid w:val="00B0076E"/>
    <w:rsid w:val="00B271BB"/>
    <w:rsid w:val="00B50758"/>
    <w:rsid w:val="00B63C55"/>
    <w:rsid w:val="00BA5C57"/>
    <w:rsid w:val="00BC6D22"/>
    <w:rsid w:val="00BD4EC7"/>
    <w:rsid w:val="00BE3F2F"/>
    <w:rsid w:val="00C174C2"/>
    <w:rsid w:val="00C20A74"/>
    <w:rsid w:val="00C26D0F"/>
    <w:rsid w:val="00C350B3"/>
    <w:rsid w:val="00C725C5"/>
    <w:rsid w:val="00C956ED"/>
    <w:rsid w:val="00CC078A"/>
    <w:rsid w:val="00CD4895"/>
    <w:rsid w:val="00CE0586"/>
    <w:rsid w:val="00CE44BE"/>
    <w:rsid w:val="00CE5DC0"/>
    <w:rsid w:val="00D04D5E"/>
    <w:rsid w:val="00D27DF7"/>
    <w:rsid w:val="00D37E97"/>
    <w:rsid w:val="00D84B36"/>
    <w:rsid w:val="00DB6821"/>
    <w:rsid w:val="00E00A73"/>
    <w:rsid w:val="00E141AF"/>
    <w:rsid w:val="00E21E7C"/>
    <w:rsid w:val="00E23F9B"/>
    <w:rsid w:val="00EA4467"/>
    <w:rsid w:val="00ED3161"/>
    <w:rsid w:val="00EE51D8"/>
    <w:rsid w:val="00EF53A8"/>
    <w:rsid w:val="00F26930"/>
    <w:rsid w:val="00F42CFA"/>
    <w:rsid w:val="00F673F7"/>
    <w:rsid w:val="00F81D95"/>
    <w:rsid w:val="00FD2528"/>
    <w:rsid w:val="00F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97"/>
  </w:style>
  <w:style w:type="paragraph" w:styleId="1">
    <w:name w:val="heading 1"/>
    <w:basedOn w:val="a"/>
    <w:next w:val="a"/>
    <w:link w:val="10"/>
    <w:uiPriority w:val="9"/>
    <w:qFormat/>
    <w:rsid w:val="00241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0EE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EEF"/>
    <w:rPr>
      <w:rFonts w:ascii="Times New Roman" w:eastAsia="Times New Roman" w:hAnsi="Times New Roman" w:cs="Times New Roman"/>
      <w:sz w:val="42"/>
      <w:szCs w:val="20"/>
    </w:rPr>
  </w:style>
  <w:style w:type="paragraph" w:styleId="a3">
    <w:name w:val="Body Text"/>
    <w:basedOn w:val="a"/>
    <w:link w:val="a4"/>
    <w:semiHidden/>
    <w:rsid w:val="008F0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8F0E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5">
    <w:name w:val="header"/>
    <w:basedOn w:val="a"/>
    <w:link w:val="a6"/>
    <w:semiHidden/>
    <w:rsid w:val="008F0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F0EE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F0EEF"/>
  </w:style>
  <w:style w:type="paragraph" w:styleId="a8">
    <w:name w:val="footer"/>
    <w:basedOn w:val="a"/>
    <w:link w:val="a9"/>
    <w:uiPriority w:val="99"/>
    <w:unhideWhenUsed/>
    <w:rsid w:val="008F0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F0E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0E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F0EE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EE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F0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8F0EEF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тиль"/>
    <w:rsid w:val="0023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AB9F-885A-4C4F-AA36-71ACC0CE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28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ЭГППК</Company>
  <LinksUpToDate>false</LinksUpToDate>
  <CharactersWithSpaces>47484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Kanc2</dc:creator>
  <cp:keywords/>
  <dc:description/>
  <cp:lastModifiedBy>Ольга</cp:lastModifiedBy>
  <cp:revision>56</cp:revision>
  <cp:lastPrinted>2018-11-13T11:00:00Z</cp:lastPrinted>
  <dcterms:created xsi:type="dcterms:W3CDTF">2008-11-06T12:33:00Z</dcterms:created>
  <dcterms:modified xsi:type="dcterms:W3CDTF">2020-09-25T09:41:00Z</dcterms:modified>
</cp:coreProperties>
</file>