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B1" w:rsidRPr="006C3259" w:rsidRDefault="006C3259">
      <w:pPr>
        <w:rPr>
          <w:rFonts w:ascii="Times New Roman" w:hAnsi="Times New Roman" w:cs="Times New Roman"/>
          <w:sz w:val="24"/>
          <w:szCs w:val="24"/>
        </w:rPr>
      </w:pPr>
      <w:r w:rsidRPr="006C3259">
        <w:rPr>
          <w:rFonts w:ascii="Times New Roman" w:hAnsi="Times New Roman" w:cs="Times New Roman"/>
          <w:sz w:val="24"/>
          <w:szCs w:val="24"/>
        </w:rPr>
        <w:t>Вопросы контрольной работы по МДК.01.05 Естествознание с методикой преподавания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02AF6" w:rsidTr="00D5647F">
        <w:tc>
          <w:tcPr>
            <w:tcW w:w="1101" w:type="dxa"/>
          </w:tcPr>
          <w:p w:rsidR="00702AF6" w:rsidRDefault="006C3259" w:rsidP="00D5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2AF6" w:rsidRPr="00D56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137" w:rsidRPr="00D5647F" w:rsidRDefault="009A7137" w:rsidP="00D5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D5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Роль естественно – научного образования в современном мире.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естествознанию с методикой преподавания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70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тематического плана Естествознания для 1 класса.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естественно – научного образования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естествознанию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тематического плана для 2 класса.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Основоположники естественно – научного образования в России: В.Ф.Зуев, А.Я.Герд, А.П.Богданов, Л.С </w:t>
            </w:r>
            <w:proofErr w:type="spell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, Д.Н. </w:t>
            </w:r>
            <w:proofErr w:type="spell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обучения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естествознанию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тематического плана для 3 класса.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основные задачи курса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естествознания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обучения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естествознанию с методикой преподавания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тематического плана для 4 класса.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История развития естествознания в послереволюционный период.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курсу «Окружающий мир» для одарённых детей.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и укажите перечень основных единиц учебно-методических комплектов по окружающему миру.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отечественного естествознания на современном этапе. 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Методы самообразования</w:t>
            </w:r>
            <w:r w:rsidR="009A7137"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9A7137"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естествознанию в начальной школе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характеристику и дайте  анализ содержания, оформления школьного учебника по природоведению для 1 класса.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и систематизации учебного материала в современном курсе естествознания для начальной школы.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9A7137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</w:t>
            </w:r>
            <w:r w:rsidR="00702AF6"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  <w:r w:rsidRPr="00D5647F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начальной школе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F6" w:rsidRPr="00D5647F">
              <w:rPr>
                <w:rFonts w:ascii="Times New Roman" w:hAnsi="Times New Roman" w:cs="Times New Roman"/>
                <w:sz w:val="24"/>
                <w:szCs w:val="24"/>
              </w:rPr>
              <w:t>как общественное явление.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программы курса «Природоведение с основами экологии».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ведущих </w:t>
            </w:r>
            <w:proofErr w:type="spellStart"/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в курсе начального естествознания, их характеристика и последовательность формирования.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предметных уроков.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вариативной программы «Зелёный дом» (А.А.Плешаков).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естествознания на современном этапе.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анализ вариативной программы «Природа и люди» </w:t>
            </w:r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З.А.Клёпина</w:t>
            </w:r>
            <w:proofErr w:type="spell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экологического образования младших школьников.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Оболочки земли. Особенности их строения.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анализ вариативной программы «Мир и человек» </w:t>
            </w:r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А.А.Вахрушев). 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 в Российской Федерации.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Основы систематики, морфологии, физиологии растений, изучаемых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70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анализ вариативной программы «Окружающий мир» (Н.Ф.Виноградова</w:t>
            </w:r>
            <w:r w:rsidR="00D01E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Типы уроков естествознания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Основы систематики, морфологии, физиологии животных, изучаемых в начальной школе.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анализ вариативной программы «Окружающий мир» (О.Т. </w:t>
            </w:r>
            <w:proofErr w:type="spell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Специфические методы работы по естествознанию.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Основы топографии и картографии. Принципы построения и чтения карт.</w:t>
            </w:r>
          </w:p>
          <w:p w:rsidR="00702AF6" w:rsidRPr="00D5647F" w:rsidRDefault="00702AF6" w:rsidP="00702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702AF6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характеристику учебно-методических комплектов по окружающему миру </w:t>
            </w:r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3 класс).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формы внеклассной работы </w:t>
            </w:r>
            <w:r w:rsidR="00D01EE0">
              <w:rPr>
                <w:rFonts w:ascii="Times New Roman" w:hAnsi="Times New Roman" w:cs="Times New Roman"/>
                <w:sz w:val="24"/>
                <w:szCs w:val="24"/>
              </w:rPr>
              <w:t xml:space="preserve">по естествознанию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в начальной школе.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с использованием географических карт.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критерии специфики учебно-методических комплектов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ознакомлению детей младшего школьного возраста (1-2класс) с окружающим миром.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Самообразование и воспитание личности.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с использованием географических карт.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планирование фрагмента урока с использованием натуральных средств обучения.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экологического образования младших школьников.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проверки и усвоения знаний учащимися на уроках естествознания.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планирование фрагмента урока с использованием  картографических пособий.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Самообразование и самовоспитание личности.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урока по работе с глобусом и картой в младших классах. 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планирование фрагмента урок</w:t>
            </w:r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младших классах.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Контроль и диагностика учебной деятельности в курсе начального естествознания.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определения растения по систематической карточке.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Проведите анализ  вариативной программы «Зелёный дом» (А.А.Плешаков), и обоснуйте свои выводы.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Социальная стадия развития личности.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определения  животного по систематической карточке.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Проведите анализ  вариативной программы «Окружающий мир» и обоснуйте свои выводы.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Вариативная программа по естествознанию  и её психолого-педагогическое значение в развитии личности школьника.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определения  животного по систематической карточке.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6C3259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планирование фрагмента урока практических работ по окружающему миру.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проблемы отечественного </w:t>
            </w:r>
            <w:proofErr w:type="spellStart"/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Олимпиады для младших школьников.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 диагностические задания, ориентированные на проверку теоретических знаний школьников по естествознанию.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образование» и «экологическая культура» в начальной школе.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урока по проведению метеорологических наблюдений в младших классах.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Составьте  диагностические задания, ориентированные на проверку практических знаний по естествознанию в начальных классах.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современном мире.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Природа Саратовской области. Саратовская область на карте.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Предложите рекомендации по совершенствованию эколого-образовательной деятельности в начальной школе.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702AF6" w:rsidP="00D56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Урок - основная форма организации учебной работы в курсе начального естествознания.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Методы и методики проверки и усвоения знаний учащимися на уроках по естествознанию.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структурно-логическую схему урока естествознания для начальной школы (тема урока, класс, программа - по выбору). </w:t>
            </w:r>
          </w:p>
        </w:tc>
      </w:tr>
      <w:tr w:rsidR="00702AF6" w:rsidTr="00D5647F">
        <w:tc>
          <w:tcPr>
            <w:tcW w:w="1101" w:type="dxa"/>
          </w:tcPr>
          <w:p w:rsidR="00702AF6" w:rsidRPr="00D5647F" w:rsidRDefault="00D5647F" w:rsidP="00D5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</w:tcPr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Внеурочная и внеклассная работа по начальному естествознанию. Организационные формы внеклассной работы.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>Методика предметных уроков.</w:t>
            </w:r>
          </w:p>
          <w:p w:rsidR="00D5647F" w:rsidRPr="00D5647F" w:rsidRDefault="00D5647F" w:rsidP="00D56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702AF6" w:rsidRPr="00D5647F" w:rsidRDefault="00D5647F" w:rsidP="0061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рекомендации по совершенствованию диагностики </w:t>
            </w:r>
            <w:r w:rsidR="00615145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естествознания </w:t>
            </w:r>
            <w:r w:rsidRPr="00D5647F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школьников.</w:t>
            </w:r>
          </w:p>
        </w:tc>
      </w:tr>
    </w:tbl>
    <w:p w:rsidR="00702AF6" w:rsidRDefault="00702AF6"/>
    <w:sectPr w:rsidR="00702AF6" w:rsidSect="0011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481"/>
    <w:multiLevelType w:val="hybridMultilevel"/>
    <w:tmpl w:val="7568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AF6"/>
    <w:rsid w:val="00111CB1"/>
    <w:rsid w:val="00615145"/>
    <w:rsid w:val="006C3259"/>
    <w:rsid w:val="00702AF6"/>
    <w:rsid w:val="009A7137"/>
    <w:rsid w:val="00D01EE0"/>
    <w:rsid w:val="00D5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2019-01-29T03:56:00Z</dcterms:created>
  <dcterms:modified xsi:type="dcterms:W3CDTF">2019-01-29T04:33:00Z</dcterms:modified>
</cp:coreProperties>
</file>