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09.11.2020 (2 ч) 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 xml:space="preserve">Основы теории коррозии металлов. 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07099" w:rsidRPr="00642D46" w:rsidRDefault="00F07099" w:rsidP="00F0709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процесса коррозии. Виды коррозии. Методы борьбы с коррозией.</w:t>
      </w: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07099" w:rsidRPr="00B27345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П. «Материаловедение» стр. 84 - 90</w:t>
      </w: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07099" w:rsidRPr="00B27345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и неметаллические способы защиты металлов от коррозии (</w:t>
      </w:r>
      <w:r w:rsidRPr="00B27345">
        <w:rPr>
          <w:rFonts w:ascii="Times New Roman" w:hAnsi="Times New Roman" w:cs="Times New Roman"/>
          <w:sz w:val="24"/>
          <w:szCs w:val="24"/>
        </w:rPr>
        <w:t>конспект)</w:t>
      </w:r>
    </w:p>
    <w:p w:rsidR="00F07099" w:rsidRDefault="00F07099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00" w:rsidRDefault="00B42100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09.11.2020 (2 ч) 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Литейное производство</w:t>
      </w: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99" w:rsidRPr="00D5337D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07099" w:rsidRPr="00642D46" w:rsidRDefault="00F07099" w:rsidP="00F0709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 сущность технологии получения отливок. Формовочные и стержневые смеси</w:t>
      </w: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07099" w:rsidRPr="00B27345" w:rsidRDefault="00F07099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 Г. П. «Материаловедение и технология металлов» стр. 443 - 458</w:t>
      </w: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99" w:rsidRDefault="00F07099" w:rsidP="00F07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974E6E" w:rsidRPr="00B27345" w:rsidRDefault="00974E6E" w:rsidP="00F0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строение слитка и дефекты слитка.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Pr="001511F3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00" w:rsidRDefault="00B42100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10.11.2020 (2 ч)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Литье многократной формы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974E6E" w:rsidRPr="00642D46" w:rsidRDefault="00974E6E" w:rsidP="00974E6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Литье по выплавляемым моделям, литье под давлением, центробежное литье, литье кокиль.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74E6E" w:rsidRPr="00B27345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 Г. П. «Материаловедение и технология металлов» стр. 470 - 489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974E6E" w:rsidRPr="00B27345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литейного производства  (</w:t>
      </w:r>
      <w:r w:rsidRPr="00B27345">
        <w:rPr>
          <w:rFonts w:ascii="Times New Roman" w:hAnsi="Times New Roman" w:cs="Times New Roman"/>
          <w:sz w:val="24"/>
          <w:szCs w:val="24"/>
        </w:rPr>
        <w:t>конспект)</w:t>
      </w:r>
    </w:p>
    <w:p w:rsidR="00F07099" w:rsidRDefault="00F07099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11.11.2020 (2 ч)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974E6E" w:rsidRPr="00642D46" w:rsidRDefault="00974E6E" w:rsidP="00974E6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сущность пластической деформации факторы, влияющие на пластичность металлов.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74E6E" w:rsidRPr="00B27345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Черепахин А. А. «Материаловедение» стр. 224 - 226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974E6E" w:rsidRPr="00B27345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холодной и горячей обработки давлением. Перегрев и пережог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273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7345">
        <w:rPr>
          <w:rFonts w:ascii="Times New Roman" w:hAnsi="Times New Roman" w:cs="Times New Roman"/>
          <w:sz w:val="24"/>
          <w:szCs w:val="24"/>
        </w:rPr>
        <w:t>онспект)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E6E" w:rsidRPr="001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5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2A4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20B6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155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F4BC2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142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AB1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30A4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C8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5B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67A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5E12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63DE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0538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574F"/>
    <w:multiLevelType w:val="hybridMultilevel"/>
    <w:tmpl w:val="C61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2A5F"/>
    <w:multiLevelType w:val="hybridMultilevel"/>
    <w:tmpl w:val="66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1511F3"/>
    <w:rsid w:val="004958B2"/>
    <w:rsid w:val="00595016"/>
    <w:rsid w:val="00642D46"/>
    <w:rsid w:val="00974E6E"/>
    <w:rsid w:val="00B27345"/>
    <w:rsid w:val="00B42100"/>
    <w:rsid w:val="00BC5983"/>
    <w:rsid w:val="00BD0B31"/>
    <w:rsid w:val="00D5337D"/>
    <w:rsid w:val="00ED39FD"/>
    <w:rsid w:val="00F07099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2020-11-10T10:33:00Z</dcterms:created>
  <dcterms:modified xsi:type="dcterms:W3CDTF">2020-11-10T12:35:00Z</dcterms:modified>
</cp:coreProperties>
</file>