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F" w:rsidRPr="00E25204" w:rsidRDefault="00CB4E0F" w:rsidP="00CB4E0F">
      <w:pPr>
        <w:shd w:val="clear" w:color="auto" w:fill="FFFFFF"/>
        <w:spacing w:after="251" w:line="40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Оформление списка использованных источников</w:t>
      </w:r>
    </w:p>
    <w:p w:rsidR="00CB4E0F" w:rsidRPr="00A63861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 научной работы прописаны в едином Межгосударственном стандарте – </w:t>
      </w:r>
      <w:r w:rsidRPr="00741DEC">
        <w:rPr>
          <w:rFonts w:ascii="Times New Roman" w:eastAsia="Times New Roman" w:hAnsi="Times New Roman" w:cs="Times New Roman"/>
          <w:bCs/>
          <w:sz w:val="28"/>
          <w:szCs w:val="28"/>
        </w:rPr>
        <w:t>ГОСТ 7.1-2003.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</w:p>
    <w:p w:rsidR="00CB4E0F" w:rsidRPr="008F13E9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источников о</w:t>
      </w:r>
      <w:r w:rsidRPr="008F13E9">
        <w:rPr>
          <w:rFonts w:ascii="Times New Roman" w:hAnsi="Times New Roman" w:cs="Times New Roman"/>
          <w:i/>
          <w:color w:val="000000"/>
          <w:sz w:val="28"/>
          <w:szCs w:val="28"/>
        </w:rPr>
        <w:t>формляется после заключения, перед приложением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и</w:t>
      </w:r>
      <w:r w:rsidRPr="008F13E9">
        <w:rPr>
          <w:rFonts w:ascii="Times New Roman" w:hAnsi="Times New Roman" w:cs="Times New Roman"/>
          <w:i/>
          <w:color w:val="000000"/>
          <w:sz w:val="28"/>
          <w:szCs w:val="28"/>
        </w:rPr>
        <w:t>меет заголовок «Список использованных источников»</w:t>
      </w:r>
    </w:p>
    <w:p w:rsidR="00CB4E0F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список включают:</w:t>
      </w:r>
    </w:p>
    <w:p w:rsidR="00CB4E0F" w:rsidRPr="00A63861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источники не старше 5 лет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 от момента проведения исследования).</w:t>
      </w:r>
    </w:p>
    <w:p w:rsidR="00CB4E0F" w:rsidRDefault="00CB4E0F" w:rsidP="00CB4E0F">
      <w:pPr>
        <w:shd w:val="clear" w:color="auto" w:fill="FFFFFF"/>
        <w:spacing w:after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последних 10-20 лет издания должны составлять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не более 30% от общего числа литературы. </w:t>
      </w:r>
    </w:p>
    <w:p w:rsidR="00CB4E0F" w:rsidRPr="008F13E9" w:rsidRDefault="00CB4E0F" w:rsidP="00CB4E0F">
      <w:pPr>
        <w:shd w:val="clear" w:color="auto" w:fill="FFFFFF"/>
        <w:spacing w:after="167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13E9">
        <w:rPr>
          <w:rFonts w:ascii="Times New Roman" w:eastAsia="Times New Roman" w:hAnsi="Times New Roman" w:cs="Times New Roman"/>
          <w:i/>
          <w:sz w:val="28"/>
          <w:szCs w:val="28"/>
        </w:rPr>
        <w:t>Любые законы и акты должны представляться в последней своей редакции с указанием даты и источника их первой публикации.</w:t>
      </w:r>
    </w:p>
    <w:p w:rsidR="00CB4E0F" w:rsidRDefault="00CB4E0F" w:rsidP="00CB4E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информационный источник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упомина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при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A638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сноски</w:t>
        </w:r>
        <w:r w:rsidRPr="00A63861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>
        <w:t xml:space="preserve">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(библиографической ссылки).</w:t>
      </w:r>
    </w:p>
    <w:p w:rsidR="00CB4E0F" w:rsidRPr="00A63861" w:rsidRDefault="00CB4E0F" w:rsidP="00CB4E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4E0F" w:rsidRDefault="00CB4E0F" w:rsidP="00CB4E0F">
      <w:pPr>
        <w:shd w:val="clear" w:color="auto" w:fill="FFFFFF"/>
        <w:spacing w:after="2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 источников:</w:t>
      </w:r>
    </w:p>
    <w:p w:rsidR="00CB4E0F" w:rsidRPr="00A63861" w:rsidRDefault="00CB4E0F" w:rsidP="00CB4E0F">
      <w:pPr>
        <w:shd w:val="clear" w:color="auto" w:fill="FFFFFF"/>
        <w:spacing w:after="2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при </w:t>
      </w:r>
      <w:hyperlink r:id="rId6" w:tgtFrame="_blank" w:history="1">
        <w:r w:rsidRPr="00A638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написании реферата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10 и более источников </w:t>
      </w:r>
    </w:p>
    <w:p w:rsidR="00CB4E0F" w:rsidRPr="00A63861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при </w:t>
      </w:r>
      <w:hyperlink r:id="rId7" w:tgtFrame="_blank" w:history="1">
        <w:r w:rsidRPr="00A638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написании курсовой работы</w:t>
        </w:r>
      </w:hyperlink>
      <w:r>
        <w:t xml:space="preserve"> -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20 и более источников,</w:t>
      </w:r>
    </w:p>
    <w:p w:rsidR="00CB4E0F" w:rsidRPr="00A63861" w:rsidRDefault="00CB4E0F" w:rsidP="00CB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при </w:t>
      </w:r>
      <w:hyperlink r:id="rId8" w:tgtFrame="_blank" w:history="1">
        <w:r w:rsidRPr="00A638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написании дипломной работы (ВКР)</w:t>
        </w:r>
      </w:hyperlink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25 -30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 и более источников.</w:t>
      </w:r>
    </w:p>
    <w:p w:rsidR="00CB4E0F" w:rsidRPr="00A63861" w:rsidRDefault="00CB4E0F" w:rsidP="00CB4E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Источники распределяются по алфавиту.</w:t>
      </w:r>
    </w:p>
    <w:p w:rsidR="00CB4E0F" w:rsidRPr="00A63861" w:rsidRDefault="00CB4E0F" w:rsidP="00CB4E0F">
      <w:pPr>
        <w:shd w:val="clear" w:color="auto" w:fill="FFFFFF"/>
        <w:spacing w:after="2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 xml:space="preserve">Помимо алфавитного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распределяют и 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по типовой принадлежности.</w:t>
      </w:r>
    </w:p>
    <w:p w:rsidR="00CB4E0F" w:rsidRDefault="00CB4E0F" w:rsidP="00CB4E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861">
        <w:rPr>
          <w:rFonts w:ascii="Times New Roman" w:eastAsia="Times New Roman" w:hAnsi="Times New Roman" w:cs="Times New Roman"/>
          <w:sz w:val="28"/>
          <w:szCs w:val="28"/>
        </w:rPr>
        <w:t>Первыми указыв</w:t>
      </w:r>
      <w:r>
        <w:rPr>
          <w:rFonts w:ascii="Times New Roman" w:eastAsia="Times New Roman" w:hAnsi="Times New Roman" w:cs="Times New Roman"/>
          <w:sz w:val="28"/>
          <w:szCs w:val="28"/>
        </w:rPr>
        <w:t>аются нормативно-правовые акты, з</w:t>
      </w:r>
      <w:r w:rsidRPr="00A63861">
        <w:rPr>
          <w:rFonts w:ascii="Times New Roman" w:eastAsia="Times New Roman" w:hAnsi="Times New Roman" w:cs="Times New Roman"/>
          <w:sz w:val="28"/>
          <w:szCs w:val="28"/>
        </w:rPr>
        <w:t>атем научные источники, учебные пособия и ссылки на Интернет-ресурсы.</w:t>
      </w:r>
    </w:p>
    <w:p w:rsidR="00CB4E0F" w:rsidRPr="009030E3" w:rsidRDefault="00CB4E0F" w:rsidP="00CB4E0F">
      <w:pPr>
        <w:pStyle w:val="a5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Библиографическая запись включает следующие обязательные элементы: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Фамилия И.О. автора или редактора, если их несколько – только первого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Заглавие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Общее обозначение материала (текст или ноты, или карты; вид издания – учебник или справочник)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Сведения об ответственности (Инициалы и фамилии всех авторов и редакторов)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Область издания (какое издание по счету, его особенности)</w:t>
      </w:r>
    </w:p>
    <w:p w:rsidR="00CB4E0F" w:rsidRPr="009030E3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lastRenderedPageBreak/>
        <w:t>Область выходных данных (место издания, издательство, год издания)</w:t>
      </w:r>
    </w:p>
    <w:p w:rsidR="00CB4E0F" w:rsidRDefault="00CB4E0F" w:rsidP="00CB4E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9030E3">
        <w:rPr>
          <w:color w:val="000000"/>
          <w:sz w:val="28"/>
          <w:szCs w:val="28"/>
        </w:rPr>
        <w:t>Область физической характеристики (количество страниц в издании)</w:t>
      </w:r>
    </w:p>
    <w:p w:rsidR="00CB4E0F" w:rsidRPr="009030E3" w:rsidRDefault="00CB4E0F" w:rsidP="00CB4E0F">
      <w:pPr>
        <w:pStyle w:val="a5"/>
        <w:shd w:val="clear" w:color="auto" w:fill="FFFFFF"/>
        <w:spacing w:before="0" w:beforeAutospacing="0" w:after="150" w:afterAutospacing="0" w:line="343" w:lineRule="atLeast"/>
        <w:ind w:left="720"/>
        <w:rPr>
          <w:color w:val="000000"/>
          <w:sz w:val="28"/>
          <w:szCs w:val="28"/>
        </w:rPr>
      </w:pPr>
    </w:p>
    <w:p w:rsidR="00CB4E0F" w:rsidRDefault="00CB4E0F" w:rsidP="00CB4E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078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Примеры оформления различных видов библиографических источников</w:t>
      </w:r>
    </w:p>
    <w:tbl>
      <w:tblPr>
        <w:tblpPr w:leftFromText="180" w:rightFromText="180" w:vertAnchor="text" w:horzAnchor="margin" w:tblpY="43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8"/>
        <w:gridCol w:w="7950"/>
      </w:tblGrid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Вид источника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Форма описания</w:t>
            </w:r>
          </w:p>
        </w:tc>
      </w:tr>
      <w:tr w:rsidR="00CB4E0F" w:rsidRPr="002D6451" w:rsidTr="005A157E">
        <w:trPr>
          <w:trHeight w:val="1776"/>
        </w:trPr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Журнальные статьи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Статья / Авторы // Журнал. – Год. – Номер. – Страницы размещения статьи.</w:t>
            </w:r>
          </w:p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Если над статьей работало более 4 человек, то в заглавии один из них не упоминается.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Монографии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Название. / Авторы – Номер. – Город и издательство, год выпуска. – Страницы, на которых размещена работа.</w:t>
            </w:r>
          </w:p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Разрешается не использовать знаки тире при оформлении данного описания, а обходиться лишь точками для разделения отдельных частей.</w:t>
            </w:r>
          </w:p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Если при написании использовались труды других авторов, то их можно упомянуть в общем перечислении, либо дописать в квадратных скобках в качестве отдельной части.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Авторефераты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 работы: (регалии автора). – Город, год издания. – Количество страниц.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Диссертации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Название: (после двоеточия можно указать статус работы и регалии автора). – Город, год издательства. – Страницы, на которых размещена работа или общее количество страницы.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Обзоры (аналитика)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Название / Автор. – Город: Издательство, год выпуска. – Количество страниц.</w:t>
            </w:r>
          </w:p>
        </w:tc>
      </w:tr>
      <w:tr w:rsidR="00CB4E0F" w:rsidRPr="002D6451" w:rsidTr="005A157E">
        <w:tc>
          <w:tcPr>
            <w:tcW w:w="1998" w:type="dxa"/>
            <w:vMerge w:val="restart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Патенты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Патент РФ Номер, дата выпуска</w:t>
            </w:r>
          </w:p>
        </w:tc>
      </w:tr>
      <w:tr w:rsidR="00CB4E0F" w:rsidRPr="002D6451" w:rsidTr="005A157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Авторы. Название // Патент России Номер, год. Номер бюллетеня.</w:t>
            </w:r>
          </w:p>
        </w:tc>
      </w:tr>
      <w:tr w:rsidR="00CB4E0F" w:rsidRPr="002D6451" w:rsidTr="005A157E">
        <w:tc>
          <w:tcPr>
            <w:tcW w:w="1998" w:type="dxa"/>
            <w:vMerge w:val="restart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 xml:space="preserve">Материалы </w:t>
            </w: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lastRenderedPageBreak/>
              <w:t>конференций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lastRenderedPageBreak/>
              <w:t>Название. Тема конференции, Город, год выпуска. Количество страниц.</w:t>
            </w:r>
          </w:p>
        </w:tc>
      </w:tr>
      <w:tr w:rsidR="00CB4E0F" w:rsidRPr="002D6451" w:rsidTr="005A157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 // Тема конференции (Место и дата проведения) – Город, год выпуска. – Страницы, на которых напечатана работа, либо их количество.</w:t>
            </w:r>
          </w:p>
        </w:tc>
      </w:tr>
      <w:tr w:rsidR="00CB4E0F" w:rsidRPr="002D6451" w:rsidTr="005A157E">
        <w:tc>
          <w:tcPr>
            <w:tcW w:w="1998" w:type="dxa"/>
            <w:vMerge w:val="restart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proofErr w:type="spellStart"/>
            <w:proofErr w:type="gramStart"/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lastRenderedPageBreak/>
              <w:t>Интернет-документы</w:t>
            </w:r>
            <w:proofErr w:type="spellEnd"/>
            <w:proofErr w:type="gramEnd"/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URL, дата обращения к ресурсу.</w:t>
            </w:r>
          </w:p>
        </w:tc>
      </w:tr>
      <w:tr w:rsidR="00CB4E0F" w:rsidRPr="002D6451" w:rsidTr="005A157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Название работы / Автор. URL (дата обращения по ссылке).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Учебники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 / Авторы. – Город: Издательство, год выпуска. – Количество страниц.</w:t>
            </w:r>
          </w:p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При авторстве 4-х и более человек оформление производится аналогично журнальным статьям.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Учебные пособия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Название / (Авторы работ) // Редактор. – Город: Издательство, год выпуска. – Количество страниц.</w:t>
            </w:r>
          </w:p>
        </w:tc>
      </w:tr>
      <w:tr w:rsidR="00CB4E0F" w:rsidRPr="002D6451" w:rsidTr="005A157E">
        <w:tc>
          <w:tcPr>
            <w:tcW w:w="1998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</w:rPr>
              <w:t>Словари</w:t>
            </w:r>
          </w:p>
        </w:tc>
        <w:tc>
          <w:tcPr>
            <w:tcW w:w="795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CB4E0F" w:rsidRPr="002D6451" w:rsidRDefault="00CB4E0F" w:rsidP="005A157E">
            <w:pPr>
              <w:spacing w:after="251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</w:pPr>
            <w:r w:rsidRPr="002D6451">
              <w:rPr>
                <w:rFonts w:ascii="inherit" w:eastAsia="Times New Roman" w:hAnsi="inherit" w:cs="Times New Roman"/>
                <w:color w:val="444444"/>
                <w:sz w:val="23"/>
                <w:szCs w:val="23"/>
              </w:rPr>
              <w:t>Автор. Название / Авторы. – Город: Издательство, год выпуска. – Количество страниц.</w:t>
            </w:r>
          </w:p>
        </w:tc>
      </w:tr>
    </w:tbl>
    <w:p w:rsidR="00CB4E0F" w:rsidRPr="00A63861" w:rsidRDefault="00CB4E0F" w:rsidP="00CB4E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4E0F" w:rsidRPr="00A63861" w:rsidRDefault="00CB4E0F" w:rsidP="00CB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6D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Пример оформления нормативно-правовых (законодательных) актов в списке литературы</w:t>
      </w:r>
    </w:p>
    <w:p w:rsidR="00000000" w:rsidRDefault="00CB4E0F">
      <w:r w:rsidRPr="00CB4E0F">
        <w:lastRenderedPageBreak/>
        <w:drawing>
          <wp:inline distT="0" distB="0" distL="0" distR="0">
            <wp:extent cx="5058297" cy="5418812"/>
            <wp:effectExtent l="19050" t="0" r="9003" b="0"/>
            <wp:docPr id="1" name="Рисунок 1" descr="пример оформления закодательных акт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оформления закодательных актов в списке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01" cy="543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0F" w:rsidRPr="00A63861" w:rsidRDefault="00CB4E0F" w:rsidP="00CB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6D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Пример оформления книг </w:t>
      </w:r>
    </w:p>
    <w:p w:rsidR="00CB4E0F" w:rsidRDefault="00CB4E0F">
      <w:r w:rsidRPr="00CB4E0F">
        <w:drawing>
          <wp:inline distT="0" distB="0" distL="0" distR="0">
            <wp:extent cx="5076224" cy="2881423"/>
            <wp:effectExtent l="19050" t="0" r="0" b="0"/>
            <wp:docPr id="3" name="Рисунок 2" descr="Пример оформления книг в списке библиографическом спи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книг в списке библиографическом спис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94" cy="28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0F" w:rsidRDefault="00CB4E0F"/>
    <w:p w:rsidR="00CB4E0F" w:rsidRPr="002D6451" w:rsidRDefault="00CB4E0F" w:rsidP="00CB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6D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Образец оформления Интернет-ресурсов</w:t>
      </w:r>
    </w:p>
    <w:p w:rsidR="00CB4E0F" w:rsidRDefault="00CB4E0F" w:rsidP="00C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E0F" w:rsidRDefault="00CB4E0F">
      <w:r w:rsidRPr="00CB4E0F">
        <w:drawing>
          <wp:inline distT="0" distB="0" distL="0" distR="0">
            <wp:extent cx="5858539" cy="3366886"/>
            <wp:effectExtent l="19050" t="0" r="8861" b="0"/>
            <wp:docPr id="4" name="Рисунок 3" descr="Образец оформления Интернет-ресурс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оформления Интернет-ресурсов в списке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1" cy="336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0F" w:rsidRDefault="00CB4E0F" w:rsidP="00C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D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Образец оформления статей из журналов и сборников</w:t>
      </w:r>
    </w:p>
    <w:p w:rsidR="00CB4E0F" w:rsidRDefault="00CB4E0F">
      <w:r w:rsidRPr="00CB4E0F">
        <w:drawing>
          <wp:inline distT="0" distB="0" distL="0" distR="0">
            <wp:extent cx="5553168" cy="4497572"/>
            <wp:effectExtent l="19050" t="0" r="9432" b="0"/>
            <wp:docPr id="9" name="Рисунок 6" descr="Образец оформления статей из журналов и сборников в библиографическом спи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оформления статей из журналов и сборников в библиографическом списк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08" cy="44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0F" w:rsidRDefault="00CB4E0F"/>
    <w:p w:rsidR="00CB4E0F" w:rsidRDefault="00CB4E0F"/>
    <w:p w:rsidR="00CB4E0F" w:rsidRDefault="00CB4E0F">
      <w:r w:rsidRPr="00CB4E0F">
        <w:lastRenderedPageBreak/>
        <w:drawing>
          <wp:inline distT="0" distB="0" distL="0" distR="0">
            <wp:extent cx="5802687" cy="7432158"/>
            <wp:effectExtent l="19050" t="0" r="7563" b="0"/>
            <wp:docPr id="5" name="Рисунок 7" descr="Пример оформления списка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оформления списка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87" cy="74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F71"/>
    <w:multiLevelType w:val="multilevel"/>
    <w:tmpl w:val="E8A2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B4E0F"/>
    <w:rsid w:val="00CB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ach37.com/kak-napisat-diplomnuyu-rabotu-samostoyatelno-obrazec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kursach37.com/kak-napisat-kursovuyu-rabotu-samostoyatelno-obrazec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ch37.com/kak-napisat-referat-pravilno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kursach37.com/kak-sdelat-snosku-v-vord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2020-11-16T07:09:00Z</dcterms:created>
  <dcterms:modified xsi:type="dcterms:W3CDTF">2020-11-16T07:13:00Z</dcterms:modified>
</cp:coreProperties>
</file>