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07" w:rsidRPr="008641F0" w:rsidRDefault="00647E6D" w:rsidP="0056200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Дата: 20</w:t>
      </w:r>
      <w:r w:rsidR="00562007" w:rsidRPr="008641F0">
        <w:rPr>
          <w:rFonts w:ascii="Times New Roman" w:hAnsi="Times New Roman" w:cs="Times New Roman"/>
          <w:b/>
          <w:bCs/>
          <w:sz w:val="24"/>
          <w:szCs w:val="24"/>
        </w:rPr>
        <w:t>.11.2020</w:t>
      </w:r>
    </w:p>
    <w:p w:rsidR="00562007" w:rsidRPr="008641F0" w:rsidRDefault="00562007" w:rsidP="0056200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1F0">
        <w:rPr>
          <w:rFonts w:ascii="Times New Roman" w:hAnsi="Times New Roman" w:cs="Times New Roman"/>
          <w:b/>
          <w:bCs/>
          <w:sz w:val="24"/>
          <w:szCs w:val="24"/>
        </w:rPr>
        <w:t>Группа ПНК – 171</w:t>
      </w:r>
    </w:p>
    <w:p w:rsidR="00562007" w:rsidRPr="008641F0" w:rsidRDefault="00562007" w:rsidP="00562007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F0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8641F0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562007" w:rsidRPr="008641F0" w:rsidRDefault="00562007" w:rsidP="00562007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F0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8641F0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562007" w:rsidRPr="008641F0" w:rsidRDefault="00562007" w:rsidP="00562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1F0">
        <w:rPr>
          <w:rFonts w:ascii="Times New Roman" w:eastAsia="Times New Roman" w:hAnsi="Times New Roman" w:cs="Times New Roman"/>
          <w:b/>
          <w:sz w:val="24"/>
          <w:szCs w:val="24"/>
        </w:rPr>
        <w:t>Раздел 4.</w:t>
      </w:r>
      <w:r w:rsidRPr="008641F0">
        <w:rPr>
          <w:rFonts w:ascii="Times New Roman" w:eastAsia="Times New Roman" w:hAnsi="Times New Roman" w:cs="Times New Roman"/>
          <w:sz w:val="24"/>
          <w:szCs w:val="24"/>
        </w:rPr>
        <w:t xml:space="preserve"> Социальные отношения</w:t>
      </w:r>
      <w:r w:rsidRPr="008641F0">
        <w:rPr>
          <w:rFonts w:ascii="Times New Roman" w:hAnsi="Times New Roman" w:cs="Times New Roman"/>
          <w:sz w:val="24"/>
          <w:szCs w:val="24"/>
        </w:rPr>
        <w:t>.</w:t>
      </w:r>
    </w:p>
    <w:p w:rsidR="00BB2F9F" w:rsidRPr="00647E6D" w:rsidRDefault="00562007" w:rsidP="00647E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E6D">
        <w:rPr>
          <w:rFonts w:ascii="Times New Roman" w:eastAsia="Times New Roman" w:hAnsi="Times New Roman" w:cs="Times New Roman"/>
          <w:b/>
          <w:sz w:val="24"/>
          <w:szCs w:val="24"/>
        </w:rPr>
        <w:t>Тема 4.</w:t>
      </w:r>
      <w:r w:rsidR="00647E6D" w:rsidRPr="00647E6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647E6D" w:rsidRPr="00647E6D">
        <w:rPr>
          <w:rFonts w:ascii="Times New Roman" w:hAnsi="Times New Roman" w:cs="Times New Roman"/>
          <w:sz w:val="24"/>
          <w:szCs w:val="24"/>
        </w:rPr>
        <w:t xml:space="preserve"> Важнейшие социальные общности и группы</w:t>
      </w:r>
      <w:r w:rsidR="00647E6D" w:rsidRPr="00647E6D">
        <w:rPr>
          <w:rFonts w:ascii="Times New Roman" w:eastAsia="Times New Roman" w:hAnsi="Times New Roman" w:cs="Times New Roman"/>
          <w:sz w:val="24"/>
          <w:szCs w:val="24"/>
        </w:rPr>
        <w:t xml:space="preserve"> – 8</w:t>
      </w:r>
      <w:r w:rsidRPr="00647E6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25481C" w:rsidRPr="00647E6D" w:rsidRDefault="0025481C" w:rsidP="00647E6D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647E6D">
        <w:rPr>
          <w:rStyle w:val="FontStyle13"/>
          <w:b/>
          <w:sz w:val="24"/>
          <w:szCs w:val="24"/>
        </w:rPr>
        <w:t>Теоретический блок</w:t>
      </w:r>
    </w:p>
    <w:p w:rsidR="0025481C" w:rsidRPr="00647E6D" w:rsidRDefault="0025481C" w:rsidP="00136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E6D">
        <w:rPr>
          <w:rStyle w:val="FontStyle13"/>
          <w:b/>
          <w:sz w:val="24"/>
          <w:szCs w:val="24"/>
        </w:rPr>
        <w:t>Содержание материала:</w:t>
      </w:r>
      <w:r w:rsidRPr="00647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E6D" w:rsidRPr="00647E6D">
        <w:rPr>
          <w:rFonts w:ascii="Times New Roman" w:hAnsi="Times New Roman" w:cs="Times New Roman"/>
          <w:sz w:val="24"/>
          <w:szCs w:val="24"/>
        </w:rPr>
        <w:t xml:space="preserve">Особенности социальной стратификации в современной России. Демографические, профессиональные, поселенческие и иные группы. Молодежь как социальная группа. Этнические общности. Межнациональные отношения, </w:t>
      </w:r>
      <w:proofErr w:type="spellStart"/>
      <w:r w:rsidR="00647E6D" w:rsidRPr="00647E6D">
        <w:rPr>
          <w:rFonts w:ascii="Times New Roman" w:hAnsi="Times New Roman" w:cs="Times New Roman"/>
          <w:sz w:val="24"/>
          <w:szCs w:val="24"/>
        </w:rPr>
        <w:t>этносоциальные</w:t>
      </w:r>
      <w:proofErr w:type="spellEnd"/>
      <w:r w:rsidR="00647E6D" w:rsidRPr="00647E6D">
        <w:rPr>
          <w:rFonts w:ascii="Times New Roman" w:hAnsi="Times New Roman" w:cs="Times New Roman"/>
          <w:sz w:val="24"/>
          <w:szCs w:val="24"/>
        </w:rPr>
        <w:t xml:space="preserve"> конфликты, пути их разрешения. Семья как малая социальная группа. Современная демографическая ситуация в Российской Федерации.</w:t>
      </w:r>
    </w:p>
    <w:p w:rsidR="0025481C" w:rsidRPr="008641F0" w:rsidRDefault="0025481C" w:rsidP="00136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1F0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8641F0">
        <w:rPr>
          <w:rFonts w:ascii="Times New Roman" w:hAnsi="Times New Roman" w:cs="Times New Roman"/>
          <w:sz w:val="24"/>
          <w:szCs w:val="24"/>
        </w:rPr>
        <w:t>:</w:t>
      </w:r>
    </w:p>
    <w:p w:rsidR="0025481C" w:rsidRPr="008641F0" w:rsidRDefault="0025481C" w:rsidP="0025481C">
      <w:pPr>
        <w:pStyle w:val="a3"/>
        <w:numPr>
          <w:ilvl w:val="0"/>
          <w:numId w:val="12"/>
        </w:numPr>
        <w:spacing w:after="0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8641F0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8641F0">
        <w:rPr>
          <w:rFonts w:ascii="Times New Roman" w:hAnsi="Times New Roman"/>
          <w:sz w:val="24"/>
          <w:szCs w:val="24"/>
        </w:rPr>
        <w:t>§</w:t>
      </w:r>
      <w:r w:rsidR="00647E6D">
        <w:rPr>
          <w:rStyle w:val="FontStyle124"/>
          <w:rFonts w:eastAsia="Times New Roman"/>
          <w:sz w:val="24"/>
          <w:szCs w:val="24"/>
        </w:rPr>
        <w:t xml:space="preserve"> </w:t>
      </w:r>
      <w:r w:rsidR="00B303FD">
        <w:rPr>
          <w:rStyle w:val="FontStyle124"/>
          <w:rFonts w:eastAsia="Times New Roman"/>
          <w:sz w:val="24"/>
          <w:szCs w:val="24"/>
        </w:rPr>
        <w:t>23,</w:t>
      </w:r>
      <w:r w:rsidR="00647E6D">
        <w:rPr>
          <w:rStyle w:val="FontStyle124"/>
          <w:rFonts w:eastAsia="Times New Roman"/>
          <w:sz w:val="24"/>
          <w:szCs w:val="24"/>
        </w:rPr>
        <w:t xml:space="preserve">24, 25, 26, 27 </w:t>
      </w:r>
      <w:r w:rsidRPr="008641F0">
        <w:rPr>
          <w:rStyle w:val="FontStyle124"/>
          <w:rFonts w:eastAsia="Times New Roman"/>
          <w:sz w:val="24"/>
          <w:szCs w:val="24"/>
        </w:rPr>
        <w:t>(Кравченко А.И. Обществознание, часть 1, М.: ООО  «Русское слово», 2017.</w:t>
      </w:r>
      <w:proofErr w:type="gramEnd"/>
      <w:r w:rsidRPr="008641F0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8641F0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8641F0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8641F0">
        <w:rPr>
          <w:rStyle w:val="FontStyle124"/>
          <w:rFonts w:eastAsia="Times New Roman"/>
          <w:sz w:val="24"/>
          <w:szCs w:val="24"/>
        </w:rPr>
        <w:t xml:space="preserve">Инновационная школа), </w:t>
      </w:r>
      <w:proofErr w:type="spellStart"/>
      <w:r w:rsidRPr="008641F0">
        <w:rPr>
          <w:rStyle w:val="FontStyle124"/>
          <w:rFonts w:eastAsia="Times New Roman"/>
          <w:sz w:val="24"/>
          <w:szCs w:val="24"/>
        </w:rPr>
        <w:t>интернет-источники</w:t>
      </w:r>
      <w:proofErr w:type="spellEnd"/>
      <w:r w:rsidRPr="008641F0">
        <w:rPr>
          <w:rStyle w:val="FontStyle124"/>
          <w:rFonts w:eastAsia="Times New Roman"/>
          <w:sz w:val="24"/>
          <w:szCs w:val="24"/>
        </w:rPr>
        <w:t>.</w:t>
      </w:r>
      <w:r w:rsidRPr="008641F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5481C" w:rsidRPr="008641F0" w:rsidRDefault="0025481C" w:rsidP="00136C98">
      <w:pPr>
        <w:pStyle w:val="a3"/>
        <w:numPr>
          <w:ilvl w:val="0"/>
          <w:numId w:val="12"/>
        </w:numPr>
        <w:spacing w:after="0"/>
        <w:rPr>
          <w:rFonts w:ascii="Times New Roman" w:eastAsiaTheme="minorEastAsia" w:hAnsi="Times New Roman"/>
          <w:sz w:val="24"/>
          <w:szCs w:val="24"/>
        </w:rPr>
      </w:pPr>
      <w:r w:rsidRPr="008641F0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8641F0">
        <w:rPr>
          <w:rFonts w:ascii="Times New Roman" w:hAnsi="Times New Roman"/>
          <w:sz w:val="24"/>
          <w:szCs w:val="24"/>
        </w:rPr>
        <w:t>С</w:t>
      </w:r>
      <w:r w:rsidRPr="008641F0">
        <w:rPr>
          <w:rStyle w:val="FontStyle124"/>
          <w:rFonts w:eastAsia="Times New Roman"/>
          <w:sz w:val="24"/>
          <w:szCs w:val="24"/>
        </w:rPr>
        <w:t>правочника для подготовки к ЕГЭ под редакцией Баранова П.А. – М., АСТ. 2019, с.260-267</w:t>
      </w:r>
    </w:p>
    <w:p w:rsidR="0025481C" w:rsidRPr="008641F0" w:rsidRDefault="0025481C" w:rsidP="00136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1F0">
        <w:rPr>
          <w:rFonts w:ascii="Times New Roman" w:hAnsi="Times New Roman" w:cs="Times New Roman"/>
          <w:b/>
          <w:bCs/>
          <w:sz w:val="24"/>
          <w:szCs w:val="24"/>
        </w:rPr>
        <w:t>Практический блок</w:t>
      </w:r>
    </w:p>
    <w:p w:rsidR="003E6673" w:rsidRDefault="00647E6D" w:rsidP="00254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Практ</w:t>
      </w:r>
      <w:r w:rsidR="00136C9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ическая работа № 20</w:t>
      </w:r>
    </w:p>
    <w:p w:rsidR="00136C98" w:rsidRPr="005B4BA4" w:rsidRDefault="00136C98" w:rsidP="00136C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5392D">
        <w:rPr>
          <w:rStyle w:val="FontStyle16"/>
          <w:sz w:val="24"/>
          <w:szCs w:val="24"/>
        </w:rPr>
        <w:t xml:space="preserve">Тема 4.3. </w:t>
      </w:r>
      <w:r w:rsidRPr="00136C98">
        <w:rPr>
          <w:rStyle w:val="FontStyle16"/>
          <w:b w:val="0"/>
          <w:sz w:val="24"/>
          <w:szCs w:val="24"/>
        </w:rPr>
        <w:t>Важнейшие социальные общности и группы</w:t>
      </w:r>
    </w:p>
    <w:p w:rsidR="00136C98" w:rsidRPr="005B4BA4" w:rsidRDefault="00136C98" w:rsidP="00136C98">
      <w:pPr>
        <w:pStyle w:val="Style6"/>
        <w:widowControl/>
        <w:tabs>
          <w:tab w:val="left" w:pos="1210"/>
        </w:tabs>
        <w:ind w:right="-2" w:firstLine="0"/>
      </w:pPr>
      <w:r w:rsidRPr="005B4BA4">
        <w:rPr>
          <w:b/>
        </w:rPr>
        <w:t>Наименование работы:</w:t>
      </w:r>
      <w:r>
        <w:rPr>
          <w:b/>
        </w:rPr>
        <w:t xml:space="preserve"> </w:t>
      </w:r>
      <w:r>
        <w:rPr>
          <w:bCs/>
        </w:rPr>
        <w:t>с</w:t>
      </w:r>
      <w:r w:rsidRPr="00711E0D">
        <w:rPr>
          <w:rStyle w:val="FontStyle13"/>
        </w:rPr>
        <w:t>е</w:t>
      </w:r>
      <w:r w:rsidRPr="0005392D">
        <w:rPr>
          <w:rStyle w:val="FontStyle13"/>
        </w:rPr>
        <w:t>мья в современной России</w:t>
      </w:r>
    </w:p>
    <w:p w:rsidR="00136C98" w:rsidRDefault="00136C98" w:rsidP="00136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Письменно ответить на вопросы</w:t>
      </w:r>
      <w:r w:rsidRPr="005B4BA4">
        <w:rPr>
          <w:rFonts w:ascii="Times New Roman" w:hAnsi="Times New Roman" w:cs="Times New Roman"/>
          <w:b/>
          <w:sz w:val="24"/>
          <w:szCs w:val="24"/>
        </w:rPr>
        <w:t>:</w:t>
      </w:r>
    </w:p>
    <w:p w:rsidR="00136C98" w:rsidRDefault="00136C98" w:rsidP="00136C98">
      <w:pPr>
        <w:pStyle w:val="11"/>
        <w:numPr>
          <w:ilvl w:val="0"/>
          <w:numId w:val="13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определение и приведите примеры социальных общностей</w:t>
      </w:r>
    </w:p>
    <w:p w:rsidR="00136C98" w:rsidRDefault="00136C98" w:rsidP="00136C98">
      <w:pPr>
        <w:pStyle w:val="11"/>
        <w:numPr>
          <w:ilvl w:val="0"/>
          <w:numId w:val="13"/>
        </w:numPr>
        <w:tabs>
          <w:tab w:val="left" w:pos="851"/>
        </w:tabs>
        <w:jc w:val="both"/>
        <w:rPr>
          <w:bCs/>
        </w:rPr>
      </w:pPr>
      <w:r w:rsidRPr="00852A7C">
        <w:rPr>
          <w:bCs/>
        </w:rPr>
        <w:t>Что такое социальная группа?</w:t>
      </w:r>
    </w:p>
    <w:p w:rsidR="00136C98" w:rsidRDefault="00136C98" w:rsidP="00136C98">
      <w:pPr>
        <w:pStyle w:val="11"/>
        <w:numPr>
          <w:ilvl w:val="0"/>
          <w:numId w:val="13"/>
        </w:numPr>
        <w:tabs>
          <w:tab w:val="left" w:pos="851"/>
        </w:tabs>
        <w:jc w:val="both"/>
        <w:rPr>
          <w:bCs/>
        </w:rPr>
      </w:pPr>
      <w:r>
        <w:rPr>
          <w:bCs/>
        </w:rPr>
        <w:t>Назовите и приведите примеры классификации социальных групп</w:t>
      </w:r>
    </w:p>
    <w:p w:rsidR="00136C98" w:rsidRPr="00B966C9" w:rsidRDefault="00136C98" w:rsidP="00136C98">
      <w:pPr>
        <w:pStyle w:val="11"/>
        <w:numPr>
          <w:ilvl w:val="0"/>
          <w:numId w:val="13"/>
        </w:numPr>
        <w:tabs>
          <w:tab w:val="left" w:pos="851"/>
        </w:tabs>
        <w:jc w:val="both"/>
        <w:rPr>
          <w:bCs/>
        </w:rPr>
      </w:pPr>
      <w:r>
        <w:rPr>
          <w:bCs/>
        </w:rPr>
        <w:t>Можно ли утверждать, что большие и малые социальные группы живут по одним и тем же законам?</w:t>
      </w:r>
    </w:p>
    <w:p w:rsidR="00136C98" w:rsidRPr="00291F99" w:rsidRDefault="00136C98" w:rsidP="00136C9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1F99">
        <w:rPr>
          <w:rFonts w:ascii="Times New Roman" w:hAnsi="Times New Roman"/>
          <w:bCs/>
          <w:sz w:val="24"/>
          <w:szCs w:val="24"/>
        </w:rPr>
        <w:t xml:space="preserve">Как вы относитесь к  понятию – гражданский брак. </w:t>
      </w:r>
    </w:p>
    <w:p w:rsidR="00136C98" w:rsidRPr="00291F99" w:rsidRDefault="00136C98" w:rsidP="00136C9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1F99">
        <w:rPr>
          <w:rFonts w:ascii="Times New Roman" w:hAnsi="Times New Roman"/>
          <w:bCs/>
          <w:sz w:val="24"/>
          <w:szCs w:val="24"/>
        </w:rPr>
        <w:t>Дайте определение – гражданский брак.</w:t>
      </w:r>
    </w:p>
    <w:p w:rsidR="00136C98" w:rsidRDefault="00136C98" w:rsidP="00136C9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1F99">
        <w:rPr>
          <w:rFonts w:ascii="Times New Roman" w:hAnsi="Times New Roman"/>
          <w:bCs/>
          <w:sz w:val="24"/>
          <w:szCs w:val="24"/>
        </w:rPr>
        <w:t xml:space="preserve">Что значит </w:t>
      </w:r>
      <w:proofErr w:type="spellStart"/>
      <w:r w:rsidRPr="00291F99">
        <w:rPr>
          <w:rFonts w:ascii="Times New Roman" w:hAnsi="Times New Roman"/>
          <w:bCs/>
          <w:sz w:val="24"/>
          <w:szCs w:val="24"/>
        </w:rPr>
        <w:t>нуклеарная</w:t>
      </w:r>
      <w:proofErr w:type="spellEnd"/>
      <w:r w:rsidRPr="00291F99">
        <w:rPr>
          <w:rFonts w:ascii="Times New Roman" w:hAnsi="Times New Roman"/>
          <w:bCs/>
          <w:sz w:val="24"/>
          <w:szCs w:val="24"/>
        </w:rPr>
        <w:t xml:space="preserve"> семья, неполная семья и </w:t>
      </w:r>
      <w:proofErr w:type="spellStart"/>
      <w:r w:rsidRPr="00291F99">
        <w:rPr>
          <w:rFonts w:ascii="Times New Roman" w:hAnsi="Times New Roman"/>
          <w:bCs/>
          <w:sz w:val="24"/>
          <w:szCs w:val="24"/>
        </w:rPr>
        <w:t>многопоколенная</w:t>
      </w:r>
      <w:proofErr w:type="spellEnd"/>
      <w:r w:rsidRPr="00291F99">
        <w:rPr>
          <w:rFonts w:ascii="Times New Roman" w:hAnsi="Times New Roman"/>
          <w:bCs/>
          <w:sz w:val="24"/>
          <w:szCs w:val="24"/>
        </w:rPr>
        <w:t xml:space="preserve"> семья; </w:t>
      </w:r>
    </w:p>
    <w:p w:rsidR="00136C98" w:rsidRPr="00136C98" w:rsidRDefault="00136C98" w:rsidP="00136C98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966C9">
        <w:rPr>
          <w:rFonts w:ascii="Times New Roman" w:hAnsi="Times New Roman"/>
          <w:bCs/>
          <w:sz w:val="24"/>
          <w:szCs w:val="24"/>
        </w:rPr>
        <w:t>какой тип семьи вы предпочитаете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432"/>
        <w:gridCol w:w="5394"/>
      </w:tblGrid>
      <w:tr w:rsidR="00136C98" w:rsidRPr="005B4BA4" w:rsidTr="00136C98">
        <w:trPr>
          <w:trHeight w:val="2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8" w:rsidRPr="005B4BA4" w:rsidRDefault="00136C98" w:rsidP="006A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8" w:rsidRPr="005B4BA4" w:rsidRDefault="00136C98" w:rsidP="006A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последовательность операций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8" w:rsidRPr="005B4BA4" w:rsidRDefault="00136C98" w:rsidP="006A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и технические требования</w:t>
            </w:r>
          </w:p>
        </w:tc>
      </w:tr>
      <w:tr w:rsidR="00136C98" w:rsidRPr="005B4BA4" w:rsidTr="00136C98">
        <w:trPr>
          <w:trHeight w:val="2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8" w:rsidRPr="005B4BA4" w:rsidRDefault="00136C98" w:rsidP="006A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8" w:rsidRPr="005B4BA4" w:rsidRDefault="00136C98" w:rsidP="006A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анкету социологического исследования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8" w:rsidRPr="005B4BA4" w:rsidRDefault="00136C98" w:rsidP="006A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Изучив интернет</w:t>
            </w:r>
            <w:r w:rsidR="0096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источники, составьте 10 вопросов социологического исследования на тему: «Семья в современном обществе»</w:t>
            </w:r>
          </w:p>
        </w:tc>
      </w:tr>
      <w:tr w:rsidR="00136C98" w:rsidRPr="005B4BA4" w:rsidTr="00136C98">
        <w:trPr>
          <w:trHeight w:val="60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8" w:rsidRPr="005B4BA4" w:rsidRDefault="00136C98" w:rsidP="006A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8" w:rsidRPr="005B4BA4" w:rsidRDefault="00136C98" w:rsidP="006A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F99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966B34">
              <w:rPr>
                <w:rFonts w:ascii="Times New Roman" w:hAnsi="Times New Roman" w:cs="Times New Roman"/>
                <w:bCs/>
                <w:sz w:val="24"/>
                <w:szCs w:val="24"/>
              </w:rPr>
              <w:t>дготовить  презентацию</w:t>
            </w:r>
            <w:r w:rsidRPr="00291F9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392D">
              <w:rPr>
                <w:rStyle w:val="FontStyle13"/>
                <w:sz w:val="24"/>
                <w:szCs w:val="24"/>
              </w:rPr>
              <w:t xml:space="preserve">«Значение </w:t>
            </w:r>
            <w:r>
              <w:rPr>
                <w:rStyle w:val="FontStyle13"/>
                <w:sz w:val="24"/>
                <w:szCs w:val="24"/>
              </w:rPr>
              <w:t>семьи для современного человека»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98" w:rsidRPr="005B4BA4" w:rsidRDefault="00136C98" w:rsidP="006A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Используйте интернет</w:t>
            </w:r>
            <w:r w:rsidR="0096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</w:tbl>
    <w:p w:rsidR="00136C98" w:rsidRDefault="00136C98" w:rsidP="00136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C98" w:rsidRDefault="00136C98" w:rsidP="00136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для отчета: </w:t>
      </w:r>
    </w:p>
    <w:p w:rsidR="00136C98" w:rsidRDefault="00136C98" w:rsidP="00136C9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</w:t>
      </w:r>
      <w:r w:rsidRPr="00136C98">
        <w:rPr>
          <w:rFonts w:ascii="Times New Roman" w:hAnsi="Times New Roman"/>
          <w:sz w:val="24"/>
          <w:szCs w:val="24"/>
        </w:rPr>
        <w:t>10 вопросов социологического исследования на тему: «Семья в современном обществе»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7E6D" w:rsidRPr="00136C98" w:rsidRDefault="00136C98" w:rsidP="00136C9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C98">
        <w:rPr>
          <w:rFonts w:ascii="Times New Roman" w:hAnsi="Times New Roman"/>
          <w:bCs/>
          <w:sz w:val="24"/>
          <w:szCs w:val="24"/>
        </w:rPr>
        <w:t xml:space="preserve">Подготовить  презентацию: </w:t>
      </w:r>
      <w:r w:rsidRPr="00136C98">
        <w:rPr>
          <w:rStyle w:val="FontStyle13"/>
          <w:sz w:val="24"/>
          <w:szCs w:val="24"/>
        </w:rPr>
        <w:t>«Значение семьи для современного человека</w:t>
      </w:r>
    </w:p>
    <w:p w:rsidR="00647E6D" w:rsidRDefault="00647E6D" w:rsidP="00254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A16AF" w:rsidRPr="008641F0" w:rsidRDefault="006A16AF" w:rsidP="006A1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1F0">
        <w:rPr>
          <w:rStyle w:val="FontStyle13"/>
          <w:b/>
          <w:sz w:val="24"/>
          <w:szCs w:val="24"/>
        </w:rPr>
        <w:t>Ответы направлять на почту</w:t>
      </w:r>
      <w:r w:rsidRPr="008641F0">
        <w:rPr>
          <w:rStyle w:val="FontStyle13"/>
          <w:sz w:val="24"/>
          <w:szCs w:val="24"/>
        </w:rPr>
        <w:t xml:space="preserve">: </w:t>
      </w:r>
      <w:r w:rsidRPr="008641F0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D030F5" w:rsidRPr="008641F0" w:rsidRDefault="006A16AF" w:rsidP="006A16AF">
      <w:pPr>
        <w:pStyle w:val="11"/>
        <w:tabs>
          <w:tab w:val="left" w:pos="851"/>
        </w:tabs>
        <w:ind w:left="0"/>
        <w:jc w:val="both"/>
        <w:rPr>
          <w:rStyle w:val="FontStyle17"/>
          <w:bCs/>
          <w:sz w:val="24"/>
          <w:szCs w:val="24"/>
        </w:rPr>
      </w:pPr>
      <w:r w:rsidRPr="008641F0">
        <w:rPr>
          <w:b/>
        </w:rPr>
        <w:t>Срок выполнения</w:t>
      </w:r>
      <w:r w:rsidR="00647E6D">
        <w:t xml:space="preserve"> - до 26</w:t>
      </w:r>
      <w:r w:rsidRPr="008641F0">
        <w:t>.11.20.</w:t>
      </w:r>
    </w:p>
    <w:p w:rsidR="00752DB9" w:rsidRPr="008641F0" w:rsidRDefault="00752DB9" w:rsidP="002265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2DB9" w:rsidRPr="008641F0" w:rsidSect="007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4C35A26"/>
    <w:multiLevelType w:val="hybridMultilevel"/>
    <w:tmpl w:val="4788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5A2"/>
    <w:multiLevelType w:val="hybridMultilevel"/>
    <w:tmpl w:val="CE7055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330C9"/>
    <w:multiLevelType w:val="hybridMultilevel"/>
    <w:tmpl w:val="6A68AF16"/>
    <w:lvl w:ilvl="0" w:tplc="0419000F">
      <w:start w:val="1"/>
      <w:numFmt w:val="decimal"/>
      <w:lvlText w:val="%1."/>
      <w:lvlJc w:val="left"/>
      <w:pPr>
        <w:ind w:left="1084" w:hanging="51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0C46E4"/>
    <w:multiLevelType w:val="hybridMultilevel"/>
    <w:tmpl w:val="A79E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26D86"/>
    <w:multiLevelType w:val="hybridMultilevel"/>
    <w:tmpl w:val="0DE461C6"/>
    <w:lvl w:ilvl="0" w:tplc="56DCB9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05884"/>
    <w:multiLevelType w:val="hybridMultilevel"/>
    <w:tmpl w:val="A8BA640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76CD7"/>
    <w:multiLevelType w:val="hybridMultilevel"/>
    <w:tmpl w:val="A1086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0">
    <w:nsid w:val="5BA47BED"/>
    <w:multiLevelType w:val="hybridMultilevel"/>
    <w:tmpl w:val="1122CC00"/>
    <w:lvl w:ilvl="0" w:tplc="2E341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557F52"/>
    <w:multiLevelType w:val="hybridMultilevel"/>
    <w:tmpl w:val="D5743E86"/>
    <w:lvl w:ilvl="0" w:tplc="17162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763F97"/>
    <w:multiLevelType w:val="hybridMultilevel"/>
    <w:tmpl w:val="E1A8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03423"/>
    <w:multiLevelType w:val="hybridMultilevel"/>
    <w:tmpl w:val="C24084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EE02BD7"/>
    <w:multiLevelType w:val="hybridMultilevel"/>
    <w:tmpl w:val="2A5E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0F5"/>
    <w:rsid w:val="001234FA"/>
    <w:rsid w:val="00136C98"/>
    <w:rsid w:val="00151579"/>
    <w:rsid w:val="0022659E"/>
    <w:rsid w:val="0025481C"/>
    <w:rsid w:val="00341672"/>
    <w:rsid w:val="003E6673"/>
    <w:rsid w:val="003E7B2D"/>
    <w:rsid w:val="00455B12"/>
    <w:rsid w:val="0046021B"/>
    <w:rsid w:val="00562007"/>
    <w:rsid w:val="00617C17"/>
    <w:rsid w:val="00633A29"/>
    <w:rsid w:val="00647E6D"/>
    <w:rsid w:val="0065795D"/>
    <w:rsid w:val="006A16AF"/>
    <w:rsid w:val="006E58ED"/>
    <w:rsid w:val="006E7C4E"/>
    <w:rsid w:val="006F4381"/>
    <w:rsid w:val="00752DB9"/>
    <w:rsid w:val="008641F0"/>
    <w:rsid w:val="00966B34"/>
    <w:rsid w:val="00A735F7"/>
    <w:rsid w:val="00A922AF"/>
    <w:rsid w:val="00B303FD"/>
    <w:rsid w:val="00BB0448"/>
    <w:rsid w:val="00BB2F9F"/>
    <w:rsid w:val="00D030F5"/>
    <w:rsid w:val="00DA3FB2"/>
    <w:rsid w:val="00DA5010"/>
    <w:rsid w:val="00FE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B9"/>
  </w:style>
  <w:style w:type="paragraph" w:styleId="1">
    <w:name w:val="heading 1"/>
    <w:basedOn w:val="a"/>
    <w:next w:val="a"/>
    <w:link w:val="10"/>
    <w:qFormat/>
    <w:rsid w:val="00A735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30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6">
    <w:name w:val="Style6"/>
    <w:basedOn w:val="a"/>
    <w:uiPriority w:val="99"/>
    <w:rsid w:val="00D030F5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D030F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D030F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D030F5"/>
    <w:rPr>
      <w:rFonts w:ascii="Times New Roman" w:hAnsi="Times New Roman" w:cs="Times New Roman" w:hint="default"/>
      <w:sz w:val="22"/>
      <w:szCs w:val="22"/>
    </w:rPr>
  </w:style>
  <w:style w:type="character" w:customStyle="1" w:styleId="FontStyle124">
    <w:name w:val="Font Style124"/>
    <w:basedOn w:val="a0"/>
    <w:uiPriority w:val="99"/>
    <w:rsid w:val="00D030F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A735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uiPriority w:val="99"/>
    <w:rsid w:val="00BB2F9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B2F9F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B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B2F9F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uiPriority w:val="99"/>
    <w:rsid w:val="00BB2F9F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136C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A96C-437E-4234-8177-E7D1E7EE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Татьяна</cp:lastModifiedBy>
  <cp:revision>19</cp:revision>
  <dcterms:created xsi:type="dcterms:W3CDTF">2020-11-09T08:17:00Z</dcterms:created>
  <dcterms:modified xsi:type="dcterms:W3CDTF">2020-11-19T21:32:00Z</dcterms:modified>
</cp:coreProperties>
</file>