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80" w:rsidRPr="00692AF5" w:rsidRDefault="00033E80" w:rsidP="00033E80">
      <w:pPr>
        <w:jc w:val="center"/>
        <w:rPr>
          <w:b/>
        </w:rPr>
      </w:pPr>
      <w:r w:rsidRPr="00692AF5">
        <w:rPr>
          <w:b/>
        </w:rPr>
        <w:t>Практическое занятие № 2</w:t>
      </w:r>
    </w:p>
    <w:p w:rsidR="00033E80" w:rsidRPr="00692AF5" w:rsidRDefault="00033E80" w:rsidP="00033E80">
      <w:pPr>
        <w:jc w:val="center"/>
        <w:rPr>
          <w:b/>
        </w:rPr>
      </w:pPr>
      <w:r w:rsidRPr="00692AF5">
        <w:rPr>
          <w:b/>
        </w:rPr>
        <w:t>Тема: «Познавательные психические процессы. Восприятие. Внимание</w:t>
      </w:r>
      <w:proofErr w:type="gramStart"/>
      <w:r w:rsidRPr="00692AF5">
        <w:rPr>
          <w:b/>
        </w:rPr>
        <w:t>.»</w:t>
      </w:r>
      <w:proofErr w:type="gramEnd"/>
    </w:p>
    <w:p w:rsidR="00033E80" w:rsidRPr="00692AF5" w:rsidRDefault="00033E80" w:rsidP="00033E80">
      <w:pPr>
        <w:rPr>
          <w:b/>
          <w:i/>
        </w:rPr>
      </w:pPr>
      <w:r w:rsidRPr="00692AF5">
        <w:rPr>
          <w:b/>
        </w:rPr>
        <w:t xml:space="preserve">Цель: </w:t>
      </w:r>
      <w:r w:rsidRPr="00692AF5">
        <w:t>Изучение</w:t>
      </w:r>
      <w:r w:rsidR="00B8790B">
        <w:t xml:space="preserve"> и диагностика</w:t>
      </w:r>
      <w:r w:rsidRPr="00692AF5">
        <w:t xml:space="preserve"> познавательных психических процессов.</w:t>
      </w:r>
    </w:p>
    <w:p w:rsidR="00033E80" w:rsidRPr="00692AF5" w:rsidRDefault="00033E80" w:rsidP="00033E80">
      <w:r w:rsidRPr="00692AF5">
        <w:rPr>
          <w:b/>
        </w:rPr>
        <w:t>Задание</w:t>
      </w:r>
      <w:r w:rsidRPr="00692AF5">
        <w:t xml:space="preserve">: </w:t>
      </w:r>
    </w:p>
    <w:p w:rsidR="00033E80" w:rsidRPr="00692AF5" w:rsidRDefault="00033E80" w:rsidP="00692AF5">
      <w:pPr>
        <w:pStyle w:val="a4"/>
        <w:numPr>
          <w:ilvl w:val="0"/>
          <w:numId w:val="2"/>
        </w:numPr>
        <w:spacing w:after="0"/>
        <w:ind w:left="714" w:hanging="357"/>
        <w:jc w:val="both"/>
      </w:pPr>
      <w:r w:rsidRPr="00692AF5">
        <w:t>Изучить и законспектировать теоретический материал.</w:t>
      </w:r>
    </w:p>
    <w:p w:rsidR="00033E80" w:rsidRPr="00692AF5" w:rsidRDefault="00033E80" w:rsidP="00692AF5">
      <w:pPr>
        <w:pStyle w:val="a4"/>
        <w:numPr>
          <w:ilvl w:val="0"/>
          <w:numId w:val="2"/>
        </w:numPr>
        <w:spacing w:after="0"/>
        <w:ind w:left="714" w:hanging="357"/>
      </w:pPr>
      <w:r w:rsidRPr="00692AF5">
        <w:t>С помощью представленных тестов, выполните самодиагностику.</w:t>
      </w:r>
    </w:p>
    <w:p w:rsidR="00692AF5" w:rsidRPr="00692AF5" w:rsidRDefault="00692AF5" w:rsidP="00692AF5">
      <w:pPr>
        <w:pStyle w:val="a4"/>
        <w:numPr>
          <w:ilvl w:val="0"/>
          <w:numId w:val="2"/>
        </w:numPr>
        <w:spacing w:after="0"/>
        <w:ind w:left="714" w:hanging="357"/>
      </w:pPr>
      <w:r w:rsidRPr="00692AF5">
        <w:t>Запишите результаты тестов и выводы</w:t>
      </w:r>
      <w:r w:rsidR="00B8790B">
        <w:t xml:space="preserve"> (резюме)</w:t>
      </w:r>
      <w:r w:rsidRPr="00692AF5">
        <w:t>.</w:t>
      </w:r>
    </w:p>
    <w:p w:rsidR="00692AF5" w:rsidRPr="00692AF5" w:rsidRDefault="00692AF5" w:rsidP="00692AF5">
      <w:pPr>
        <w:pStyle w:val="a4"/>
        <w:numPr>
          <w:ilvl w:val="0"/>
          <w:numId w:val="2"/>
        </w:numPr>
        <w:spacing w:after="0"/>
        <w:ind w:left="714" w:hanging="357"/>
      </w:pPr>
      <w:r w:rsidRPr="00692AF5">
        <w:t xml:space="preserve">Проанализируйте, над </w:t>
      </w:r>
      <w:proofErr w:type="gramStart"/>
      <w:r w:rsidRPr="00692AF5">
        <w:t>развитием</w:t>
      </w:r>
      <w:proofErr w:type="gramEnd"/>
      <w:r w:rsidRPr="00692AF5">
        <w:t xml:space="preserve"> каких свойств внимания Вам необходимо работать? С помощью чего это можно делать?</w:t>
      </w:r>
    </w:p>
    <w:p w:rsidR="00692AF5" w:rsidRPr="00692AF5" w:rsidRDefault="00692AF5" w:rsidP="00692AF5">
      <w:pPr>
        <w:pStyle w:val="a4"/>
        <w:numPr>
          <w:ilvl w:val="0"/>
          <w:numId w:val="2"/>
        </w:numPr>
        <w:tabs>
          <w:tab w:val="left" w:pos="10080"/>
          <w:tab w:val="left" w:pos="10440"/>
        </w:tabs>
        <w:spacing w:after="0"/>
        <w:ind w:left="714" w:right="49" w:hanging="357"/>
        <w:jc w:val="both"/>
        <w:rPr>
          <w:rFonts w:ascii="Palatino Linotype" w:hAnsi="Palatino Linotype"/>
        </w:rPr>
      </w:pPr>
      <w:r w:rsidRPr="00692AF5">
        <w:t>Закончи фразу: «Если нет внимания, то _________________________________»</w:t>
      </w:r>
    </w:p>
    <w:p w:rsidR="00341F8D" w:rsidRPr="00692AF5" w:rsidRDefault="00033E80" w:rsidP="00692AF5">
      <w:pPr>
        <w:tabs>
          <w:tab w:val="left" w:pos="10080"/>
          <w:tab w:val="left" w:pos="10440"/>
        </w:tabs>
        <w:ind w:left="360" w:right="49"/>
        <w:jc w:val="both"/>
        <w:rPr>
          <w:rFonts w:ascii="Palatino Linotype" w:hAnsi="Palatino Linotype"/>
          <w:b/>
        </w:rPr>
      </w:pPr>
      <w:r w:rsidRPr="00692AF5">
        <w:rPr>
          <w:rFonts w:ascii="Palatino Linotype" w:hAnsi="Palatino Linotype"/>
          <w:b/>
        </w:rPr>
        <w:t xml:space="preserve">1. </w:t>
      </w:r>
      <w:r w:rsidR="00341F8D" w:rsidRPr="00692AF5">
        <w:rPr>
          <w:rFonts w:ascii="Palatino Linotype" w:hAnsi="Palatino Linotype"/>
          <w:b/>
        </w:rPr>
        <w:t>Управление вниманием аудитории</w:t>
      </w:r>
    </w:p>
    <w:p w:rsidR="00341F8D" w:rsidRPr="00692AF5" w:rsidRDefault="00341F8D" w:rsidP="00341F8D">
      <w:pPr>
        <w:pStyle w:val="a3"/>
        <w:spacing w:before="0" w:beforeAutospacing="0" w:after="0" w:afterAutospacing="0"/>
        <w:ind w:firstLine="709"/>
        <w:jc w:val="both"/>
        <w:rPr>
          <w:rFonts w:ascii="Palatino Linotype" w:hAnsi="Palatino Linotype"/>
        </w:rPr>
      </w:pPr>
      <w:r w:rsidRPr="00692AF5">
        <w:rPr>
          <w:rFonts w:ascii="Palatino Linotype" w:hAnsi="Palatino Linotype"/>
        </w:rPr>
        <w:t xml:space="preserve">Для педагога важно уметь управлять вниманием учащихся. Например, у младших школьников основные свойства внимания развиты еще очень слабо по сравнению с детьми </w:t>
      </w:r>
      <w:proofErr w:type="gramStart"/>
      <w:r w:rsidRPr="00692AF5">
        <w:rPr>
          <w:rFonts w:ascii="Palatino Linotype" w:hAnsi="Palatino Linotype"/>
        </w:rPr>
        <w:t>более старшего</w:t>
      </w:r>
      <w:proofErr w:type="gramEnd"/>
      <w:r w:rsidRPr="00692AF5">
        <w:rPr>
          <w:rFonts w:ascii="Palatino Linotype" w:hAnsi="Palatino Linotype"/>
        </w:rPr>
        <w:t xml:space="preserve"> возраста или взрослыми. Это во многом обусловлено особенностями психического развития учеников начальной школы. Наиболее слабо организовано внимание первоклассников, оно имеет небольшой объем, плохо распределяемо, неустойчиво. Это объясняется недостаточной зрелостью регулирующих нейрофизиологических механизмов, обеспечивающих произвольное управление поведением в целом и вниманием в частности. Можно предложить несколько практических методов, советов, игр и упражнений, способствующих развитию внимания у маленьких школьников.</w:t>
      </w:r>
    </w:p>
    <w:p w:rsidR="00341F8D" w:rsidRPr="00692AF5" w:rsidRDefault="00341F8D" w:rsidP="00341F8D">
      <w:pPr>
        <w:pStyle w:val="a3"/>
        <w:spacing w:before="0" w:beforeAutospacing="0" w:after="0" w:afterAutospacing="0"/>
        <w:ind w:firstLine="709"/>
        <w:jc w:val="both"/>
        <w:rPr>
          <w:rFonts w:ascii="Palatino Linotype" w:hAnsi="Palatino Linotype"/>
        </w:rPr>
      </w:pPr>
      <w:r w:rsidRPr="00692AF5">
        <w:rPr>
          <w:rFonts w:ascii="Palatino Linotype" w:hAnsi="Palatino Linotype"/>
        </w:rPr>
        <w:t>Учителя хорошо знают, как трудно иногда привести класс в рабочее состояние после перемены или урока физкультуры. Перевозбужденные ребята не могут сразу сосредоточиться на учебной работе. Для того</w:t>
      </w:r>
      <w:proofErr w:type="gramStart"/>
      <w:r w:rsidRPr="00692AF5">
        <w:rPr>
          <w:rFonts w:ascii="Palatino Linotype" w:hAnsi="Palatino Linotype"/>
        </w:rPr>
        <w:t>,</w:t>
      </w:r>
      <w:proofErr w:type="gramEnd"/>
      <w:r w:rsidRPr="00692AF5">
        <w:rPr>
          <w:rFonts w:ascii="Palatino Linotype" w:hAnsi="Palatino Linotype"/>
        </w:rPr>
        <w:t xml:space="preserve"> чтобы привлечь внимание детей, можно использовать следующие методические приемы.</w:t>
      </w:r>
    </w:p>
    <w:p w:rsidR="00341F8D" w:rsidRPr="00692AF5" w:rsidRDefault="00341F8D" w:rsidP="00341F8D">
      <w:pPr>
        <w:pStyle w:val="a3"/>
        <w:spacing w:before="0" w:beforeAutospacing="0" w:after="0" w:afterAutospacing="0"/>
        <w:ind w:firstLine="709"/>
        <w:jc w:val="both"/>
        <w:rPr>
          <w:rFonts w:ascii="Palatino Linotype" w:hAnsi="Palatino Linotype"/>
        </w:rPr>
      </w:pPr>
      <w:r w:rsidRPr="00692AF5">
        <w:rPr>
          <w:rFonts w:ascii="Palatino Linotype" w:hAnsi="Palatino Linotype"/>
        </w:rPr>
        <w:t xml:space="preserve">Радуга внимания. Это задание на концентрацию внимания. Для его проведения понадобится следующее простое методическое обеспечение: семь белых альбомных листов с цветным кругом в центре. </w:t>
      </w:r>
      <w:proofErr w:type="gramStart"/>
      <w:r w:rsidRPr="00692AF5">
        <w:rPr>
          <w:rFonts w:ascii="Palatino Linotype" w:hAnsi="Palatino Linotype"/>
        </w:rPr>
        <w:t xml:space="preserve">Диаметр круга — 7 см. Цвета кругов: красный, оранжевый, желтый, зеленый, </w:t>
      </w:r>
      <w:proofErr w:type="spellStart"/>
      <w:r w:rsidRPr="00692AF5">
        <w:rPr>
          <w:rFonts w:ascii="Palatino Linotype" w:hAnsi="Palatino Linotype"/>
        </w:rPr>
        <w:t>голубой</w:t>
      </w:r>
      <w:proofErr w:type="spellEnd"/>
      <w:r w:rsidRPr="00692AF5">
        <w:rPr>
          <w:rFonts w:ascii="Palatino Linotype" w:hAnsi="Palatino Linotype"/>
        </w:rPr>
        <w:t>, синий, фиолетовый.</w:t>
      </w:r>
      <w:proofErr w:type="gramEnd"/>
      <w:r w:rsidRPr="00692AF5">
        <w:rPr>
          <w:rFonts w:ascii="Palatino Linotype" w:hAnsi="Palatino Linotype"/>
        </w:rPr>
        <w:t xml:space="preserve"> Распределите эти листы по дням недели. На занятии вы работаете с таким листом, цвет которого соответствует дню недели. Лист укрепляется на доске. Включается приятная, спокойная классическая музыка. </w:t>
      </w:r>
      <w:proofErr w:type="gramStart"/>
      <w:r w:rsidRPr="00692AF5">
        <w:rPr>
          <w:rFonts w:ascii="Palatino Linotype" w:hAnsi="Palatino Linotype"/>
        </w:rPr>
        <w:t>Учащиеся</w:t>
      </w:r>
      <w:proofErr w:type="gramEnd"/>
      <w:r w:rsidRPr="00692AF5">
        <w:rPr>
          <w:rFonts w:ascii="Palatino Linotype" w:hAnsi="Palatino Linotype"/>
        </w:rPr>
        <w:t xml:space="preserve"> молча смотрят в центр листа в течение 30—40 с. Потом учитель предлагает им закрыть глаза и в течение 30 с удерживать перед собой образ листа с кругом.</w:t>
      </w:r>
    </w:p>
    <w:p w:rsidR="00341F8D" w:rsidRPr="00692AF5" w:rsidRDefault="00341F8D" w:rsidP="00341F8D">
      <w:pPr>
        <w:pStyle w:val="a3"/>
        <w:spacing w:before="0" w:beforeAutospacing="0" w:after="0" w:afterAutospacing="0"/>
        <w:ind w:firstLine="709"/>
        <w:jc w:val="both"/>
        <w:rPr>
          <w:rFonts w:ascii="Palatino Linotype" w:hAnsi="Palatino Linotype"/>
        </w:rPr>
      </w:pPr>
      <w:r w:rsidRPr="00692AF5">
        <w:rPr>
          <w:rFonts w:ascii="Palatino Linotype" w:hAnsi="Palatino Linotype"/>
        </w:rPr>
        <w:t>Охотники племени Сиу. Учитель предлагает детям представить, что они индейцы племени Сиу, их основным занятием является охота. Охотники же должны быть очень внимательными, уметь замечать и слышать все, что происходит вокруг. Учитель дает детям инструкцию: «Представьте, что вы находитесь на охоте. Давайте на время замолчим, чтобы в классе стало совсем тихо. Постарайтесь услышать всевозможные шумы, угадать их происхождение». Чтобы было интереснее, учитель может специально «организовать» некоторые шумы и звуки. Эту игру можно проводить как соревнование: выигрывает тот, кто услышит больше шумов и правильно угадает их происхождение.</w:t>
      </w:r>
    </w:p>
    <w:p w:rsidR="00341F8D" w:rsidRPr="00692AF5" w:rsidRDefault="00341F8D" w:rsidP="00341F8D">
      <w:pPr>
        <w:pStyle w:val="a3"/>
        <w:spacing w:before="0" w:beforeAutospacing="0" w:after="0" w:afterAutospacing="0"/>
        <w:ind w:firstLine="709"/>
        <w:jc w:val="both"/>
        <w:rPr>
          <w:rFonts w:ascii="Palatino Linotype" w:hAnsi="Palatino Linotype"/>
        </w:rPr>
      </w:pPr>
      <w:r w:rsidRPr="00692AF5">
        <w:rPr>
          <w:rFonts w:ascii="Palatino Linotype" w:hAnsi="Palatino Linotype"/>
        </w:rPr>
        <w:t xml:space="preserve">Кто меня слышит. Если в классе возник шум и ученики никак не успокоятся, учитель может тихо произнести следующую фразу: «Кто меня слышит, поднимите правую руку». Некоторые ученики наверняка услышат его и поднимут правую руку. Далее учитель опять же тихо произносит: «Кто меня слышит, поднимите обе руки». Некоторые ученики поднимают обе руки. Учитель произносит тихо фразу, растягивая слова: «Кто меня слышит, хлопните в ладоши два раза». Тут раздадутся хлопки, которые настораживают даже тех, кто до сих пор никак не реагировал на слова учителя. Учитель тихо произносит: «Кто меня слышит, встаньте». После этого обычно встают все учащиеся, и в классе наступает тишина. </w:t>
      </w:r>
      <w:r w:rsidRPr="00692AF5">
        <w:rPr>
          <w:rFonts w:ascii="Palatino Linotype" w:hAnsi="Palatino Linotype"/>
        </w:rPr>
        <w:lastRenderedPageBreak/>
        <w:t>Педагог достигает своей цели — внимание учащихся обращено на него. Этот прием, к сожалению, нельзя часто применять в одном и том же классе: здесь многое построено на эффекте неожиданности.</w:t>
      </w:r>
    </w:p>
    <w:p w:rsidR="00341F8D" w:rsidRPr="00692AF5" w:rsidRDefault="00341F8D" w:rsidP="00341F8D">
      <w:pPr>
        <w:pStyle w:val="a3"/>
        <w:spacing w:before="0" w:beforeAutospacing="0" w:after="0" w:afterAutospacing="0"/>
        <w:ind w:firstLine="709"/>
        <w:jc w:val="both"/>
        <w:rPr>
          <w:rFonts w:ascii="Palatino Linotype" w:hAnsi="Palatino Linotype"/>
        </w:rPr>
      </w:pPr>
      <w:r w:rsidRPr="00692AF5">
        <w:rPr>
          <w:rFonts w:ascii="Palatino Linotype" w:hAnsi="Palatino Linotype"/>
        </w:rPr>
        <w:t>Один из известных приемов организации внимания опирается на фактор новизны. Эффектный рассказ, изложение какого-либо парадоксального случая или спорного утверждения сразу ставит слушателей перед проблемой, интригует и заставляет сконцентрировать внимание. Русский юрист А. Ф. Кони, великолепный оратор, приводил пример из практики: «Надо говорить о Калигуле, римском императоре, можно рассказывать: родился, унаследовал. А можно рассказать сказку о людоеде. Людоед и Калигула — братья по жестокости».</w:t>
      </w:r>
    </w:p>
    <w:p w:rsidR="00341F8D" w:rsidRPr="00692AF5" w:rsidRDefault="00341F8D" w:rsidP="00341F8D">
      <w:pPr>
        <w:pStyle w:val="a3"/>
        <w:spacing w:before="0" w:beforeAutospacing="0" w:after="0" w:afterAutospacing="0"/>
        <w:ind w:firstLine="709"/>
        <w:jc w:val="both"/>
        <w:rPr>
          <w:rFonts w:ascii="Palatino Linotype" w:hAnsi="Palatino Linotype"/>
        </w:rPr>
      </w:pPr>
      <w:r w:rsidRPr="00692AF5">
        <w:rPr>
          <w:rFonts w:ascii="Palatino Linotype" w:hAnsi="Palatino Linotype"/>
        </w:rPr>
        <w:t xml:space="preserve">Для привлечения внимания иногда используют и неожиданные приемы. Например, американский профессор Р. </w:t>
      </w:r>
      <w:proofErr w:type="spellStart"/>
      <w:r w:rsidRPr="00692AF5">
        <w:rPr>
          <w:rFonts w:ascii="Palatino Linotype" w:hAnsi="Palatino Linotype"/>
        </w:rPr>
        <w:t>Икин</w:t>
      </w:r>
      <w:proofErr w:type="spellEnd"/>
      <w:r w:rsidRPr="00692AF5">
        <w:rPr>
          <w:rFonts w:ascii="Palatino Linotype" w:hAnsi="Palatino Linotype"/>
        </w:rPr>
        <w:t xml:space="preserve"> читал лекции по биологии, переодевшись в облик выдающихся биологов прошлого и следуя их манерам.</w:t>
      </w:r>
    </w:p>
    <w:p w:rsidR="00341F8D" w:rsidRPr="00692AF5" w:rsidRDefault="00341F8D" w:rsidP="00341F8D">
      <w:pPr>
        <w:pStyle w:val="a3"/>
        <w:spacing w:before="0" w:beforeAutospacing="0" w:after="0" w:afterAutospacing="0"/>
        <w:ind w:firstLine="709"/>
        <w:jc w:val="both"/>
        <w:rPr>
          <w:rFonts w:ascii="Palatino Linotype" w:hAnsi="Palatino Linotype"/>
        </w:rPr>
      </w:pPr>
      <w:r w:rsidRPr="00692AF5">
        <w:rPr>
          <w:rFonts w:ascii="Palatino Linotype" w:hAnsi="Palatino Linotype"/>
        </w:rPr>
        <w:t>Внимание снижается при утомлении. Одним из наиболее эффективных средств организации паузы и снятия утомления служит юмор. Также можно использовать следующие, известные в педагогической практике, приемы:</w:t>
      </w:r>
    </w:p>
    <w:p w:rsidR="00341F8D" w:rsidRPr="00692AF5" w:rsidRDefault="00341F8D" w:rsidP="00341F8D">
      <w:pPr>
        <w:ind w:left="225"/>
        <w:rPr>
          <w:rFonts w:ascii="Palatino Linotype" w:hAnsi="Palatino Linotype"/>
        </w:rPr>
      </w:pPr>
      <w:r w:rsidRPr="00692AF5">
        <w:rPr>
          <w:rFonts w:ascii="Palatino Linotype" w:hAnsi="Palatino Linotype"/>
        </w:rPr>
        <w:t>• предупредить слушателей, что сейчас речь пойдет о серьезных и трудных вещах;</w:t>
      </w:r>
    </w:p>
    <w:p w:rsidR="00341F8D" w:rsidRPr="00692AF5" w:rsidRDefault="00341F8D" w:rsidP="00341F8D">
      <w:pPr>
        <w:ind w:left="225"/>
        <w:rPr>
          <w:rFonts w:ascii="Palatino Linotype" w:hAnsi="Palatino Linotype"/>
        </w:rPr>
      </w:pPr>
      <w:r w:rsidRPr="00692AF5">
        <w:rPr>
          <w:rFonts w:ascii="Palatino Linotype" w:hAnsi="Palatino Linotype"/>
        </w:rPr>
        <w:t>• предложить записать главное, а о содержании подумать дома;</w:t>
      </w:r>
    </w:p>
    <w:p w:rsidR="00341F8D" w:rsidRPr="00692AF5" w:rsidRDefault="00341F8D" w:rsidP="00341F8D">
      <w:pPr>
        <w:ind w:left="225"/>
        <w:rPr>
          <w:rFonts w:ascii="Palatino Linotype" w:hAnsi="Palatino Linotype"/>
        </w:rPr>
      </w:pPr>
      <w:r w:rsidRPr="00692AF5">
        <w:rPr>
          <w:rFonts w:ascii="Palatino Linotype" w:hAnsi="Palatino Linotype"/>
        </w:rPr>
        <w:t>• объяснять новый материал с использованием имеющегося у учащихся опыта и знаний;</w:t>
      </w:r>
    </w:p>
    <w:p w:rsidR="00341F8D" w:rsidRPr="00692AF5" w:rsidRDefault="00341F8D" w:rsidP="00341F8D">
      <w:pPr>
        <w:ind w:left="225"/>
        <w:rPr>
          <w:rFonts w:ascii="Palatino Linotype" w:hAnsi="Palatino Linotype"/>
        </w:rPr>
      </w:pPr>
      <w:r w:rsidRPr="00692AF5">
        <w:rPr>
          <w:rFonts w:ascii="Palatino Linotype" w:hAnsi="Palatino Linotype"/>
        </w:rPr>
        <w:t>• построить материал так, чтобы при ознакомлении с ним возникали те вопросы, на которые последующее изложение дает ответы.</w:t>
      </w:r>
    </w:p>
    <w:p w:rsidR="00341F8D" w:rsidRPr="00692AF5" w:rsidRDefault="00341F8D" w:rsidP="00341F8D">
      <w:pPr>
        <w:pStyle w:val="a3"/>
        <w:spacing w:before="0" w:beforeAutospacing="0" w:after="0" w:afterAutospacing="0"/>
        <w:ind w:firstLine="709"/>
        <w:jc w:val="both"/>
        <w:rPr>
          <w:rFonts w:ascii="Palatino Linotype" w:hAnsi="Palatino Linotype"/>
        </w:rPr>
      </w:pPr>
      <w:r w:rsidRPr="00692AF5">
        <w:rPr>
          <w:rFonts w:ascii="Palatino Linotype" w:hAnsi="Palatino Linotype"/>
        </w:rPr>
        <w:t>Учитель, с которым общается ребенок в школе, оказывает непосредственное влияние на формирование у него определенных личностных характеристик и, обладая яркой личностью, оставляет в жизни ребенка неизгладимый след.</w:t>
      </w:r>
    </w:p>
    <w:p w:rsidR="00692AF5" w:rsidRPr="00692AF5" w:rsidRDefault="00033E80" w:rsidP="00E15CE8">
      <w:pPr>
        <w:shd w:val="clear" w:color="auto" w:fill="FFFFFF"/>
        <w:spacing w:before="67" w:line="245" w:lineRule="exact"/>
        <w:ind w:left="485"/>
        <w:jc w:val="center"/>
        <w:rPr>
          <w:b/>
          <w:iCs/>
          <w:spacing w:val="-3"/>
          <w:w w:val="105"/>
        </w:rPr>
      </w:pPr>
      <w:r w:rsidRPr="00692AF5">
        <w:rPr>
          <w:b/>
          <w:iCs/>
          <w:spacing w:val="-3"/>
          <w:w w:val="105"/>
        </w:rPr>
        <w:t xml:space="preserve">2. </w:t>
      </w:r>
      <w:r w:rsidR="00692AF5" w:rsidRPr="00692AF5">
        <w:rPr>
          <w:b/>
          <w:iCs/>
          <w:spacing w:val="-3"/>
          <w:w w:val="105"/>
        </w:rPr>
        <w:t>Тесты</w:t>
      </w:r>
    </w:p>
    <w:p w:rsidR="00E15CE8" w:rsidRPr="00692AF5" w:rsidRDefault="00E15CE8" w:rsidP="00E15CE8">
      <w:pPr>
        <w:shd w:val="clear" w:color="auto" w:fill="FFFFFF"/>
        <w:spacing w:before="67" w:line="245" w:lineRule="exact"/>
        <w:ind w:left="485"/>
        <w:jc w:val="center"/>
        <w:rPr>
          <w:b/>
          <w:iCs/>
          <w:spacing w:val="-3"/>
          <w:w w:val="105"/>
        </w:rPr>
      </w:pPr>
      <w:r w:rsidRPr="00692AF5">
        <w:rPr>
          <w:b/>
          <w:iCs/>
          <w:spacing w:val="-3"/>
          <w:w w:val="105"/>
        </w:rPr>
        <w:t>Тест «Канал восприятия»</w:t>
      </w:r>
    </w:p>
    <w:p w:rsidR="00033E80" w:rsidRPr="00692AF5" w:rsidRDefault="00033E80" w:rsidP="00E15CE8">
      <w:pPr>
        <w:rPr>
          <w:b/>
        </w:rPr>
        <w:sectPr w:rsidR="00033E80" w:rsidRPr="00692AF5" w:rsidSect="00033E80">
          <w:pgSz w:w="11906" w:h="16838"/>
          <w:pgMar w:top="720" w:right="720" w:bottom="426" w:left="720" w:header="709" w:footer="709" w:gutter="0"/>
          <w:cols w:space="708"/>
          <w:docGrid w:linePitch="360"/>
        </w:sectPr>
      </w:pPr>
    </w:p>
    <w:p w:rsidR="00E15CE8" w:rsidRPr="00692AF5" w:rsidRDefault="00E15CE8" w:rsidP="00E15CE8">
      <w:r w:rsidRPr="00692AF5">
        <w:rPr>
          <w:b/>
        </w:rPr>
        <w:lastRenderedPageBreak/>
        <w:t>Цель</w:t>
      </w:r>
      <w:r w:rsidRPr="00692AF5">
        <w:t>: определение ведущего канала восприятия</w:t>
      </w:r>
    </w:p>
    <w:p w:rsidR="00E15CE8" w:rsidRPr="00692AF5" w:rsidRDefault="00E15CE8" w:rsidP="00E15CE8">
      <w:pPr>
        <w:shd w:val="clear" w:color="auto" w:fill="FFFFFF"/>
        <w:spacing w:before="58" w:line="250" w:lineRule="exact"/>
        <w:ind w:left="82" w:right="86" w:hanging="82"/>
        <w:jc w:val="both"/>
      </w:pPr>
      <w:r w:rsidRPr="00692AF5">
        <w:rPr>
          <w:b/>
        </w:rPr>
        <w:t>Инструкция</w:t>
      </w:r>
      <w:r w:rsidRPr="00692AF5">
        <w:t xml:space="preserve">: выбери ответ, который соответствует твоим особенностям: а, </w:t>
      </w:r>
      <w:proofErr w:type="gramStart"/>
      <w:r w:rsidRPr="00692AF5">
        <w:t>б</w:t>
      </w:r>
      <w:proofErr w:type="gramEnd"/>
      <w:r w:rsidRPr="00692AF5">
        <w:t xml:space="preserve"> или в. </w:t>
      </w:r>
      <w:r w:rsidRPr="00692AF5">
        <w:rPr>
          <w:spacing w:val="-2"/>
          <w:w w:val="105"/>
        </w:rPr>
        <w:t xml:space="preserve">Попробуй </w:t>
      </w:r>
      <w:r w:rsidRPr="00692AF5">
        <w:rPr>
          <w:spacing w:val="-4"/>
          <w:w w:val="105"/>
        </w:rPr>
        <w:t>проанализировать особенности своего индивидуально</w:t>
      </w:r>
      <w:r w:rsidRPr="00692AF5">
        <w:rPr>
          <w:spacing w:val="-4"/>
          <w:w w:val="105"/>
        </w:rPr>
        <w:softHyphen/>
      </w:r>
      <w:r w:rsidRPr="00692AF5">
        <w:rPr>
          <w:spacing w:val="-6"/>
          <w:w w:val="105"/>
        </w:rPr>
        <w:t xml:space="preserve">го способа познания. Ты воспринимаешь информацию с </w:t>
      </w:r>
      <w:r w:rsidRPr="00692AF5">
        <w:rPr>
          <w:spacing w:val="-5"/>
          <w:w w:val="105"/>
        </w:rPr>
        <w:t>помощью органов чувств — глаз, ушей либо посредст</w:t>
      </w:r>
      <w:r w:rsidRPr="00692AF5">
        <w:rPr>
          <w:spacing w:val="-5"/>
          <w:w w:val="105"/>
        </w:rPr>
        <w:softHyphen/>
      </w:r>
      <w:r w:rsidRPr="00692AF5">
        <w:rPr>
          <w:spacing w:val="-1"/>
          <w:w w:val="105"/>
        </w:rPr>
        <w:t>вом осязания (движения). В зависимости от того, ка</w:t>
      </w:r>
      <w:r w:rsidRPr="00692AF5">
        <w:rPr>
          <w:spacing w:val="-1"/>
          <w:w w:val="105"/>
        </w:rPr>
        <w:softHyphen/>
      </w:r>
      <w:r w:rsidRPr="00692AF5">
        <w:rPr>
          <w:spacing w:val="-2"/>
          <w:w w:val="105"/>
        </w:rPr>
        <w:t>кой канал информации превалирует (какой более спо</w:t>
      </w:r>
      <w:r w:rsidRPr="00692AF5">
        <w:rPr>
          <w:spacing w:val="-2"/>
          <w:w w:val="105"/>
        </w:rPr>
        <w:softHyphen/>
        <w:t>собен), люди делятся на «зрителей», «слушателей» и «деятелей»</w:t>
      </w:r>
    </w:p>
    <w:p w:rsidR="00E15CE8" w:rsidRPr="00692AF5" w:rsidRDefault="00E15CE8" w:rsidP="00E15CE8">
      <w:pPr>
        <w:shd w:val="clear" w:color="auto" w:fill="FFFFFF"/>
        <w:tabs>
          <w:tab w:val="left" w:pos="360"/>
        </w:tabs>
        <w:spacing w:before="67" w:line="245" w:lineRule="exact"/>
        <w:ind w:left="360" w:hanging="360"/>
        <w:rPr>
          <w:b/>
          <w:iCs/>
          <w:spacing w:val="-3"/>
          <w:w w:val="105"/>
        </w:rPr>
        <w:sectPr w:rsidR="00E15CE8" w:rsidRPr="00692AF5" w:rsidSect="00033E80">
          <w:type w:val="continuous"/>
          <w:pgSz w:w="11906" w:h="16838"/>
          <w:pgMar w:top="720" w:right="720" w:bottom="720" w:left="720" w:header="709" w:footer="709" w:gutter="0"/>
          <w:cols w:space="708"/>
          <w:docGrid w:linePitch="360"/>
        </w:sectPr>
      </w:pPr>
    </w:p>
    <w:p w:rsidR="00E15CE8" w:rsidRPr="00692AF5" w:rsidRDefault="00E15CE8" w:rsidP="00E15CE8">
      <w:pPr>
        <w:shd w:val="clear" w:color="auto" w:fill="FFFFFF"/>
        <w:tabs>
          <w:tab w:val="left" w:pos="360"/>
        </w:tabs>
        <w:spacing w:before="67" w:line="245" w:lineRule="exact"/>
        <w:ind w:left="360" w:hanging="360"/>
        <w:rPr>
          <w:b/>
        </w:rPr>
      </w:pPr>
      <w:r w:rsidRPr="00692AF5">
        <w:rPr>
          <w:b/>
          <w:iCs/>
          <w:spacing w:val="-3"/>
          <w:w w:val="105"/>
        </w:rPr>
        <w:lastRenderedPageBreak/>
        <w:t>1. Как вы говорите?</w:t>
      </w:r>
    </w:p>
    <w:p w:rsidR="00E15CE8" w:rsidRPr="00692AF5" w:rsidRDefault="00E15CE8" w:rsidP="00E15CE8">
      <w:pPr>
        <w:shd w:val="clear" w:color="auto" w:fill="FFFFFF"/>
        <w:tabs>
          <w:tab w:val="left" w:pos="360"/>
          <w:tab w:val="left" w:pos="926"/>
        </w:tabs>
        <w:spacing w:before="10" w:line="245" w:lineRule="exact"/>
        <w:ind w:left="360" w:hanging="360"/>
      </w:pPr>
      <w:r w:rsidRPr="00692AF5">
        <w:rPr>
          <w:spacing w:val="-5"/>
          <w:w w:val="105"/>
        </w:rPr>
        <w:t>а)</w:t>
      </w:r>
      <w:r w:rsidRPr="00692AF5">
        <w:tab/>
      </w:r>
      <w:r w:rsidRPr="00692AF5">
        <w:rPr>
          <w:spacing w:val="3"/>
          <w:w w:val="105"/>
        </w:rPr>
        <w:t>короткими и не совсем правильными фра</w:t>
      </w:r>
      <w:r w:rsidRPr="00692AF5">
        <w:rPr>
          <w:spacing w:val="3"/>
          <w:w w:val="105"/>
        </w:rPr>
        <w:softHyphen/>
      </w:r>
      <w:r w:rsidRPr="00692AF5">
        <w:rPr>
          <w:spacing w:val="1"/>
          <w:w w:val="105"/>
        </w:rPr>
        <w:t>зами</w:t>
      </w:r>
    </w:p>
    <w:p w:rsidR="00E15CE8" w:rsidRPr="00692AF5" w:rsidRDefault="00E15CE8" w:rsidP="00E15CE8">
      <w:pPr>
        <w:shd w:val="clear" w:color="auto" w:fill="FFFFFF"/>
        <w:tabs>
          <w:tab w:val="left" w:pos="360"/>
          <w:tab w:val="left" w:pos="926"/>
        </w:tabs>
        <w:spacing w:before="5" w:line="245" w:lineRule="exact"/>
        <w:ind w:left="360" w:hanging="360"/>
      </w:pPr>
      <w:r w:rsidRPr="00692AF5">
        <w:rPr>
          <w:spacing w:val="-16"/>
          <w:w w:val="105"/>
        </w:rPr>
        <w:t>б)</w:t>
      </w:r>
      <w:r w:rsidRPr="00692AF5">
        <w:tab/>
      </w:r>
      <w:r w:rsidRPr="00692AF5">
        <w:rPr>
          <w:w w:val="105"/>
        </w:rPr>
        <w:t>длинными и сложными предложениями</w:t>
      </w:r>
    </w:p>
    <w:p w:rsidR="00E15CE8" w:rsidRPr="00692AF5" w:rsidRDefault="00E15CE8" w:rsidP="00E15CE8">
      <w:pPr>
        <w:shd w:val="clear" w:color="auto" w:fill="FFFFFF"/>
        <w:tabs>
          <w:tab w:val="left" w:pos="360"/>
          <w:tab w:val="left" w:pos="984"/>
        </w:tabs>
        <w:spacing w:line="245" w:lineRule="exact"/>
        <w:ind w:left="360" w:hanging="360"/>
      </w:pPr>
      <w:r w:rsidRPr="00692AF5">
        <w:rPr>
          <w:spacing w:val="-10"/>
          <w:w w:val="105"/>
        </w:rPr>
        <w:t>в)</w:t>
      </w:r>
      <w:r w:rsidRPr="00692AF5">
        <w:tab/>
      </w:r>
      <w:r w:rsidRPr="00692AF5">
        <w:rPr>
          <w:w w:val="105"/>
        </w:rPr>
        <w:t>часто неправильно произносите некоторые ф</w:t>
      </w:r>
      <w:r w:rsidRPr="00692AF5">
        <w:rPr>
          <w:spacing w:val="-2"/>
          <w:w w:val="105"/>
        </w:rPr>
        <w:t>разы</w:t>
      </w:r>
    </w:p>
    <w:p w:rsidR="00E15CE8" w:rsidRPr="00692AF5" w:rsidRDefault="00E15CE8" w:rsidP="00E15CE8">
      <w:pPr>
        <w:shd w:val="clear" w:color="auto" w:fill="FFFFFF"/>
        <w:tabs>
          <w:tab w:val="left" w:pos="360"/>
          <w:tab w:val="left" w:pos="744"/>
        </w:tabs>
        <w:spacing w:line="245" w:lineRule="exact"/>
        <w:ind w:left="360" w:hanging="360"/>
        <w:rPr>
          <w:b/>
        </w:rPr>
      </w:pPr>
      <w:r w:rsidRPr="00692AF5">
        <w:rPr>
          <w:b/>
          <w:iCs/>
          <w:spacing w:val="9"/>
          <w:w w:val="105"/>
        </w:rPr>
        <w:t xml:space="preserve">2. </w:t>
      </w:r>
      <w:r w:rsidRPr="00692AF5">
        <w:rPr>
          <w:b/>
          <w:iCs/>
          <w:spacing w:val="-2"/>
          <w:w w:val="105"/>
        </w:rPr>
        <w:t>Как ведёте себя на уроке?</w:t>
      </w:r>
    </w:p>
    <w:p w:rsidR="00E15CE8" w:rsidRPr="00692AF5" w:rsidRDefault="00E15CE8" w:rsidP="00E15CE8">
      <w:pPr>
        <w:shd w:val="clear" w:color="auto" w:fill="FFFFFF"/>
        <w:tabs>
          <w:tab w:val="left" w:pos="360"/>
          <w:tab w:val="left" w:pos="926"/>
        </w:tabs>
        <w:spacing w:line="245" w:lineRule="exact"/>
        <w:ind w:left="360" w:hanging="360"/>
      </w:pPr>
      <w:r w:rsidRPr="00692AF5">
        <w:rPr>
          <w:spacing w:val="-7"/>
          <w:w w:val="105"/>
        </w:rPr>
        <w:t>а)</w:t>
      </w:r>
      <w:r w:rsidRPr="00692AF5">
        <w:tab/>
      </w:r>
      <w:r w:rsidRPr="00692AF5">
        <w:rPr>
          <w:spacing w:val="-2"/>
          <w:w w:val="105"/>
        </w:rPr>
        <w:t>сами отвечать не вызываетесь</w:t>
      </w:r>
    </w:p>
    <w:p w:rsidR="00E15CE8" w:rsidRPr="00692AF5" w:rsidRDefault="00E15CE8" w:rsidP="00E15CE8">
      <w:pPr>
        <w:shd w:val="clear" w:color="auto" w:fill="FFFFFF"/>
        <w:tabs>
          <w:tab w:val="left" w:pos="360"/>
          <w:tab w:val="left" w:pos="926"/>
        </w:tabs>
        <w:spacing w:line="245" w:lineRule="exact"/>
        <w:ind w:left="360" w:hanging="360"/>
      </w:pPr>
      <w:r w:rsidRPr="00692AF5">
        <w:rPr>
          <w:spacing w:val="-17"/>
          <w:w w:val="105"/>
        </w:rPr>
        <w:t>б)</w:t>
      </w:r>
      <w:r w:rsidRPr="00692AF5">
        <w:tab/>
      </w:r>
      <w:r w:rsidRPr="00692AF5">
        <w:rPr>
          <w:spacing w:val="-2"/>
          <w:w w:val="105"/>
        </w:rPr>
        <w:t>часто вызываетесь отвечать</w:t>
      </w:r>
    </w:p>
    <w:p w:rsidR="00E15CE8" w:rsidRPr="00692AF5" w:rsidRDefault="00E15CE8" w:rsidP="00E15CE8">
      <w:pPr>
        <w:shd w:val="clear" w:color="auto" w:fill="FFFFFF"/>
        <w:tabs>
          <w:tab w:val="left" w:pos="360"/>
          <w:tab w:val="left" w:pos="926"/>
        </w:tabs>
        <w:spacing w:line="245" w:lineRule="exact"/>
        <w:ind w:left="360" w:hanging="360"/>
      </w:pPr>
      <w:r w:rsidRPr="00692AF5">
        <w:rPr>
          <w:spacing w:val="-11"/>
          <w:w w:val="105"/>
        </w:rPr>
        <w:t>в)</w:t>
      </w:r>
      <w:r w:rsidRPr="00692AF5">
        <w:tab/>
      </w:r>
      <w:r w:rsidRPr="00692AF5">
        <w:rPr>
          <w:spacing w:val="-5"/>
          <w:w w:val="105"/>
        </w:rPr>
        <w:t>вам трудно усидеть на одном месте в течение ц</w:t>
      </w:r>
      <w:r w:rsidRPr="00692AF5">
        <w:rPr>
          <w:spacing w:val="-2"/>
          <w:w w:val="105"/>
        </w:rPr>
        <w:t>елого урока</w:t>
      </w:r>
    </w:p>
    <w:p w:rsidR="00E15CE8" w:rsidRPr="00692AF5" w:rsidRDefault="00E15CE8" w:rsidP="00E15CE8">
      <w:pPr>
        <w:shd w:val="clear" w:color="auto" w:fill="FFFFFF"/>
        <w:tabs>
          <w:tab w:val="left" w:pos="360"/>
          <w:tab w:val="left" w:pos="744"/>
        </w:tabs>
        <w:spacing w:line="245" w:lineRule="exact"/>
        <w:ind w:left="360" w:hanging="360"/>
        <w:rPr>
          <w:b/>
        </w:rPr>
      </w:pPr>
      <w:r w:rsidRPr="00692AF5">
        <w:rPr>
          <w:b/>
          <w:iCs/>
          <w:spacing w:val="4"/>
          <w:w w:val="105"/>
        </w:rPr>
        <w:t xml:space="preserve">3. </w:t>
      </w:r>
      <w:r w:rsidRPr="00692AF5">
        <w:rPr>
          <w:b/>
          <w:iCs/>
          <w:spacing w:val="-5"/>
          <w:w w:val="105"/>
        </w:rPr>
        <w:t>В свободное время:</w:t>
      </w:r>
    </w:p>
    <w:p w:rsidR="00E15CE8" w:rsidRPr="00692AF5" w:rsidRDefault="00E15CE8" w:rsidP="00E15CE8">
      <w:pPr>
        <w:shd w:val="clear" w:color="auto" w:fill="FFFFFF"/>
        <w:tabs>
          <w:tab w:val="left" w:pos="360"/>
          <w:tab w:val="left" w:pos="926"/>
        </w:tabs>
        <w:spacing w:before="5" w:line="245" w:lineRule="exact"/>
        <w:ind w:left="360" w:hanging="360"/>
      </w:pPr>
      <w:r w:rsidRPr="00692AF5">
        <w:rPr>
          <w:spacing w:val="-9"/>
          <w:w w:val="105"/>
        </w:rPr>
        <w:t>а)</w:t>
      </w:r>
      <w:r w:rsidRPr="00692AF5">
        <w:tab/>
      </w:r>
      <w:r w:rsidRPr="00692AF5">
        <w:rPr>
          <w:spacing w:val="-2"/>
          <w:w w:val="105"/>
        </w:rPr>
        <w:t>играете в настольные (</w:t>
      </w:r>
      <w:proofErr w:type="gramStart"/>
      <w:r w:rsidRPr="00692AF5">
        <w:rPr>
          <w:spacing w:val="-2"/>
          <w:w w:val="105"/>
        </w:rPr>
        <w:t xml:space="preserve">компьютерные) </w:t>
      </w:r>
      <w:proofErr w:type="gramEnd"/>
      <w:r w:rsidRPr="00692AF5">
        <w:rPr>
          <w:spacing w:val="-2"/>
          <w:w w:val="105"/>
        </w:rPr>
        <w:t>игры /читаете книги/</w:t>
      </w:r>
    </w:p>
    <w:p w:rsidR="00E15CE8" w:rsidRPr="00692AF5" w:rsidRDefault="00E15CE8" w:rsidP="00E15CE8">
      <w:pPr>
        <w:shd w:val="clear" w:color="auto" w:fill="FFFFFF"/>
        <w:tabs>
          <w:tab w:val="left" w:pos="360"/>
          <w:tab w:val="left" w:pos="926"/>
        </w:tabs>
        <w:spacing w:line="245" w:lineRule="exact"/>
        <w:ind w:left="360" w:hanging="360"/>
        <w:rPr>
          <w:w w:val="105"/>
        </w:rPr>
      </w:pPr>
      <w:r w:rsidRPr="00692AF5">
        <w:rPr>
          <w:spacing w:val="-17"/>
          <w:w w:val="105"/>
        </w:rPr>
        <w:t>б)</w:t>
      </w:r>
      <w:r w:rsidRPr="00692AF5">
        <w:tab/>
      </w:r>
      <w:r w:rsidRPr="00692AF5">
        <w:rPr>
          <w:w w:val="105"/>
        </w:rPr>
        <w:t>слушаете музыку</w:t>
      </w:r>
    </w:p>
    <w:p w:rsidR="00E15CE8" w:rsidRPr="00692AF5" w:rsidRDefault="00E15CE8" w:rsidP="00E15CE8">
      <w:pPr>
        <w:shd w:val="clear" w:color="auto" w:fill="FFFFFF"/>
        <w:tabs>
          <w:tab w:val="left" w:pos="360"/>
          <w:tab w:val="left" w:pos="926"/>
        </w:tabs>
        <w:spacing w:line="245" w:lineRule="exact"/>
        <w:ind w:left="360" w:hanging="360"/>
      </w:pPr>
      <w:r w:rsidRPr="00692AF5">
        <w:rPr>
          <w:spacing w:val="-10"/>
          <w:w w:val="105"/>
        </w:rPr>
        <w:t>в)</w:t>
      </w:r>
      <w:r w:rsidRPr="00692AF5">
        <w:tab/>
      </w:r>
      <w:r w:rsidRPr="00692AF5">
        <w:rPr>
          <w:spacing w:val="-1"/>
          <w:w w:val="105"/>
        </w:rPr>
        <w:t>вам лучше бывать на улице, чем дома</w:t>
      </w:r>
    </w:p>
    <w:p w:rsidR="00E15CE8" w:rsidRPr="00692AF5" w:rsidRDefault="00E15CE8" w:rsidP="00E15CE8">
      <w:pPr>
        <w:shd w:val="clear" w:color="auto" w:fill="FFFFFF"/>
        <w:tabs>
          <w:tab w:val="left" w:pos="360"/>
          <w:tab w:val="left" w:pos="744"/>
        </w:tabs>
        <w:spacing w:line="245" w:lineRule="exact"/>
        <w:ind w:left="360" w:hanging="360"/>
        <w:rPr>
          <w:b/>
        </w:rPr>
      </w:pPr>
      <w:r w:rsidRPr="00692AF5">
        <w:rPr>
          <w:b/>
          <w:iCs/>
          <w:spacing w:val="6"/>
          <w:w w:val="105"/>
        </w:rPr>
        <w:t xml:space="preserve">4. </w:t>
      </w:r>
      <w:r w:rsidRPr="00692AF5">
        <w:rPr>
          <w:b/>
          <w:iCs/>
          <w:spacing w:val="1"/>
          <w:w w:val="105"/>
        </w:rPr>
        <w:t>Занятия творчеством:</w:t>
      </w:r>
    </w:p>
    <w:p w:rsidR="00E15CE8" w:rsidRPr="00692AF5" w:rsidRDefault="00E15CE8" w:rsidP="00E15CE8">
      <w:pPr>
        <w:shd w:val="clear" w:color="auto" w:fill="FFFFFF"/>
        <w:tabs>
          <w:tab w:val="left" w:pos="360"/>
          <w:tab w:val="left" w:pos="931"/>
        </w:tabs>
        <w:spacing w:line="245" w:lineRule="exact"/>
        <w:ind w:left="360" w:hanging="360"/>
      </w:pPr>
      <w:r w:rsidRPr="00692AF5">
        <w:rPr>
          <w:spacing w:val="-10"/>
          <w:w w:val="105"/>
        </w:rPr>
        <w:t>а)</w:t>
      </w:r>
      <w:r w:rsidRPr="00692AF5">
        <w:tab/>
      </w:r>
      <w:r w:rsidRPr="00692AF5">
        <w:rPr>
          <w:spacing w:val="-2"/>
          <w:w w:val="105"/>
        </w:rPr>
        <w:t>имеете успех в области видеоряда</w:t>
      </w:r>
    </w:p>
    <w:p w:rsidR="00E15CE8" w:rsidRPr="00692AF5" w:rsidRDefault="00E15CE8" w:rsidP="00E15CE8">
      <w:pPr>
        <w:shd w:val="clear" w:color="auto" w:fill="FFFFFF"/>
        <w:tabs>
          <w:tab w:val="left" w:pos="360"/>
          <w:tab w:val="left" w:pos="931"/>
        </w:tabs>
        <w:spacing w:line="245" w:lineRule="exact"/>
        <w:ind w:left="360" w:hanging="360"/>
      </w:pPr>
      <w:r w:rsidRPr="00692AF5">
        <w:rPr>
          <w:spacing w:val="-17"/>
          <w:w w:val="105"/>
        </w:rPr>
        <w:t>б)</w:t>
      </w:r>
      <w:r w:rsidRPr="00692AF5">
        <w:tab/>
      </w:r>
      <w:r w:rsidRPr="00692AF5">
        <w:rPr>
          <w:spacing w:val="-3"/>
          <w:w w:val="105"/>
        </w:rPr>
        <w:t xml:space="preserve">имеете успех в </w:t>
      </w:r>
      <w:proofErr w:type="spellStart"/>
      <w:r w:rsidRPr="00692AF5">
        <w:rPr>
          <w:spacing w:val="-3"/>
          <w:w w:val="105"/>
        </w:rPr>
        <w:t>аудиоряде</w:t>
      </w:r>
      <w:proofErr w:type="spellEnd"/>
    </w:p>
    <w:p w:rsidR="00E15CE8" w:rsidRPr="00692AF5" w:rsidRDefault="00E15CE8" w:rsidP="00E15CE8">
      <w:pPr>
        <w:shd w:val="clear" w:color="auto" w:fill="FFFFFF"/>
        <w:tabs>
          <w:tab w:val="left" w:pos="360"/>
          <w:tab w:val="left" w:pos="931"/>
        </w:tabs>
        <w:spacing w:line="245" w:lineRule="exact"/>
        <w:ind w:left="360" w:hanging="360"/>
      </w:pPr>
      <w:r w:rsidRPr="00692AF5">
        <w:rPr>
          <w:spacing w:val="-13"/>
          <w:w w:val="105"/>
        </w:rPr>
        <w:t>в)</w:t>
      </w:r>
      <w:r w:rsidRPr="00692AF5">
        <w:tab/>
      </w:r>
      <w:r w:rsidRPr="00692AF5">
        <w:rPr>
          <w:spacing w:val="-1"/>
          <w:w w:val="105"/>
        </w:rPr>
        <w:t>нравятся, но не хватает усидчивости</w:t>
      </w:r>
    </w:p>
    <w:p w:rsidR="00E15CE8" w:rsidRPr="00692AF5" w:rsidRDefault="00E15CE8" w:rsidP="00E15CE8">
      <w:pPr>
        <w:shd w:val="clear" w:color="auto" w:fill="FFFFFF"/>
        <w:tabs>
          <w:tab w:val="left" w:pos="360"/>
          <w:tab w:val="left" w:pos="744"/>
        </w:tabs>
        <w:spacing w:line="245" w:lineRule="exact"/>
        <w:ind w:left="360" w:hanging="360"/>
        <w:rPr>
          <w:b/>
        </w:rPr>
      </w:pPr>
      <w:r w:rsidRPr="00692AF5">
        <w:rPr>
          <w:b/>
          <w:iCs/>
          <w:spacing w:val="9"/>
          <w:w w:val="105"/>
        </w:rPr>
        <w:t xml:space="preserve">5. </w:t>
      </w:r>
      <w:r w:rsidRPr="00692AF5">
        <w:rPr>
          <w:b/>
          <w:iCs/>
          <w:spacing w:val="-6"/>
          <w:w w:val="105"/>
        </w:rPr>
        <w:t>Общение:</w:t>
      </w:r>
    </w:p>
    <w:p w:rsidR="00E15CE8" w:rsidRPr="00692AF5" w:rsidRDefault="00E15CE8" w:rsidP="00E15CE8">
      <w:pPr>
        <w:shd w:val="clear" w:color="auto" w:fill="FFFFFF"/>
        <w:tabs>
          <w:tab w:val="left" w:pos="360"/>
          <w:tab w:val="left" w:pos="926"/>
        </w:tabs>
        <w:spacing w:line="245" w:lineRule="exact"/>
        <w:ind w:left="360" w:hanging="360"/>
      </w:pPr>
      <w:r w:rsidRPr="00692AF5">
        <w:rPr>
          <w:spacing w:val="-9"/>
          <w:w w:val="105"/>
        </w:rPr>
        <w:t>а)</w:t>
      </w:r>
      <w:r w:rsidRPr="00692AF5">
        <w:tab/>
      </w:r>
      <w:r w:rsidRPr="00692AF5">
        <w:rPr>
          <w:spacing w:val="-3"/>
          <w:w w:val="105"/>
        </w:rPr>
        <w:t>держитесь в сторонке, не выступаете иници</w:t>
      </w:r>
      <w:r w:rsidRPr="00692AF5">
        <w:rPr>
          <w:spacing w:val="-3"/>
          <w:w w:val="105"/>
        </w:rPr>
        <w:softHyphen/>
      </w:r>
      <w:r w:rsidRPr="00692AF5">
        <w:rPr>
          <w:spacing w:val="-5"/>
          <w:w w:val="105"/>
        </w:rPr>
        <w:t>атором</w:t>
      </w:r>
    </w:p>
    <w:p w:rsidR="00E15CE8" w:rsidRPr="00692AF5" w:rsidRDefault="00E15CE8" w:rsidP="00E15CE8">
      <w:pPr>
        <w:shd w:val="clear" w:color="auto" w:fill="FFFFFF"/>
        <w:tabs>
          <w:tab w:val="left" w:pos="360"/>
          <w:tab w:val="left" w:pos="926"/>
        </w:tabs>
        <w:spacing w:line="245" w:lineRule="exact"/>
        <w:ind w:left="360" w:hanging="360"/>
      </w:pPr>
      <w:r w:rsidRPr="00692AF5">
        <w:rPr>
          <w:spacing w:val="-15"/>
          <w:w w:val="105"/>
        </w:rPr>
        <w:t>б)</w:t>
      </w:r>
      <w:r w:rsidRPr="00692AF5">
        <w:tab/>
      </w:r>
      <w:r w:rsidRPr="00692AF5">
        <w:rPr>
          <w:spacing w:val="-3"/>
          <w:w w:val="105"/>
        </w:rPr>
        <w:t>любите болтать</w:t>
      </w:r>
    </w:p>
    <w:p w:rsidR="00E15CE8" w:rsidRPr="00692AF5" w:rsidRDefault="00E15CE8" w:rsidP="00E15CE8">
      <w:pPr>
        <w:shd w:val="clear" w:color="auto" w:fill="FFFFFF"/>
        <w:tabs>
          <w:tab w:val="left" w:pos="360"/>
          <w:tab w:val="left" w:pos="926"/>
        </w:tabs>
        <w:spacing w:line="245" w:lineRule="exact"/>
        <w:ind w:left="360" w:hanging="360"/>
      </w:pPr>
      <w:r w:rsidRPr="00692AF5">
        <w:rPr>
          <w:spacing w:val="-12"/>
          <w:w w:val="105"/>
        </w:rPr>
        <w:t>в)</w:t>
      </w:r>
      <w:r w:rsidRPr="00692AF5">
        <w:tab/>
      </w:r>
      <w:r w:rsidRPr="00692AF5">
        <w:rPr>
          <w:w w:val="105"/>
        </w:rPr>
        <w:t>тянетесь к активным играм</w:t>
      </w:r>
    </w:p>
    <w:p w:rsidR="00E15CE8" w:rsidRPr="00692AF5" w:rsidRDefault="00E15CE8" w:rsidP="00E15CE8">
      <w:pPr>
        <w:shd w:val="clear" w:color="auto" w:fill="FFFFFF"/>
        <w:tabs>
          <w:tab w:val="left" w:pos="360"/>
          <w:tab w:val="left" w:pos="744"/>
        </w:tabs>
        <w:spacing w:line="245" w:lineRule="exact"/>
        <w:ind w:left="360" w:hanging="360"/>
        <w:rPr>
          <w:b/>
        </w:rPr>
      </w:pPr>
      <w:r w:rsidRPr="00692AF5">
        <w:rPr>
          <w:b/>
          <w:iCs/>
          <w:spacing w:val="9"/>
          <w:w w:val="105"/>
        </w:rPr>
        <w:t xml:space="preserve">6. </w:t>
      </w:r>
      <w:r w:rsidRPr="00692AF5">
        <w:rPr>
          <w:b/>
          <w:iCs/>
          <w:spacing w:val="-1"/>
          <w:w w:val="105"/>
        </w:rPr>
        <w:t>Эмоции и чувства:</w:t>
      </w:r>
    </w:p>
    <w:p w:rsidR="00E15CE8" w:rsidRPr="00692AF5" w:rsidRDefault="00E15CE8" w:rsidP="00E15CE8">
      <w:pPr>
        <w:shd w:val="clear" w:color="auto" w:fill="FFFFFF"/>
        <w:tabs>
          <w:tab w:val="left" w:pos="360"/>
          <w:tab w:val="left" w:pos="926"/>
        </w:tabs>
        <w:spacing w:before="5" w:line="245" w:lineRule="exact"/>
        <w:ind w:left="360" w:hanging="360"/>
      </w:pPr>
      <w:r w:rsidRPr="00692AF5">
        <w:rPr>
          <w:spacing w:val="-7"/>
          <w:w w:val="105"/>
        </w:rPr>
        <w:t>а)</w:t>
      </w:r>
      <w:r w:rsidRPr="00692AF5">
        <w:tab/>
      </w:r>
      <w:r w:rsidRPr="00692AF5">
        <w:rPr>
          <w:spacing w:val="-2"/>
          <w:w w:val="105"/>
        </w:rPr>
        <w:t>неохотно выражаете эмоции</w:t>
      </w:r>
    </w:p>
    <w:p w:rsidR="00E15CE8" w:rsidRPr="00692AF5" w:rsidRDefault="00E15CE8" w:rsidP="00E15CE8">
      <w:pPr>
        <w:shd w:val="clear" w:color="auto" w:fill="FFFFFF"/>
        <w:tabs>
          <w:tab w:val="left" w:pos="360"/>
          <w:tab w:val="left" w:pos="926"/>
        </w:tabs>
        <w:spacing w:line="245" w:lineRule="exact"/>
        <w:ind w:left="360" w:hanging="360"/>
      </w:pPr>
      <w:r w:rsidRPr="00692AF5">
        <w:rPr>
          <w:spacing w:val="-15"/>
          <w:w w:val="105"/>
        </w:rPr>
        <w:lastRenderedPageBreak/>
        <w:t>б)</w:t>
      </w:r>
      <w:r w:rsidRPr="00692AF5">
        <w:tab/>
      </w:r>
      <w:r w:rsidRPr="00692AF5">
        <w:rPr>
          <w:spacing w:val="-2"/>
          <w:w w:val="105"/>
        </w:rPr>
        <w:t>любите рассказывать о своих чувствах</w:t>
      </w:r>
    </w:p>
    <w:p w:rsidR="00E15CE8" w:rsidRPr="00692AF5" w:rsidRDefault="00E15CE8" w:rsidP="00E15CE8">
      <w:pPr>
        <w:shd w:val="clear" w:color="auto" w:fill="FFFFFF"/>
        <w:tabs>
          <w:tab w:val="left" w:pos="360"/>
          <w:tab w:val="left" w:pos="926"/>
        </w:tabs>
        <w:spacing w:line="245" w:lineRule="exact"/>
        <w:ind w:left="360" w:hanging="360"/>
      </w:pPr>
      <w:r w:rsidRPr="00692AF5">
        <w:rPr>
          <w:spacing w:val="-10"/>
          <w:w w:val="105"/>
        </w:rPr>
        <w:t>в)</w:t>
      </w:r>
      <w:r w:rsidRPr="00692AF5">
        <w:tab/>
      </w:r>
      <w:r w:rsidRPr="00692AF5">
        <w:rPr>
          <w:spacing w:val="-2"/>
          <w:w w:val="105"/>
        </w:rPr>
        <w:t>выражаете свои чувства жестикуляцией, по</w:t>
      </w:r>
      <w:r w:rsidRPr="00692AF5">
        <w:rPr>
          <w:spacing w:val="-2"/>
          <w:w w:val="105"/>
        </w:rPr>
        <w:softHyphen/>
        <w:t>вышенным тоном</w:t>
      </w:r>
    </w:p>
    <w:p w:rsidR="00E15CE8" w:rsidRPr="00692AF5" w:rsidRDefault="00E15CE8" w:rsidP="00E15CE8">
      <w:pPr>
        <w:shd w:val="clear" w:color="auto" w:fill="FFFFFF"/>
        <w:tabs>
          <w:tab w:val="left" w:pos="360"/>
          <w:tab w:val="left" w:pos="926"/>
          <w:tab w:val="left" w:pos="10440"/>
          <w:tab w:val="right" w:pos="10488"/>
        </w:tabs>
        <w:spacing w:before="5" w:line="245" w:lineRule="exact"/>
        <w:ind w:left="360" w:hanging="360"/>
        <w:jc w:val="both"/>
        <w:rPr>
          <w:b/>
        </w:rPr>
        <w:sectPr w:rsidR="00E15CE8" w:rsidRPr="00692AF5" w:rsidSect="00033E80">
          <w:type w:val="continuous"/>
          <w:pgSz w:w="11906" w:h="16838"/>
          <w:pgMar w:top="720" w:right="720" w:bottom="720" w:left="720" w:header="709" w:footer="709" w:gutter="0"/>
          <w:cols w:space="708"/>
          <w:docGrid w:linePitch="360"/>
        </w:sectPr>
      </w:pPr>
    </w:p>
    <w:p w:rsidR="00B8790B" w:rsidRPr="00B8790B" w:rsidRDefault="00B8790B" w:rsidP="00E15CE8">
      <w:pPr>
        <w:shd w:val="clear" w:color="auto" w:fill="FFFFFF"/>
        <w:tabs>
          <w:tab w:val="left" w:pos="360"/>
          <w:tab w:val="left" w:pos="926"/>
          <w:tab w:val="left" w:pos="10440"/>
          <w:tab w:val="right" w:pos="10488"/>
        </w:tabs>
        <w:spacing w:before="5" w:line="245" w:lineRule="exact"/>
        <w:ind w:left="360" w:hanging="360"/>
        <w:jc w:val="both"/>
        <w:rPr>
          <w:b/>
          <w:sz w:val="16"/>
          <w:szCs w:val="16"/>
        </w:rPr>
      </w:pPr>
    </w:p>
    <w:p w:rsidR="00E15CE8" w:rsidRPr="00692AF5" w:rsidRDefault="00E15CE8" w:rsidP="00E15CE8">
      <w:pPr>
        <w:shd w:val="clear" w:color="auto" w:fill="FFFFFF"/>
        <w:tabs>
          <w:tab w:val="left" w:pos="360"/>
          <w:tab w:val="left" w:pos="926"/>
          <w:tab w:val="left" w:pos="10440"/>
          <w:tab w:val="right" w:pos="10488"/>
        </w:tabs>
        <w:spacing w:before="5" w:line="245" w:lineRule="exact"/>
        <w:ind w:left="360" w:hanging="360"/>
        <w:jc w:val="both"/>
      </w:pPr>
      <w:r w:rsidRPr="00692AF5">
        <w:rPr>
          <w:b/>
        </w:rPr>
        <w:t>Обработка данных</w:t>
      </w:r>
      <w:r w:rsidRPr="00692AF5">
        <w:t xml:space="preserve">: </w:t>
      </w:r>
      <w:r w:rsidRPr="00692AF5">
        <w:rPr>
          <w:spacing w:val="4"/>
        </w:rPr>
        <w:t xml:space="preserve">если </w:t>
      </w:r>
      <w:r w:rsidR="00B8790B">
        <w:rPr>
          <w:spacing w:val="4"/>
        </w:rPr>
        <w:t>Вы</w:t>
      </w:r>
      <w:r w:rsidRPr="00692AF5">
        <w:rPr>
          <w:spacing w:val="4"/>
        </w:rPr>
        <w:t xml:space="preserve"> выбрал</w:t>
      </w:r>
      <w:r w:rsidR="00B8790B">
        <w:rPr>
          <w:spacing w:val="4"/>
        </w:rPr>
        <w:t>и</w:t>
      </w:r>
      <w:r w:rsidRPr="00692AF5">
        <w:rPr>
          <w:spacing w:val="4"/>
        </w:rPr>
        <w:t xml:space="preserve"> преимущественно ответы:  </w:t>
      </w:r>
      <w:r w:rsidRPr="00692AF5">
        <w:rPr>
          <w:b/>
          <w:spacing w:val="-2"/>
        </w:rPr>
        <w:t>а)</w:t>
      </w:r>
      <w:r w:rsidRPr="00692AF5">
        <w:rPr>
          <w:spacing w:val="-2"/>
        </w:rPr>
        <w:t xml:space="preserve"> </w:t>
      </w:r>
      <w:r w:rsidR="00B8790B">
        <w:rPr>
          <w:spacing w:val="4"/>
        </w:rPr>
        <w:t>Вы</w:t>
      </w:r>
      <w:r w:rsidRPr="00692AF5">
        <w:rPr>
          <w:spacing w:val="4"/>
        </w:rPr>
        <w:t xml:space="preserve"> — </w:t>
      </w:r>
      <w:proofErr w:type="spellStart"/>
      <w:r w:rsidRPr="00692AF5">
        <w:rPr>
          <w:i/>
          <w:spacing w:val="4"/>
        </w:rPr>
        <w:t>визуал</w:t>
      </w:r>
      <w:proofErr w:type="spellEnd"/>
      <w:r w:rsidRPr="00692AF5">
        <w:rPr>
          <w:i/>
          <w:spacing w:val="4"/>
        </w:rPr>
        <w:t xml:space="preserve"> </w:t>
      </w:r>
      <w:r w:rsidRPr="00692AF5">
        <w:rPr>
          <w:spacing w:val="4"/>
        </w:rPr>
        <w:t>/«зритель»/,</w:t>
      </w:r>
      <w:r w:rsidRPr="00692AF5">
        <w:rPr>
          <w:spacing w:val="4"/>
        </w:rPr>
        <w:tab/>
      </w:r>
    </w:p>
    <w:p w:rsidR="00E15CE8" w:rsidRPr="00692AF5" w:rsidRDefault="00E15CE8" w:rsidP="00E15CE8">
      <w:pPr>
        <w:shd w:val="clear" w:color="auto" w:fill="FFFFFF"/>
        <w:tabs>
          <w:tab w:val="left" w:pos="710"/>
          <w:tab w:val="left" w:pos="10260"/>
        </w:tabs>
        <w:spacing w:line="245" w:lineRule="exact"/>
        <w:jc w:val="both"/>
      </w:pPr>
      <w:r w:rsidRPr="00692AF5">
        <w:rPr>
          <w:b/>
          <w:spacing w:val="-10"/>
        </w:rPr>
        <w:t xml:space="preserve">б)  </w:t>
      </w:r>
      <w:r w:rsidR="00B8790B">
        <w:rPr>
          <w:spacing w:val="5"/>
        </w:rPr>
        <w:t>Вы</w:t>
      </w:r>
      <w:r w:rsidRPr="00692AF5">
        <w:rPr>
          <w:spacing w:val="5"/>
        </w:rPr>
        <w:t xml:space="preserve"> — </w:t>
      </w:r>
      <w:proofErr w:type="spellStart"/>
      <w:r w:rsidRPr="00692AF5">
        <w:rPr>
          <w:i/>
          <w:spacing w:val="5"/>
        </w:rPr>
        <w:t>аудиал</w:t>
      </w:r>
      <w:proofErr w:type="spellEnd"/>
      <w:r w:rsidRPr="00692AF5">
        <w:rPr>
          <w:spacing w:val="5"/>
        </w:rPr>
        <w:t xml:space="preserve"> /«слушатель»/, </w:t>
      </w:r>
      <w:r w:rsidRPr="00692AF5">
        <w:rPr>
          <w:b/>
          <w:spacing w:val="-5"/>
        </w:rPr>
        <w:t>в)</w:t>
      </w:r>
      <w:r w:rsidRPr="00692AF5">
        <w:rPr>
          <w:spacing w:val="-5"/>
        </w:rPr>
        <w:t xml:space="preserve"> </w:t>
      </w:r>
      <w:r w:rsidR="00B8790B">
        <w:rPr>
          <w:spacing w:val="4"/>
        </w:rPr>
        <w:t>Вы</w:t>
      </w:r>
      <w:r w:rsidRPr="00692AF5">
        <w:rPr>
          <w:spacing w:val="4"/>
        </w:rPr>
        <w:t xml:space="preserve"> — </w:t>
      </w:r>
      <w:proofErr w:type="spellStart"/>
      <w:r w:rsidRPr="00692AF5">
        <w:rPr>
          <w:i/>
          <w:spacing w:val="4"/>
        </w:rPr>
        <w:t>кинестетик</w:t>
      </w:r>
      <w:proofErr w:type="spellEnd"/>
      <w:r w:rsidRPr="00692AF5">
        <w:rPr>
          <w:spacing w:val="4"/>
        </w:rPr>
        <w:t xml:space="preserve"> /«деятель»/</w:t>
      </w:r>
    </w:p>
    <w:p w:rsidR="00E15CE8" w:rsidRPr="00692AF5" w:rsidRDefault="00E15CE8" w:rsidP="00E15CE8">
      <w:pPr>
        <w:shd w:val="clear" w:color="auto" w:fill="FFFFFF"/>
        <w:spacing w:line="250" w:lineRule="exact"/>
        <w:ind w:left="110" w:firstLine="598"/>
        <w:jc w:val="both"/>
      </w:pPr>
      <w:r w:rsidRPr="00692AF5">
        <w:rPr>
          <w:i/>
          <w:spacing w:val="-1"/>
          <w:w w:val="105"/>
        </w:rPr>
        <w:t>«Зрители»</w:t>
      </w:r>
      <w:r w:rsidRPr="00692AF5">
        <w:rPr>
          <w:spacing w:val="-1"/>
          <w:w w:val="105"/>
        </w:rPr>
        <w:t xml:space="preserve"> быстро схватывают и запоминают та</w:t>
      </w:r>
      <w:r w:rsidRPr="00692AF5">
        <w:rPr>
          <w:spacing w:val="-1"/>
          <w:w w:val="105"/>
        </w:rPr>
        <w:softHyphen/>
      </w:r>
      <w:r w:rsidRPr="00692AF5">
        <w:rPr>
          <w:spacing w:val="1"/>
          <w:w w:val="105"/>
        </w:rPr>
        <w:t>кую информацию, как форма, размеры, цвет, движе</w:t>
      </w:r>
      <w:r w:rsidRPr="00692AF5">
        <w:rPr>
          <w:spacing w:val="1"/>
          <w:w w:val="105"/>
        </w:rPr>
        <w:softHyphen/>
      </w:r>
      <w:r w:rsidRPr="00692AF5">
        <w:rPr>
          <w:spacing w:val="-3"/>
          <w:w w:val="105"/>
        </w:rPr>
        <w:t>ния. «Зрители» более успешны по предметам, требую</w:t>
      </w:r>
      <w:r w:rsidRPr="00692AF5">
        <w:rPr>
          <w:spacing w:val="-4"/>
          <w:w w:val="105"/>
        </w:rPr>
        <w:t>щим зрительных представлений: хорошо пишут, рису</w:t>
      </w:r>
      <w:r w:rsidRPr="00692AF5">
        <w:rPr>
          <w:spacing w:val="-2"/>
          <w:w w:val="105"/>
        </w:rPr>
        <w:t>ют, но хуже описывают предметы словами, затрудня</w:t>
      </w:r>
      <w:r w:rsidRPr="00692AF5">
        <w:rPr>
          <w:spacing w:val="-2"/>
          <w:w w:val="105"/>
        </w:rPr>
        <w:softHyphen/>
        <w:t>ются передать эпитеты, определения.</w:t>
      </w:r>
    </w:p>
    <w:p w:rsidR="00033E80" w:rsidRPr="00692AF5" w:rsidRDefault="00033E80" w:rsidP="00E15CE8">
      <w:pPr>
        <w:shd w:val="clear" w:color="auto" w:fill="FFFFFF"/>
        <w:spacing w:line="250" w:lineRule="exact"/>
        <w:ind w:firstLine="708"/>
        <w:jc w:val="both"/>
        <w:rPr>
          <w:i/>
          <w:spacing w:val="-4"/>
          <w:w w:val="105"/>
        </w:rPr>
        <w:sectPr w:rsidR="00033E80" w:rsidRPr="00692AF5" w:rsidSect="00033E80">
          <w:type w:val="continuous"/>
          <w:pgSz w:w="11906" w:h="16838"/>
          <w:pgMar w:top="720" w:right="720" w:bottom="720" w:left="720" w:header="709" w:footer="709" w:gutter="0"/>
          <w:cols w:space="708"/>
          <w:docGrid w:linePitch="360"/>
        </w:sectPr>
      </w:pPr>
    </w:p>
    <w:p w:rsidR="00E15CE8" w:rsidRPr="00692AF5" w:rsidRDefault="00E15CE8" w:rsidP="00E15CE8">
      <w:pPr>
        <w:shd w:val="clear" w:color="auto" w:fill="FFFFFF"/>
        <w:spacing w:line="250" w:lineRule="exact"/>
        <w:ind w:firstLine="708"/>
        <w:jc w:val="both"/>
      </w:pPr>
      <w:r w:rsidRPr="00692AF5">
        <w:rPr>
          <w:i/>
          <w:spacing w:val="-4"/>
          <w:w w:val="105"/>
        </w:rPr>
        <w:lastRenderedPageBreak/>
        <w:t>«Слушатели»</w:t>
      </w:r>
      <w:r w:rsidRPr="00692AF5">
        <w:rPr>
          <w:spacing w:val="-4"/>
          <w:w w:val="105"/>
        </w:rPr>
        <w:t xml:space="preserve"> хорошо воспринимают и запомина</w:t>
      </w:r>
      <w:r w:rsidRPr="00692AF5">
        <w:rPr>
          <w:spacing w:val="-4"/>
          <w:w w:val="105"/>
        </w:rPr>
        <w:softHyphen/>
      </w:r>
      <w:r w:rsidRPr="00692AF5">
        <w:rPr>
          <w:spacing w:val="-2"/>
          <w:w w:val="105"/>
        </w:rPr>
        <w:t>ют звуки, слова, речь, имеют большой словарный за</w:t>
      </w:r>
      <w:r w:rsidRPr="00692AF5">
        <w:rPr>
          <w:spacing w:val="-3"/>
          <w:w w:val="105"/>
        </w:rPr>
        <w:t xml:space="preserve">пас. Получают удовлетворение от общения, от чтения, </w:t>
      </w:r>
      <w:r w:rsidRPr="00692AF5">
        <w:rPr>
          <w:spacing w:val="-1"/>
          <w:w w:val="105"/>
        </w:rPr>
        <w:t>любят слушать и рассказывать. «Слушателям» удают</w:t>
      </w:r>
      <w:r w:rsidRPr="00692AF5">
        <w:rPr>
          <w:spacing w:val="-3"/>
          <w:w w:val="105"/>
        </w:rPr>
        <w:t>ся языковые предметы, но они могут отставать в разви</w:t>
      </w:r>
      <w:r w:rsidRPr="00692AF5">
        <w:rPr>
          <w:w w:val="105"/>
        </w:rPr>
        <w:t>тии умений и навыков, связанных со зрительным и двигательным восприятием (физкультура, практичес</w:t>
      </w:r>
      <w:r w:rsidRPr="00692AF5">
        <w:rPr>
          <w:w w:val="105"/>
        </w:rPr>
        <w:softHyphen/>
      </w:r>
      <w:r w:rsidRPr="00692AF5">
        <w:rPr>
          <w:spacing w:val="3"/>
          <w:w w:val="105"/>
        </w:rPr>
        <w:t>кие занятия).</w:t>
      </w:r>
    </w:p>
    <w:p w:rsidR="00E15CE8" w:rsidRPr="00692AF5" w:rsidRDefault="00E15CE8" w:rsidP="00E15CE8">
      <w:pPr>
        <w:shd w:val="clear" w:color="auto" w:fill="FFFFFF"/>
        <w:spacing w:line="245" w:lineRule="exact"/>
        <w:ind w:firstLine="708"/>
        <w:jc w:val="both"/>
        <w:rPr>
          <w:b/>
        </w:rPr>
      </w:pPr>
      <w:r w:rsidRPr="00692AF5">
        <w:rPr>
          <w:i/>
          <w:spacing w:val="6"/>
          <w:w w:val="105"/>
        </w:rPr>
        <w:t>«Деятели»</w:t>
      </w:r>
      <w:r w:rsidRPr="00692AF5">
        <w:rPr>
          <w:spacing w:val="6"/>
          <w:w w:val="105"/>
        </w:rPr>
        <w:t xml:space="preserve"> познают окружающий мир тактиль</w:t>
      </w:r>
      <w:r w:rsidRPr="00692AF5">
        <w:rPr>
          <w:spacing w:val="6"/>
          <w:w w:val="105"/>
        </w:rPr>
        <w:softHyphen/>
      </w:r>
      <w:r w:rsidRPr="00692AF5">
        <w:rPr>
          <w:spacing w:val="3"/>
          <w:w w:val="105"/>
        </w:rPr>
        <w:t xml:space="preserve">ным (или кинестетическим) способом, то есть путём </w:t>
      </w:r>
      <w:r w:rsidRPr="00692AF5">
        <w:rPr>
          <w:w w:val="105"/>
        </w:rPr>
        <w:t xml:space="preserve">непосредственного прикосновения или движения. Им </w:t>
      </w:r>
      <w:r w:rsidRPr="00692AF5">
        <w:rPr>
          <w:spacing w:val="4"/>
          <w:w w:val="105"/>
        </w:rPr>
        <w:t>даются практические задания, лабораторные работы</w:t>
      </w:r>
      <w:r w:rsidRPr="00692AF5">
        <w:rPr>
          <w:spacing w:val="1"/>
          <w:w w:val="105"/>
        </w:rPr>
        <w:t>, они любят занятия физической культурой. «Дея</w:t>
      </w:r>
      <w:r w:rsidRPr="00692AF5">
        <w:rPr>
          <w:spacing w:val="4"/>
          <w:w w:val="105"/>
        </w:rPr>
        <w:t>телям» мешает весьма беспокойное поведение и невн</w:t>
      </w:r>
      <w:r w:rsidRPr="00692AF5">
        <w:rPr>
          <w:spacing w:val="3"/>
          <w:w w:val="105"/>
        </w:rPr>
        <w:t>имательность на уроках, неусидчивость в домаш</w:t>
      </w:r>
      <w:r w:rsidRPr="00692AF5">
        <w:rPr>
          <w:spacing w:val="3"/>
          <w:w w:val="105"/>
        </w:rPr>
        <w:softHyphen/>
      </w:r>
      <w:r w:rsidRPr="00692AF5">
        <w:rPr>
          <w:w w:val="105"/>
        </w:rPr>
        <w:t>них заданиях</w:t>
      </w:r>
    </w:p>
    <w:p w:rsidR="00E15CE8" w:rsidRPr="00692AF5" w:rsidRDefault="00E15CE8" w:rsidP="00033E80">
      <w:pPr>
        <w:tabs>
          <w:tab w:val="center" w:pos="5244"/>
        </w:tabs>
        <w:jc w:val="both"/>
        <w:rPr>
          <w:b/>
        </w:rPr>
      </w:pPr>
      <w:r w:rsidRPr="00692AF5">
        <w:tab/>
      </w:r>
      <w:r w:rsidRPr="00692AF5">
        <w:rPr>
          <w:b/>
        </w:rPr>
        <w:t xml:space="preserve">Тест </w:t>
      </w:r>
      <w:proofErr w:type="spellStart"/>
      <w:r w:rsidRPr="00692AF5">
        <w:rPr>
          <w:b/>
        </w:rPr>
        <w:t>Мюнстерберга</w:t>
      </w:r>
      <w:proofErr w:type="spellEnd"/>
      <w:r w:rsidRPr="00692AF5">
        <w:rPr>
          <w:b/>
        </w:rPr>
        <w:t xml:space="preserve"> </w:t>
      </w:r>
    </w:p>
    <w:p w:rsidR="00E15CE8" w:rsidRPr="00692AF5" w:rsidRDefault="00E15CE8" w:rsidP="00E15CE8">
      <w:r w:rsidRPr="00692AF5">
        <w:rPr>
          <w:b/>
        </w:rPr>
        <w:t>Цель</w:t>
      </w:r>
      <w:r w:rsidRPr="00692AF5">
        <w:t>: изучение концентрации внимания</w:t>
      </w:r>
    </w:p>
    <w:p w:rsidR="00E15CE8" w:rsidRPr="00692AF5" w:rsidRDefault="00E15CE8" w:rsidP="00E15CE8">
      <w:pPr>
        <w:jc w:val="both"/>
      </w:pPr>
      <w:r w:rsidRPr="00692AF5">
        <w:rPr>
          <w:b/>
        </w:rPr>
        <w:t>Инструкция</w:t>
      </w:r>
      <w:r w:rsidRPr="00692AF5">
        <w:t xml:space="preserve">: в строках беспорядочно написанных букв имеются слова. Твоя задача – как можно быстрее просмотреть текст и выписать на лист эти слова. Пример: </w:t>
      </w:r>
      <w:proofErr w:type="spellStart"/>
      <w:r w:rsidRPr="00692AF5">
        <w:t>клбюс</w:t>
      </w:r>
      <w:r w:rsidRPr="00692AF5">
        <w:rPr>
          <w:b/>
        </w:rPr>
        <w:t>радость</w:t>
      </w:r>
      <w:r w:rsidRPr="00692AF5">
        <w:t>уфркнп</w:t>
      </w:r>
      <w:proofErr w:type="spellEnd"/>
    </w:p>
    <w:p w:rsidR="00E15CE8" w:rsidRPr="00692AF5" w:rsidRDefault="00E15CE8" w:rsidP="00E15CE8">
      <w:pPr>
        <w:jc w:val="both"/>
      </w:pPr>
      <w:r w:rsidRPr="00692AF5">
        <w:t xml:space="preserve">Время работы – 2 минуты </w:t>
      </w:r>
    </w:p>
    <w:p w:rsidR="00E15CE8" w:rsidRPr="00A974F9" w:rsidRDefault="00E15CE8" w:rsidP="00E15CE8">
      <w:pPr>
        <w:tabs>
          <w:tab w:val="left" w:pos="6660"/>
          <w:tab w:val="left" w:pos="6840"/>
        </w:tabs>
        <w:jc w:val="center"/>
        <w:rPr>
          <w:sz w:val="28"/>
          <w:szCs w:val="28"/>
        </w:rPr>
      </w:pPr>
      <w:proofErr w:type="spellStart"/>
      <w:r w:rsidRPr="00A974F9">
        <w:rPr>
          <w:sz w:val="28"/>
          <w:szCs w:val="28"/>
        </w:rPr>
        <w:t>бсолнцевртгщоцэрайонзгучновостьъхэьгчяфактьуэкзамстро</w:t>
      </w:r>
      <w:proofErr w:type="spellEnd"/>
    </w:p>
    <w:p w:rsidR="00E15CE8" w:rsidRPr="00A974F9" w:rsidRDefault="00E15CE8" w:rsidP="00E15CE8">
      <w:pPr>
        <w:tabs>
          <w:tab w:val="left" w:pos="6660"/>
          <w:tab w:val="left" w:pos="6840"/>
        </w:tabs>
        <w:jc w:val="center"/>
        <w:rPr>
          <w:sz w:val="28"/>
          <w:szCs w:val="28"/>
        </w:rPr>
      </w:pPr>
      <w:proofErr w:type="spellStart"/>
      <w:r w:rsidRPr="00A974F9">
        <w:rPr>
          <w:sz w:val="28"/>
          <w:szCs w:val="28"/>
        </w:rPr>
        <w:t>шгцкпрокуроргурсеабетеориямтоджебьамхоккейтроицафц</w:t>
      </w:r>
      <w:proofErr w:type="spellEnd"/>
    </w:p>
    <w:p w:rsidR="00E15CE8" w:rsidRPr="00A974F9" w:rsidRDefault="00E15CE8" w:rsidP="00E15CE8">
      <w:pPr>
        <w:tabs>
          <w:tab w:val="left" w:pos="6660"/>
          <w:tab w:val="left" w:pos="6840"/>
        </w:tabs>
        <w:jc w:val="center"/>
        <w:rPr>
          <w:sz w:val="28"/>
          <w:szCs w:val="28"/>
        </w:rPr>
      </w:pPr>
      <w:proofErr w:type="spellStart"/>
      <w:r w:rsidRPr="00A974F9">
        <w:rPr>
          <w:sz w:val="28"/>
          <w:szCs w:val="28"/>
        </w:rPr>
        <w:t>етелевизорболджзхюэлщьбпамятьшогхещиздввосприятиен</w:t>
      </w:r>
      <w:proofErr w:type="spellEnd"/>
    </w:p>
    <w:p w:rsidR="00E15CE8" w:rsidRPr="00A974F9" w:rsidRDefault="00E15CE8" w:rsidP="00E15CE8">
      <w:pPr>
        <w:tabs>
          <w:tab w:val="left" w:pos="6660"/>
          <w:tab w:val="left" w:pos="6840"/>
        </w:tabs>
        <w:jc w:val="center"/>
        <w:rPr>
          <w:sz w:val="28"/>
          <w:szCs w:val="28"/>
        </w:rPr>
      </w:pPr>
      <w:proofErr w:type="spellStart"/>
      <w:r w:rsidRPr="00A974F9">
        <w:rPr>
          <w:sz w:val="28"/>
          <w:szCs w:val="28"/>
        </w:rPr>
        <w:t>йцукендшизхьвафыпролдблюбовьабфыплослдспектакльяч</w:t>
      </w:r>
      <w:proofErr w:type="spellEnd"/>
    </w:p>
    <w:p w:rsidR="00E15CE8" w:rsidRPr="00A974F9" w:rsidRDefault="00E15CE8" w:rsidP="00E15CE8">
      <w:pPr>
        <w:tabs>
          <w:tab w:val="left" w:pos="6660"/>
          <w:tab w:val="left" w:pos="6840"/>
        </w:tabs>
        <w:jc w:val="center"/>
        <w:rPr>
          <w:sz w:val="28"/>
          <w:szCs w:val="28"/>
        </w:rPr>
      </w:pPr>
      <w:proofErr w:type="spellStart"/>
      <w:r w:rsidRPr="00A974F9">
        <w:rPr>
          <w:sz w:val="28"/>
          <w:szCs w:val="28"/>
        </w:rPr>
        <w:t>бюерадостьвуфтиеждрлоррпнародшарикуыфйшрепортажа</w:t>
      </w:r>
      <w:proofErr w:type="spellEnd"/>
    </w:p>
    <w:p w:rsidR="00E15CE8" w:rsidRPr="00A974F9" w:rsidRDefault="00E15CE8" w:rsidP="00E15CE8">
      <w:pPr>
        <w:tabs>
          <w:tab w:val="left" w:pos="6660"/>
          <w:tab w:val="left" w:pos="6840"/>
        </w:tabs>
        <w:jc w:val="center"/>
        <w:rPr>
          <w:sz w:val="28"/>
          <w:szCs w:val="28"/>
        </w:rPr>
      </w:pPr>
      <w:proofErr w:type="spellStart"/>
      <w:r w:rsidRPr="00A974F9">
        <w:rPr>
          <w:sz w:val="28"/>
          <w:szCs w:val="28"/>
        </w:rPr>
        <w:t>ждорлафывюфбьконкурсйфнаприличностьзижэьеюлоджия</w:t>
      </w:r>
      <w:proofErr w:type="spellEnd"/>
    </w:p>
    <w:p w:rsidR="00E15CE8" w:rsidRPr="00A974F9" w:rsidRDefault="00E15CE8" w:rsidP="00E15CE8">
      <w:pPr>
        <w:tabs>
          <w:tab w:val="left" w:pos="6660"/>
          <w:tab w:val="left" w:pos="6840"/>
        </w:tabs>
        <w:jc w:val="center"/>
        <w:rPr>
          <w:sz w:val="28"/>
          <w:szCs w:val="28"/>
        </w:rPr>
      </w:pPr>
      <w:proofErr w:type="spellStart"/>
      <w:r w:rsidRPr="00A974F9">
        <w:rPr>
          <w:sz w:val="28"/>
          <w:szCs w:val="28"/>
        </w:rPr>
        <w:t>эрпплаваниеедтлжэзбьтрдшжнпркывкомедияшлдкуйотчайя</w:t>
      </w:r>
      <w:proofErr w:type="spellEnd"/>
    </w:p>
    <w:p w:rsidR="00E15CE8" w:rsidRPr="00A974F9" w:rsidRDefault="00E15CE8" w:rsidP="00E15CE8">
      <w:pPr>
        <w:tabs>
          <w:tab w:val="left" w:pos="6660"/>
          <w:tab w:val="left" w:pos="6840"/>
        </w:tabs>
        <w:jc w:val="center"/>
        <w:rPr>
          <w:sz w:val="28"/>
          <w:szCs w:val="28"/>
        </w:rPr>
      </w:pPr>
      <w:proofErr w:type="spellStart"/>
      <w:r w:rsidRPr="00A974F9">
        <w:rPr>
          <w:sz w:val="28"/>
          <w:szCs w:val="28"/>
        </w:rPr>
        <w:t>джэхьгфтасенлабораториягшдщнруцтргшчтлроснованиехж</w:t>
      </w:r>
      <w:proofErr w:type="spellEnd"/>
    </w:p>
    <w:p w:rsidR="00E15CE8" w:rsidRPr="00A974F9" w:rsidRDefault="00E15CE8" w:rsidP="00E15CE8">
      <w:pPr>
        <w:tabs>
          <w:tab w:val="left" w:pos="6660"/>
          <w:tab w:val="left" w:pos="6840"/>
        </w:tabs>
        <w:jc w:val="center"/>
        <w:rPr>
          <w:sz w:val="28"/>
          <w:szCs w:val="28"/>
        </w:rPr>
      </w:pPr>
      <w:proofErr w:type="spellStart"/>
      <w:r w:rsidRPr="00A974F9">
        <w:rPr>
          <w:sz w:val="28"/>
          <w:szCs w:val="28"/>
        </w:rPr>
        <w:t>шдэркентаопрукгвсмтрпсихиатриябплмстчьйфясмтщзайэъл</w:t>
      </w:r>
      <w:proofErr w:type="spellEnd"/>
    </w:p>
    <w:p w:rsidR="00E15CE8" w:rsidRPr="00692AF5" w:rsidRDefault="00E15CE8" w:rsidP="00E15CE8">
      <w:pPr>
        <w:jc w:val="both"/>
      </w:pPr>
      <w:r w:rsidRPr="00692AF5">
        <w:rPr>
          <w:b/>
        </w:rPr>
        <w:t>Обработка данных</w:t>
      </w:r>
      <w:r w:rsidRPr="00692AF5">
        <w:t xml:space="preserve">: оценка производится по количеству записанных слов. </w:t>
      </w:r>
      <w:r w:rsidRPr="00692AF5">
        <w:rPr>
          <w:i/>
        </w:rPr>
        <w:t>Средняя норма</w:t>
      </w:r>
      <w:r w:rsidRPr="00692AF5">
        <w:t xml:space="preserve"> – 22 слова. Если результат ниже нормы, то концентрация внимания ниже среднего.</w:t>
      </w:r>
    </w:p>
    <w:p w:rsidR="00692AF5" w:rsidRPr="00692AF5" w:rsidRDefault="00692AF5" w:rsidP="00E15CE8">
      <w:pPr>
        <w:jc w:val="center"/>
        <w:rPr>
          <w:b/>
          <w:sz w:val="16"/>
          <w:szCs w:val="16"/>
        </w:rPr>
      </w:pPr>
    </w:p>
    <w:p w:rsidR="00E15CE8" w:rsidRPr="00692AF5" w:rsidRDefault="00E15CE8" w:rsidP="00E15CE8">
      <w:pPr>
        <w:jc w:val="center"/>
        <w:rPr>
          <w:b/>
        </w:rPr>
      </w:pPr>
      <w:r w:rsidRPr="00692AF5">
        <w:rPr>
          <w:b/>
        </w:rPr>
        <w:t xml:space="preserve">Тест «Расстановка чисел» </w:t>
      </w:r>
    </w:p>
    <w:p w:rsidR="00E15CE8" w:rsidRPr="00692AF5" w:rsidRDefault="00E15CE8" w:rsidP="00E15CE8">
      <w:r w:rsidRPr="00692AF5">
        <w:rPr>
          <w:b/>
        </w:rPr>
        <w:t>Цель</w:t>
      </w:r>
      <w:r w:rsidRPr="00692AF5">
        <w:t>: оценка произвольного внимания</w:t>
      </w:r>
    </w:p>
    <w:p w:rsidR="00E15CE8" w:rsidRPr="00692AF5" w:rsidRDefault="00E15CE8" w:rsidP="00E15CE8">
      <w:pPr>
        <w:jc w:val="both"/>
      </w:pPr>
      <w:r w:rsidRPr="00692AF5">
        <w:rPr>
          <w:b/>
        </w:rPr>
        <w:t>Инструкция</w:t>
      </w:r>
      <w:r w:rsidRPr="00692AF5">
        <w:t>: в течение 2 минут расставь в свободных клетках нижнего квадрата бланка в возрастающем порядке числа, которые расположены в случайном порядке в 25 клетках верхнего квадрата бланка. Числа записывай построчно, никаких отметок в верхнем квадрате делать нельзя.</w:t>
      </w:r>
    </w:p>
    <w:p w:rsidR="00E15CE8" w:rsidRPr="00692AF5" w:rsidRDefault="00E15CE8" w:rsidP="00E15CE8">
      <w:pPr>
        <w:jc w:val="center"/>
        <w:rPr>
          <w:b/>
        </w:rPr>
      </w:pPr>
      <w:r w:rsidRPr="00692AF5">
        <w:rPr>
          <w:b/>
        </w:rPr>
        <w:t>Бланк</w:t>
      </w:r>
    </w:p>
    <w:tbl>
      <w:tblPr>
        <w:tblW w:w="6339" w:type="dxa"/>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260"/>
        <w:gridCol w:w="1260"/>
        <w:gridCol w:w="1260"/>
        <w:gridCol w:w="1299"/>
      </w:tblGrid>
      <w:tr w:rsidR="00E15CE8" w:rsidRPr="00692AF5" w:rsidTr="00077412">
        <w:tc>
          <w:tcPr>
            <w:tcW w:w="1260" w:type="dxa"/>
          </w:tcPr>
          <w:p w:rsidR="00E15CE8" w:rsidRPr="00692AF5" w:rsidRDefault="00E15CE8" w:rsidP="00077412">
            <w:pPr>
              <w:jc w:val="center"/>
            </w:pPr>
            <w:r w:rsidRPr="00692AF5">
              <w:t>16</w:t>
            </w:r>
          </w:p>
        </w:tc>
        <w:tc>
          <w:tcPr>
            <w:tcW w:w="1260" w:type="dxa"/>
          </w:tcPr>
          <w:p w:rsidR="00E15CE8" w:rsidRPr="00692AF5" w:rsidRDefault="00E15CE8" w:rsidP="00077412">
            <w:pPr>
              <w:jc w:val="center"/>
            </w:pPr>
            <w:r w:rsidRPr="00692AF5">
              <w:t>37</w:t>
            </w:r>
          </w:p>
        </w:tc>
        <w:tc>
          <w:tcPr>
            <w:tcW w:w="1260" w:type="dxa"/>
          </w:tcPr>
          <w:p w:rsidR="00E15CE8" w:rsidRPr="00692AF5" w:rsidRDefault="00E15CE8" w:rsidP="00077412">
            <w:pPr>
              <w:jc w:val="center"/>
            </w:pPr>
            <w:r w:rsidRPr="00692AF5">
              <w:t>98</w:t>
            </w:r>
          </w:p>
        </w:tc>
        <w:tc>
          <w:tcPr>
            <w:tcW w:w="1260" w:type="dxa"/>
          </w:tcPr>
          <w:p w:rsidR="00E15CE8" w:rsidRPr="00692AF5" w:rsidRDefault="00E15CE8" w:rsidP="00077412">
            <w:pPr>
              <w:jc w:val="center"/>
            </w:pPr>
            <w:r w:rsidRPr="00692AF5">
              <w:t>29</w:t>
            </w:r>
          </w:p>
        </w:tc>
        <w:tc>
          <w:tcPr>
            <w:tcW w:w="1299" w:type="dxa"/>
          </w:tcPr>
          <w:p w:rsidR="00E15CE8" w:rsidRPr="00692AF5" w:rsidRDefault="00E15CE8" w:rsidP="00077412">
            <w:pPr>
              <w:jc w:val="center"/>
            </w:pPr>
            <w:r w:rsidRPr="00692AF5">
              <w:t>54</w:t>
            </w:r>
          </w:p>
        </w:tc>
      </w:tr>
      <w:tr w:rsidR="00E15CE8" w:rsidRPr="00692AF5" w:rsidTr="00077412">
        <w:tc>
          <w:tcPr>
            <w:tcW w:w="1260" w:type="dxa"/>
          </w:tcPr>
          <w:p w:rsidR="00E15CE8" w:rsidRPr="00692AF5" w:rsidRDefault="00E15CE8" w:rsidP="00077412">
            <w:pPr>
              <w:jc w:val="center"/>
            </w:pPr>
            <w:r w:rsidRPr="00692AF5">
              <w:t>80</w:t>
            </w:r>
          </w:p>
        </w:tc>
        <w:tc>
          <w:tcPr>
            <w:tcW w:w="1260" w:type="dxa"/>
          </w:tcPr>
          <w:p w:rsidR="00E15CE8" w:rsidRPr="00692AF5" w:rsidRDefault="00E15CE8" w:rsidP="00077412">
            <w:pPr>
              <w:jc w:val="center"/>
            </w:pPr>
            <w:r w:rsidRPr="00692AF5">
              <w:t>92</w:t>
            </w:r>
          </w:p>
        </w:tc>
        <w:tc>
          <w:tcPr>
            <w:tcW w:w="1260" w:type="dxa"/>
          </w:tcPr>
          <w:p w:rsidR="00E15CE8" w:rsidRPr="00692AF5" w:rsidRDefault="00E15CE8" w:rsidP="00077412">
            <w:pPr>
              <w:jc w:val="center"/>
            </w:pPr>
            <w:r w:rsidRPr="00692AF5">
              <w:t>46</w:t>
            </w:r>
          </w:p>
        </w:tc>
        <w:tc>
          <w:tcPr>
            <w:tcW w:w="1260" w:type="dxa"/>
          </w:tcPr>
          <w:p w:rsidR="00E15CE8" w:rsidRPr="00692AF5" w:rsidRDefault="00E15CE8" w:rsidP="00077412">
            <w:pPr>
              <w:jc w:val="center"/>
            </w:pPr>
            <w:r w:rsidRPr="00692AF5">
              <w:t>59</w:t>
            </w:r>
          </w:p>
        </w:tc>
        <w:tc>
          <w:tcPr>
            <w:tcW w:w="1299" w:type="dxa"/>
          </w:tcPr>
          <w:p w:rsidR="00E15CE8" w:rsidRPr="00692AF5" w:rsidRDefault="00E15CE8" w:rsidP="00077412">
            <w:pPr>
              <w:jc w:val="center"/>
            </w:pPr>
            <w:r w:rsidRPr="00692AF5">
              <w:t>35</w:t>
            </w:r>
          </w:p>
        </w:tc>
      </w:tr>
      <w:tr w:rsidR="00E15CE8" w:rsidRPr="00692AF5" w:rsidTr="00077412">
        <w:tc>
          <w:tcPr>
            <w:tcW w:w="1260" w:type="dxa"/>
          </w:tcPr>
          <w:p w:rsidR="00E15CE8" w:rsidRPr="00692AF5" w:rsidRDefault="00E15CE8" w:rsidP="00077412">
            <w:pPr>
              <w:jc w:val="center"/>
            </w:pPr>
            <w:r w:rsidRPr="00692AF5">
              <w:t>43</w:t>
            </w:r>
          </w:p>
        </w:tc>
        <w:tc>
          <w:tcPr>
            <w:tcW w:w="1260" w:type="dxa"/>
          </w:tcPr>
          <w:p w:rsidR="00E15CE8" w:rsidRPr="00692AF5" w:rsidRDefault="00E15CE8" w:rsidP="00077412">
            <w:pPr>
              <w:jc w:val="center"/>
            </w:pPr>
            <w:r w:rsidRPr="00692AF5">
              <w:t>12</w:t>
            </w:r>
          </w:p>
        </w:tc>
        <w:tc>
          <w:tcPr>
            <w:tcW w:w="1260" w:type="dxa"/>
          </w:tcPr>
          <w:p w:rsidR="00E15CE8" w:rsidRPr="00692AF5" w:rsidRDefault="00E15CE8" w:rsidP="00077412">
            <w:pPr>
              <w:jc w:val="center"/>
            </w:pPr>
            <w:r w:rsidRPr="00692AF5">
              <w:t>8</w:t>
            </w:r>
          </w:p>
        </w:tc>
        <w:tc>
          <w:tcPr>
            <w:tcW w:w="1260" w:type="dxa"/>
          </w:tcPr>
          <w:p w:rsidR="00E15CE8" w:rsidRPr="00692AF5" w:rsidRDefault="00E15CE8" w:rsidP="00077412">
            <w:pPr>
              <w:jc w:val="center"/>
            </w:pPr>
            <w:r w:rsidRPr="00692AF5">
              <w:t>40</w:t>
            </w:r>
          </w:p>
        </w:tc>
        <w:tc>
          <w:tcPr>
            <w:tcW w:w="1299" w:type="dxa"/>
          </w:tcPr>
          <w:p w:rsidR="00E15CE8" w:rsidRPr="00692AF5" w:rsidRDefault="00E15CE8" w:rsidP="00077412">
            <w:pPr>
              <w:jc w:val="center"/>
            </w:pPr>
            <w:r w:rsidRPr="00692AF5">
              <w:t>265</w:t>
            </w:r>
          </w:p>
        </w:tc>
      </w:tr>
      <w:tr w:rsidR="00E15CE8" w:rsidRPr="00692AF5" w:rsidTr="00077412">
        <w:tc>
          <w:tcPr>
            <w:tcW w:w="1260" w:type="dxa"/>
          </w:tcPr>
          <w:p w:rsidR="00E15CE8" w:rsidRPr="00692AF5" w:rsidRDefault="00E15CE8" w:rsidP="00077412">
            <w:pPr>
              <w:jc w:val="center"/>
            </w:pPr>
            <w:r w:rsidRPr="00692AF5">
              <w:t>65</w:t>
            </w:r>
          </w:p>
        </w:tc>
        <w:tc>
          <w:tcPr>
            <w:tcW w:w="1260" w:type="dxa"/>
          </w:tcPr>
          <w:p w:rsidR="00E15CE8" w:rsidRPr="00692AF5" w:rsidRDefault="00E15CE8" w:rsidP="00077412">
            <w:pPr>
              <w:jc w:val="center"/>
            </w:pPr>
            <w:r w:rsidRPr="00692AF5">
              <w:t>84</w:t>
            </w:r>
          </w:p>
        </w:tc>
        <w:tc>
          <w:tcPr>
            <w:tcW w:w="1260" w:type="dxa"/>
          </w:tcPr>
          <w:p w:rsidR="00E15CE8" w:rsidRPr="00692AF5" w:rsidRDefault="00E15CE8" w:rsidP="00077412">
            <w:pPr>
              <w:jc w:val="center"/>
            </w:pPr>
            <w:r w:rsidRPr="00692AF5">
              <w:t>99</w:t>
            </w:r>
          </w:p>
        </w:tc>
        <w:tc>
          <w:tcPr>
            <w:tcW w:w="1260" w:type="dxa"/>
          </w:tcPr>
          <w:p w:rsidR="00E15CE8" w:rsidRPr="00692AF5" w:rsidRDefault="00E15CE8" w:rsidP="00077412">
            <w:pPr>
              <w:jc w:val="center"/>
            </w:pPr>
            <w:r w:rsidRPr="00692AF5">
              <w:t>7</w:t>
            </w:r>
          </w:p>
        </w:tc>
        <w:tc>
          <w:tcPr>
            <w:tcW w:w="1299" w:type="dxa"/>
          </w:tcPr>
          <w:p w:rsidR="00E15CE8" w:rsidRPr="00692AF5" w:rsidRDefault="00E15CE8" w:rsidP="00077412">
            <w:pPr>
              <w:jc w:val="center"/>
            </w:pPr>
            <w:r w:rsidRPr="00692AF5">
              <w:t>77</w:t>
            </w:r>
          </w:p>
        </w:tc>
      </w:tr>
      <w:tr w:rsidR="00E15CE8" w:rsidRPr="00692AF5" w:rsidTr="00077412">
        <w:tc>
          <w:tcPr>
            <w:tcW w:w="1260" w:type="dxa"/>
          </w:tcPr>
          <w:p w:rsidR="00E15CE8" w:rsidRPr="00692AF5" w:rsidRDefault="00E15CE8" w:rsidP="00077412">
            <w:pPr>
              <w:jc w:val="center"/>
            </w:pPr>
            <w:r w:rsidRPr="00692AF5">
              <w:t>13</w:t>
            </w:r>
          </w:p>
        </w:tc>
        <w:tc>
          <w:tcPr>
            <w:tcW w:w="1260" w:type="dxa"/>
          </w:tcPr>
          <w:p w:rsidR="00E15CE8" w:rsidRPr="00692AF5" w:rsidRDefault="00E15CE8" w:rsidP="00077412">
            <w:pPr>
              <w:jc w:val="center"/>
            </w:pPr>
            <w:r w:rsidRPr="00692AF5">
              <w:t>67</w:t>
            </w:r>
          </w:p>
        </w:tc>
        <w:tc>
          <w:tcPr>
            <w:tcW w:w="1260" w:type="dxa"/>
          </w:tcPr>
          <w:p w:rsidR="00E15CE8" w:rsidRPr="00692AF5" w:rsidRDefault="00E15CE8" w:rsidP="00077412">
            <w:pPr>
              <w:jc w:val="center"/>
            </w:pPr>
            <w:r w:rsidRPr="00692AF5">
              <w:t>34</w:t>
            </w:r>
          </w:p>
        </w:tc>
        <w:tc>
          <w:tcPr>
            <w:tcW w:w="1260" w:type="dxa"/>
          </w:tcPr>
          <w:p w:rsidR="00E15CE8" w:rsidRPr="00692AF5" w:rsidRDefault="00E15CE8" w:rsidP="00077412">
            <w:pPr>
              <w:jc w:val="center"/>
            </w:pPr>
            <w:r w:rsidRPr="00692AF5">
              <w:t>51</w:t>
            </w:r>
          </w:p>
        </w:tc>
        <w:tc>
          <w:tcPr>
            <w:tcW w:w="1299" w:type="dxa"/>
          </w:tcPr>
          <w:p w:rsidR="00E15CE8" w:rsidRPr="00692AF5" w:rsidRDefault="00E15CE8" w:rsidP="00077412">
            <w:pPr>
              <w:jc w:val="center"/>
            </w:pPr>
            <w:r w:rsidRPr="00692AF5">
              <w:t>18</w:t>
            </w:r>
          </w:p>
        </w:tc>
      </w:tr>
    </w:tbl>
    <w:p w:rsidR="00E15CE8" w:rsidRPr="00692AF5" w:rsidRDefault="00E15CE8" w:rsidP="00E15CE8">
      <w:pPr>
        <w:ind w:left="756"/>
        <w:jc w:val="center"/>
      </w:pPr>
    </w:p>
    <w:tbl>
      <w:tblPr>
        <w:tblpPr w:leftFromText="180" w:rightFromText="180" w:vertAnchor="text" w:tblpY="1"/>
        <w:tblOverlap w:val="never"/>
        <w:tblW w:w="6339" w:type="dxa"/>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260"/>
        <w:gridCol w:w="1260"/>
        <w:gridCol w:w="1260"/>
        <w:gridCol w:w="1299"/>
      </w:tblGrid>
      <w:tr w:rsidR="00E15CE8" w:rsidRPr="00692AF5" w:rsidTr="00077412">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99" w:type="dxa"/>
          </w:tcPr>
          <w:p w:rsidR="00E15CE8" w:rsidRPr="00692AF5" w:rsidRDefault="00E15CE8" w:rsidP="00077412">
            <w:pPr>
              <w:jc w:val="center"/>
            </w:pPr>
          </w:p>
        </w:tc>
      </w:tr>
      <w:tr w:rsidR="00E15CE8" w:rsidRPr="00692AF5" w:rsidTr="00077412">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99" w:type="dxa"/>
          </w:tcPr>
          <w:p w:rsidR="00E15CE8" w:rsidRPr="00692AF5" w:rsidRDefault="00E15CE8" w:rsidP="00077412">
            <w:pPr>
              <w:jc w:val="center"/>
            </w:pPr>
          </w:p>
        </w:tc>
      </w:tr>
      <w:tr w:rsidR="00E15CE8" w:rsidRPr="00692AF5" w:rsidTr="00077412">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99" w:type="dxa"/>
          </w:tcPr>
          <w:p w:rsidR="00E15CE8" w:rsidRPr="00692AF5" w:rsidRDefault="00E15CE8" w:rsidP="00077412">
            <w:pPr>
              <w:jc w:val="center"/>
            </w:pPr>
          </w:p>
        </w:tc>
      </w:tr>
      <w:tr w:rsidR="00E15CE8" w:rsidRPr="00692AF5" w:rsidTr="00077412">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99" w:type="dxa"/>
          </w:tcPr>
          <w:p w:rsidR="00E15CE8" w:rsidRPr="00692AF5" w:rsidRDefault="00E15CE8" w:rsidP="00077412">
            <w:pPr>
              <w:jc w:val="center"/>
            </w:pPr>
          </w:p>
        </w:tc>
      </w:tr>
      <w:tr w:rsidR="00E15CE8" w:rsidRPr="00692AF5" w:rsidTr="00077412">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60" w:type="dxa"/>
          </w:tcPr>
          <w:p w:rsidR="00E15CE8" w:rsidRPr="00692AF5" w:rsidRDefault="00E15CE8" w:rsidP="00077412">
            <w:pPr>
              <w:jc w:val="center"/>
            </w:pPr>
          </w:p>
        </w:tc>
        <w:tc>
          <w:tcPr>
            <w:tcW w:w="1299" w:type="dxa"/>
          </w:tcPr>
          <w:p w:rsidR="00E15CE8" w:rsidRPr="00692AF5" w:rsidRDefault="00E15CE8" w:rsidP="00077412">
            <w:pPr>
              <w:jc w:val="center"/>
            </w:pPr>
          </w:p>
        </w:tc>
      </w:tr>
    </w:tbl>
    <w:p w:rsidR="00836EDE" w:rsidRPr="00692AF5" w:rsidRDefault="00E15CE8" w:rsidP="00692AF5">
      <w:pPr>
        <w:jc w:val="both"/>
      </w:pPr>
      <w:r w:rsidRPr="00692AF5">
        <w:rPr>
          <w:b/>
        </w:rPr>
        <w:br w:type="textWrapping" w:clear="all"/>
        <w:t>Обработка данных</w:t>
      </w:r>
      <w:r w:rsidRPr="00692AF5">
        <w:t xml:space="preserve">: оценка производится по количеству правильно записанных чисел. </w:t>
      </w:r>
      <w:r w:rsidRPr="00692AF5">
        <w:rPr>
          <w:i/>
        </w:rPr>
        <w:t>Средняя норма</w:t>
      </w:r>
      <w:r w:rsidRPr="00692AF5">
        <w:t xml:space="preserve"> – 22 числа и выше. Если результат ниже нормы, то уровень произвольности внимания ниже среднего.</w:t>
      </w:r>
    </w:p>
    <w:sectPr w:rsidR="00836EDE" w:rsidRPr="00692AF5" w:rsidSect="00E15CE8">
      <w:type w:val="continuous"/>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19FC"/>
    <w:multiLevelType w:val="hybridMultilevel"/>
    <w:tmpl w:val="122EC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CB3C1F"/>
    <w:multiLevelType w:val="hybridMultilevel"/>
    <w:tmpl w:val="63DC4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isplayHorizontalDrawingGridEvery w:val="2"/>
  <w:displayVerticalDrawingGridEvery w:val="2"/>
  <w:characterSpacingControl w:val="doNotCompress"/>
  <w:compat/>
  <w:rsids>
    <w:rsidRoot w:val="00E15CE8"/>
    <w:rsid w:val="00032579"/>
    <w:rsid w:val="00033E80"/>
    <w:rsid w:val="000F6C96"/>
    <w:rsid w:val="00235586"/>
    <w:rsid w:val="00341F8D"/>
    <w:rsid w:val="00692AF5"/>
    <w:rsid w:val="006B23C6"/>
    <w:rsid w:val="006F084A"/>
    <w:rsid w:val="007A0F21"/>
    <w:rsid w:val="007E7450"/>
    <w:rsid w:val="007E7FEC"/>
    <w:rsid w:val="00A95D8C"/>
    <w:rsid w:val="00A974F9"/>
    <w:rsid w:val="00B8790B"/>
    <w:rsid w:val="00E15CE8"/>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F8D"/>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F8D"/>
    <w:rPr>
      <w:rFonts w:ascii="Arial" w:eastAsia="Calibri" w:hAnsi="Arial" w:cs="Arial"/>
      <w:b/>
      <w:bCs/>
      <w:kern w:val="32"/>
      <w:sz w:val="32"/>
      <w:szCs w:val="32"/>
      <w:lang w:eastAsia="ru-RU"/>
    </w:rPr>
  </w:style>
  <w:style w:type="paragraph" w:styleId="a3">
    <w:name w:val="Normal (Web)"/>
    <w:basedOn w:val="a"/>
    <w:uiPriority w:val="99"/>
    <w:semiHidden/>
    <w:unhideWhenUsed/>
    <w:rsid w:val="00341F8D"/>
    <w:pPr>
      <w:spacing w:before="100" w:beforeAutospacing="1" w:after="100" w:afterAutospacing="1"/>
    </w:pPr>
  </w:style>
  <w:style w:type="paragraph" w:styleId="a4">
    <w:name w:val="List Paragraph"/>
    <w:basedOn w:val="a"/>
    <w:uiPriority w:val="34"/>
    <w:qFormat/>
    <w:rsid w:val="00033E80"/>
    <w:pPr>
      <w:spacing w:after="200" w:line="276" w:lineRule="auto"/>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5032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5</cp:revision>
  <dcterms:created xsi:type="dcterms:W3CDTF">2020-09-06T17:12:00Z</dcterms:created>
  <dcterms:modified xsi:type="dcterms:W3CDTF">2020-09-08T10:11:00Z</dcterms:modified>
</cp:coreProperties>
</file>