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МРОА 260 задание на  </w:t>
      </w:r>
      <w:r w:rsidR="00A41D6E">
        <w:rPr>
          <w:rFonts w:ascii="Times New Roman" w:hAnsi="Times New Roman" w:cs="Times New Roman"/>
          <w:b/>
        </w:rPr>
        <w:t>16.11.20 – 2</w:t>
      </w:r>
      <w:r>
        <w:rPr>
          <w:rFonts w:ascii="Times New Roman" w:hAnsi="Times New Roman" w:cs="Times New Roman"/>
          <w:b/>
        </w:rPr>
        <w:t>3.11.20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294642" w:rsidRPr="00294642">
        <w:rPr>
          <w:rFonts w:ascii="Times New Roman" w:hAnsi="Times New Roman" w:cs="Times New Roman"/>
          <w:b/>
          <w:bCs/>
        </w:rPr>
        <w:t>Координаты и векторы</w:t>
      </w:r>
      <w:r w:rsidR="002946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294642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ч)</w:t>
      </w:r>
      <w:r w:rsidR="00294642">
        <w:rPr>
          <w:rFonts w:ascii="Times New Roman" w:hAnsi="Times New Roman" w:cs="Times New Roman"/>
          <w:b/>
        </w:rPr>
        <w:t xml:space="preserve"> </w:t>
      </w:r>
      <w:proofErr w:type="gramStart"/>
      <w:r w:rsidR="00294642">
        <w:rPr>
          <w:rFonts w:ascii="Times New Roman" w:hAnsi="Times New Roman" w:cs="Times New Roman"/>
          <w:b/>
        </w:rPr>
        <w:t xml:space="preserve">( </w:t>
      </w:r>
      <w:proofErr w:type="gramEnd"/>
      <w:r w:rsidR="00294642">
        <w:rPr>
          <w:rFonts w:ascii="Times New Roman" w:hAnsi="Times New Roman" w:cs="Times New Roman"/>
          <w:b/>
        </w:rPr>
        <w:t>геометрия )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</w:p>
    <w:p w:rsidR="00FD5192" w:rsidRDefault="00FD5192" w:rsidP="00FD5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FD5192" w:rsidRPr="00294642" w:rsidRDefault="00FD5192" w:rsidP="00FD51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4642">
        <w:rPr>
          <w:rFonts w:ascii="Times New Roman" w:hAnsi="Times New Roman" w:cs="Times New Roman"/>
        </w:rPr>
        <w:t xml:space="preserve">Учебник А.Г. </w:t>
      </w:r>
      <w:r w:rsidR="00294642" w:rsidRPr="00294642">
        <w:rPr>
          <w:rFonts w:ascii="Times New Roman" w:hAnsi="Times New Roman" w:cs="Times New Roman"/>
        </w:rPr>
        <w:t xml:space="preserve">Л.С. </w:t>
      </w:r>
      <w:proofErr w:type="spellStart"/>
      <w:r w:rsidR="00294642" w:rsidRPr="00294642">
        <w:rPr>
          <w:rFonts w:ascii="Times New Roman" w:hAnsi="Times New Roman" w:cs="Times New Roman"/>
        </w:rPr>
        <w:t>Атанасян</w:t>
      </w:r>
      <w:proofErr w:type="spellEnd"/>
      <w:r w:rsidR="00294642" w:rsidRPr="00294642">
        <w:rPr>
          <w:rFonts w:ascii="Times New Roman" w:hAnsi="Times New Roman" w:cs="Times New Roman"/>
        </w:rPr>
        <w:t xml:space="preserve">  Геометрия 10-11 класс </w:t>
      </w:r>
      <w:proofErr w:type="spellStart"/>
      <w:proofErr w:type="gramStart"/>
      <w:r w:rsidR="00294642" w:rsidRPr="00294642">
        <w:rPr>
          <w:rFonts w:ascii="Times New Roman" w:hAnsi="Times New Roman" w:cs="Times New Roman"/>
        </w:rPr>
        <w:t>стр</w:t>
      </w:r>
      <w:proofErr w:type="spellEnd"/>
      <w:proofErr w:type="gramEnd"/>
      <w:r w:rsidR="00294642" w:rsidRPr="00294642">
        <w:rPr>
          <w:rFonts w:ascii="Times New Roman" w:hAnsi="Times New Roman" w:cs="Times New Roman"/>
        </w:rPr>
        <w:t xml:space="preserve"> 84-94</w:t>
      </w:r>
    </w:p>
    <w:p w:rsidR="00FD5192" w:rsidRPr="00294642" w:rsidRDefault="00294642" w:rsidP="00FD5192">
      <w:pPr>
        <w:pStyle w:val="a4"/>
        <w:rPr>
          <w:rFonts w:ascii="Times New Roman" w:hAnsi="Times New Roman" w:cs="Times New Roman"/>
        </w:rPr>
      </w:pPr>
      <w:r w:rsidRPr="00294642">
        <w:rPr>
          <w:rFonts w:ascii="Times New Roman" w:hAnsi="Times New Roman" w:cs="Times New Roman"/>
        </w:rPr>
        <w:t>https://uchebnik-skachatj-besplatno.com/Геометрия/Геометрия%20Учебник%2010-11класс%20Атанасян/index.</w:t>
      </w:r>
      <w:proofErr w:type="gramStart"/>
      <w:r w:rsidRPr="00294642">
        <w:rPr>
          <w:rFonts w:ascii="Times New Roman" w:hAnsi="Times New Roman" w:cs="Times New Roman"/>
        </w:rPr>
        <w:t>html</w:t>
      </w:r>
      <w:proofErr w:type="gramEnd"/>
      <w:r w:rsidR="00FD5192" w:rsidRPr="00294642">
        <w:rPr>
          <w:rFonts w:ascii="Times New Roman" w:hAnsi="Times New Roman" w:cs="Times New Roman"/>
        </w:rPr>
        <w:t>Составить конспект, разобрать примеры параграфа (</w:t>
      </w:r>
      <w:r w:rsidRPr="00294642">
        <w:rPr>
          <w:rFonts w:ascii="Times New Roman" w:hAnsi="Times New Roman" w:cs="Times New Roman"/>
        </w:rPr>
        <w:t>4</w:t>
      </w:r>
      <w:r w:rsidR="00FD5192" w:rsidRPr="00294642">
        <w:rPr>
          <w:rFonts w:ascii="Times New Roman" w:hAnsi="Times New Roman" w:cs="Times New Roman"/>
        </w:rPr>
        <w:t>ч)</w:t>
      </w:r>
    </w:p>
    <w:p w:rsidR="00FD5192" w:rsidRPr="00294642" w:rsidRDefault="00FD5192" w:rsidP="00FD5192">
      <w:pPr>
        <w:pStyle w:val="a4"/>
        <w:spacing w:after="0"/>
        <w:rPr>
          <w:rFonts w:ascii="Times New Roman" w:hAnsi="Times New Roman" w:cs="Times New Roman"/>
        </w:rPr>
      </w:pPr>
    </w:p>
    <w:p w:rsidR="00FD5192" w:rsidRPr="00294642" w:rsidRDefault="00FD5192" w:rsidP="00FD5192">
      <w:pPr>
        <w:pStyle w:val="a4"/>
        <w:spacing w:after="0"/>
        <w:rPr>
          <w:rFonts w:ascii="Times New Roman" w:hAnsi="Times New Roman" w:cs="Times New Roman"/>
        </w:rPr>
      </w:pPr>
    </w:p>
    <w:p w:rsidR="00FD5192" w:rsidRPr="00294642" w:rsidRDefault="00FD5192" w:rsidP="00FD5192">
      <w:pPr>
        <w:pStyle w:val="a4"/>
        <w:jc w:val="center"/>
        <w:rPr>
          <w:rFonts w:ascii="Times New Roman" w:hAnsi="Times New Roman" w:cs="Times New Roman"/>
          <w:b/>
        </w:rPr>
      </w:pPr>
      <w:r w:rsidRPr="00294642">
        <w:rPr>
          <w:rFonts w:ascii="Times New Roman" w:hAnsi="Times New Roman" w:cs="Times New Roman"/>
          <w:b/>
        </w:rPr>
        <w:t>Практический блок</w:t>
      </w:r>
    </w:p>
    <w:p w:rsidR="00294642" w:rsidRPr="00294642" w:rsidRDefault="00FD5192" w:rsidP="0029464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94642">
        <w:rPr>
          <w:rFonts w:ascii="Times New Roman" w:hAnsi="Times New Roman" w:cs="Times New Roman"/>
        </w:rPr>
        <w:t xml:space="preserve">Решить примеры  </w:t>
      </w:r>
      <w:proofErr w:type="spellStart"/>
      <w:proofErr w:type="gramStart"/>
      <w:r w:rsidRPr="00294642">
        <w:rPr>
          <w:rFonts w:ascii="Times New Roman" w:hAnsi="Times New Roman" w:cs="Times New Roman"/>
        </w:rPr>
        <w:t>стр</w:t>
      </w:r>
      <w:proofErr w:type="spellEnd"/>
      <w:proofErr w:type="gramEnd"/>
      <w:r w:rsidRPr="00294642">
        <w:rPr>
          <w:rFonts w:ascii="Times New Roman" w:hAnsi="Times New Roman" w:cs="Times New Roman"/>
        </w:rPr>
        <w:t xml:space="preserve"> </w:t>
      </w:r>
      <w:r w:rsidR="00294642" w:rsidRPr="00294642">
        <w:rPr>
          <w:rFonts w:ascii="Times New Roman" w:hAnsi="Times New Roman" w:cs="Times New Roman"/>
        </w:rPr>
        <w:t xml:space="preserve">86  </w:t>
      </w:r>
      <w:r w:rsidRPr="00294642">
        <w:rPr>
          <w:rFonts w:ascii="Times New Roman" w:hAnsi="Times New Roman" w:cs="Times New Roman"/>
        </w:rPr>
        <w:t>№</w:t>
      </w:r>
      <w:r w:rsidR="00294642" w:rsidRPr="00294642">
        <w:rPr>
          <w:rFonts w:ascii="Times New Roman" w:hAnsi="Times New Roman" w:cs="Times New Roman"/>
        </w:rPr>
        <w:t>320-323</w:t>
      </w:r>
      <w:r w:rsidR="00294642">
        <w:rPr>
          <w:rFonts w:ascii="Times New Roman" w:hAnsi="Times New Roman" w:cs="Times New Roman"/>
        </w:rPr>
        <w:t>, 327, 334-337, 355-357,</w:t>
      </w:r>
    </w:p>
    <w:p w:rsidR="00FD5192" w:rsidRPr="00294642" w:rsidRDefault="00294642" w:rsidP="00294642">
      <w:pPr>
        <w:pStyle w:val="a4"/>
        <w:rPr>
          <w:rFonts w:ascii="Times New Roman" w:hAnsi="Times New Roman" w:cs="Times New Roman"/>
        </w:rPr>
      </w:pPr>
      <w:r w:rsidRPr="00294642">
        <w:rPr>
          <w:rFonts w:ascii="Times New Roman" w:hAnsi="Times New Roman" w:cs="Times New Roman"/>
        </w:rPr>
        <w:t>https://uchebnik-skachatj-besplatno.com/Геометрия/Геометрия%20Учебник%2010-11класс%20Атанасян/index.html</w:t>
      </w:r>
    </w:p>
    <w:p w:rsidR="00294642" w:rsidRPr="00395436" w:rsidRDefault="00FD5192" w:rsidP="0039543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395436">
        <w:rPr>
          <w:rFonts w:ascii="Times New Roman" w:hAnsi="Times New Roman" w:cs="Times New Roman"/>
          <w:b/>
          <w:bCs/>
          <w:caps/>
        </w:rPr>
        <w:t xml:space="preserve">тест по теме: «Векторы в пространстве. </w:t>
      </w:r>
      <w:r w:rsidR="00395436">
        <w:rPr>
          <w:rFonts w:ascii="Times New Roman" w:hAnsi="Times New Roman" w:cs="Times New Roman"/>
          <w:b/>
          <w:bCs/>
          <w:caps/>
        </w:rPr>
        <w:t xml:space="preserve">Сложение и вычитание векторов. </w:t>
      </w:r>
      <w:r w:rsidRPr="00395436">
        <w:rPr>
          <w:rFonts w:ascii="Times New Roman" w:hAnsi="Times New Roman" w:cs="Times New Roman"/>
          <w:b/>
          <w:bCs/>
          <w:caps/>
        </w:rPr>
        <w:t>Умножение вектора на число»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Вариант №1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95436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95436">
        <w:rPr>
          <w:rFonts w:ascii="Times New Roman" w:hAnsi="Times New Roman" w:cs="Times New Roman"/>
          <w:b/>
          <w:bCs/>
        </w:rPr>
        <w:t xml:space="preserve"> А</w:t>
      </w:r>
      <w:proofErr w:type="gramEnd"/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неверное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Любые два противоположно направленных вектора </w:t>
      </w:r>
      <w:proofErr w:type="spellStart"/>
      <w:r w:rsidRPr="00395436">
        <w:rPr>
          <w:rFonts w:ascii="Times New Roman" w:hAnsi="Times New Roman" w:cs="Times New Roman"/>
        </w:rPr>
        <w:t>коллинеарны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Любые два коллинеарных вектора </w:t>
      </w:r>
      <w:proofErr w:type="spellStart"/>
      <w:r w:rsidRPr="00395436">
        <w:rPr>
          <w:rFonts w:ascii="Times New Roman" w:hAnsi="Times New Roman" w:cs="Times New Roman"/>
        </w:rPr>
        <w:t>сонаправлены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Любые два равных вектора </w:t>
      </w:r>
      <w:proofErr w:type="spellStart"/>
      <w:r w:rsidRPr="00395436">
        <w:rPr>
          <w:rFonts w:ascii="Times New Roman" w:hAnsi="Times New Roman" w:cs="Times New Roman"/>
        </w:rPr>
        <w:t>коллинеарны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2. Даны </w:t>
      </w:r>
      <w:proofErr w:type="spellStart"/>
      <w:r w:rsidRPr="00395436">
        <w:rPr>
          <w:rFonts w:ascii="Times New Roman" w:hAnsi="Times New Roman" w:cs="Times New Roman"/>
        </w:rPr>
        <w:t>точки</w:t>
      </w:r>
      <w:r w:rsidRPr="00395436">
        <w:rPr>
          <w:rFonts w:ascii="Times New Roman" w:hAnsi="Times New Roman" w:cs="Times New Roman"/>
          <w:i/>
          <w:iCs/>
        </w:rPr>
        <w:t>А</w:t>
      </w:r>
      <w:proofErr w:type="spellEnd"/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В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С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D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K</w:t>
      </w:r>
      <w:r w:rsidRPr="00395436">
        <w:rPr>
          <w:rFonts w:ascii="Times New Roman" w:hAnsi="Times New Roman" w:cs="Times New Roman"/>
        </w:rPr>
        <w:t xml:space="preserve">. Известно, что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9906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971550" cy="352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676400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Тогда </w:t>
      </w:r>
      <w:r w:rsidRPr="00395436">
        <w:rPr>
          <w:rFonts w:ascii="Times New Roman" w:hAnsi="Times New Roman" w:cs="Times New Roman"/>
          <w:b/>
          <w:u w:val="single"/>
        </w:rPr>
        <w:t>неверно</w:t>
      </w:r>
      <w:r w:rsidRPr="00395436">
        <w:rPr>
          <w:rFonts w:ascii="Times New Roman" w:hAnsi="Times New Roman" w:cs="Times New Roman"/>
        </w:rPr>
        <w:t>, что…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1) все точки лежат в одной плоскости;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прямые </w:t>
      </w:r>
      <w:proofErr w:type="gramStart"/>
      <w:r w:rsidRPr="00395436">
        <w:rPr>
          <w:rFonts w:ascii="Times New Roman" w:hAnsi="Times New Roman" w:cs="Times New Roman"/>
          <w:i/>
          <w:iCs/>
        </w:rPr>
        <w:t>ВС</w:t>
      </w:r>
      <w:proofErr w:type="gramEnd"/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i/>
          <w:iCs/>
        </w:rPr>
        <w:t>DK</w:t>
      </w:r>
      <w:r w:rsidRPr="00395436">
        <w:rPr>
          <w:rFonts w:ascii="Times New Roman" w:hAnsi="Times New Roman" w:cs="Times New Roman"/>
        </w:rPr>
        <w:t xml:space="preserve"> параллельны;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proofErr w:type="spellStart"/>
      <w:r w:rsidRPr="00395436">
        <w:rPr>
          <w:rFonts w:ascii="Times New Roman" w:hAnsi="Times New Roman" w:cs="Times New Roman"/>
        </w:rPr>
        <w:t>точки</w:t>
      </w:r>
      <w:r w:rsidRPr="00395436">
        <w:rPr>
          <w:rFonts w:ascii="Times New Roman" w:hAnsi="Times New Roman" w:cs="Times New Roman"/>
          <w:i/>
          <w:iCs/>
        </w:rPr>
        <w:t>А</w:t>
      </w:r>
      <w:proofErr w:type="spellEnd"/>
      <w:r w:rsidRPr="00395436">
        <w:rPr>
          <w:rFonts w:ascii="Times New Roman" w:hAnsi="Times New Roman" w:cs="Times New Roman"/>
        </w:rPr>
        <w:t>,</w:t>
      </w:r>
      <w:r w:rsidRPr="00395436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395436">
        <w:rPr>
          <w:rFonts w:ascii="Times New Roman" w:hAnsi="Times New Roman" w:cs="Times New Roman"/>
          <w:i/>
          <w:iCs/>
        </w:rPr>
        <w:t>С</w:t>
      </w:r>
      <w:proofErr w:type="gramEnd"/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i/>
          <w:iCs/>
        </w:rPr>
        <w:t>D</w:t>
      </w:r>
      <w:r w:rsidRPr="00395436">
        <w:rPr>
          <w:rFonts w:ascii="Times New Roman" w:hAnsi="Times New Roman" w:cs="Times New Roman"/>
        </w:rPr>
        <w:t xml:space="preserve"> не лежат на одной прямой.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неверное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1) Длины противоположных векторов не могут быть неравны.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2) Если длины векторов неравны, то и векторы неравны.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3) Если длины векторов равны, то и векторы равны.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4. 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933450" cy="352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причём </w:t>
      </w:r>
      <w:proofErr w:type="spellStart"/>
      <w:r w:rsidRPr="00395436">
        <w:rPr>
          <w:rFonts w:ascii="Times New Roman" w:hAnsi="Times New Roman" w:cs="Times New Roman"/>
        </w:rPr>
        <w:t>точки</w:t>
      </w:r>
      <w:r w:rsidRPr="00395436">
        <w:rPr>
          <w:rFonts w:ascii="Times New Roman" w:hAnsi="Times New Roman" w:cs="Times New Roman"/>
          <w:i/>
          <w:iCs/>
        </w:rPr>
        <w:t>А</w:t>
      </w:r>
      <w:proofErr w:type="spellEnd"/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 xml:space="preserve">В </w:t>
      </w:r>
      <w:r w:rsidRPr="00395436">
        <w:rPr>
          <w:rFonts w:ascii="Times New Roman" w:hAnsi="Times New Roman" w:cs="Times New Roman"/>
        </w:rPr>
        <w:t>и</w:t>
      </w:r>
      <w:proofErr w:type="gramStart"/>
      <w:r w:rsidRPr="00395436">
        <w:rPr>
          <w:rFonts w:ascii="Times New Roman" w:hAnsi="Times New Roman" w:cs="Times New Roman"/>
        </w:rPr>
        <w:t xml:space="preserve"> </w:t>
      </w:r>
      <w:r w:rsidRPr="00395436">
        <w:rPr>
          <w:rFonts w:ascii="Times New Roman" w:hAnsi="Times New Roman" w:cs="Times New Roman"/>
          <w:i/>
          <w:iCs/>
        </w:rPr>
        <w:t>С</w:t>
      </w:r>
      <w:proofErr w:type="gramEnd"/>
      <w:r w:rsidRPr="00395436">
        <w:rPr>
          <w:rFonts w:ascii="Times New Roman" w:hAnsi="Times New Roman" w:cs="Times New Roman"/>
        </w:rPr>
        <w:t xml:space="preserve"> не лежат на одной прямой. </w:t>
      </w:r>
      <w:proofErr w:type="spellStart"/>
      <w:r w:rsidRPr="00395436">
        <w:rPr>
          <w:rFonts w:ascii="Times New Roman" w:hAnsi="Times New Roman" w:cs="Times New Roman"/>
        </w:rPr>
        <w:t>Прямые</w:t>
      </w:r>
      <w:r w:rsidRPr="00395436">
        <w:rPr>
          <w:rFonts w:ascii="Times New Roman" w:hAnsi="Times New Roman" w:cs="Times New Roman"/>
          <w:i/>
          <w:iCs/>
        </w:rPr>
        <w:t>АС</w:t>
      </w:r>
      <w:proofErr w:type="spellEnd"/>
      <w:r w:rsidRPr="00395436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395436">
        <w:rPr>
          <w:rFonts w:ascii="Times New Roman" w:hAnsi="Times New Roman" w:cs="Times New Roman"/>
          <w:i/>
          <w:iCs/>
        </w:rPr>
        <w:t>BD</w:t>
      </w:r>
      <w:proofErr w:type="gramEnd"/>
      <w:r w:rsidRPr="00395436">
        <w:rPr>
          <w:rFonts w:ascii="Times New Roman" w:hAnsi="Times New Roman" w:cs="Times New Roman"/>
          <w:b/>
          <w:u w:val="single"/>
        </w:rPr>
        <w:t>не</w:t>
      </w:r>
      <w:proofErr w:type="spellEnd"/>
      <w:r w:rsidRPr="00395436">
        <w:rPr>
          <w:rFonts w:ascii="Times New Roman" w:hAnsi="Times New Roman" w:cs="Times New Roman"/>
          <w:b/>
          <w:u w:val="single"/>
        </w:rPr>
        <w:t xml:space="preserve"> могут</w:t>
      </w:r>
      <w:r w:rsidRPr="00395436">
        <w:rPr>
          <w:rFonts w:ascii="Times New Roman" w:hAnsi="Times New Roman" w:cs="Times New Roman"/>
        </w:rPr>
        <w:t xml:space="preserve"> быть…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1) параллельными;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2) пересекающимися;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3) скрещивающимися.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5. </w:t>
      </w:r>
      <w:r w:rsidRPr="00395436">
        <w:rPr>
          <w:rFonts w:ascii="Times New Roman" w:hAnsi="Times New Roman" w:cs="Times New Roman"/>
          <w:i/>
          <w:iCs/>
        </w:rPr>
        <w:t>ABCA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 – правильная призма. </w:t>
      </w:r>
      <w:r w:rsidRPr="00395436">
        <w:rPr>
          <w:rFonts w:ascii="Times New Roman" w:hAnsi="Times New Roman" w:cs="Times New Roman"/>
          <w:i/>
          <w:iCs/>
        </w:rPr>
        <w:t>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F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FB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K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KC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. 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неверное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286149" cy="1209675"/>
            <wp:effectExtent l="19050" t="0" r="925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16" cy="12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760228" cy="314325"/>
            <wp:effectExtent l="0" t="0" r="177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8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809625" cy="2623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-91440</wp:posOffset>
            </wp:positionV>
            <wp:extent cx="1552575" cy="15525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704850" cy="2736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6. </w:t>
      </w:r>
      <w:r w:rsidRPr="00395436">
        <w:rPr>
          <w:rFonts w:ascii="Times New Roman" w:hAnsi="Times New Roman" w:cs="Times New Roman"/>
          <w:i/>
          <w:iCs/>
        </w:rPr>
        <w:t>ABCA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 – правильная призма. </w:t>
      </w:r>
      <w:r w:rsidRPr="00395436">
        <w:rPr>
          <w:rFonts w:ascii="Times New Roman" w:hAnsi="Times New Roman" w:cs="Times New Roman"/>
          <w:i/>
          <w:iCs/>
        </w:rPr>
        <w:t>CE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EC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BF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FB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FM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MB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AD</w:t>
      </w:r>
      <w:proofErr w:type="gramStart"/>
      <w:r w:rsidRPr="00395436">
        <w:rPr>
          <w:rFonts w:ascii="Times New Roman" w:hAnsi="Times New Roman" w:cs="Times New Roman"/>
        </w:rPr>
        <w:t> :</w:t>
      </w:r>
      <w:proofErr w:type="gramEnd"/>
      <w:r w:rsidRPr="00395436">
        <w:rPr>
          <w:rFonts w:ascii="Times New Roman" w:hAnsi="Times New Roman" w:cs="Times New Roman"/>
        </w:rPr>
        <w:t> </w:t>
      </w:r>
      <w:r w:rsidRPr="00395436">
        <w:rPr>
          <w:rFonts w:ascii="Times New Roman" w:hAnsi="Times New Roman" w:cs="Times New Roman"/>
          <w:i/>
          <w:iCs/>
        </w:rPr>
        <w:t>DC</w:t>
      </w:r>
      <w:r w:rsidRPr="00395436">
        <w:rPr>
          <w:rFonts w:ascii="Times New Roman" w:hAnsi="Times New Roman" w:cs="Times New Roman"/>
        </w:rPr>
        <w:t xml:space="preserve"> = 3</w:t>
      </w:r>
      <w:proofErr w:type="gramStart"/>
      <w:r w:rsidRPr="00395436">
        <w:rPr>
          <w:rFonts w:ascii="Times New Roman" w:hAnsi="Times New Roman" w:cs="Times New Roman"/>
        </w:rPr>
        <w:t> :</w:t>
      </w:r>
      <w:proofErr w:type="gramEnd"/>
      <w:r w:rsidRPr="00395436">
        <w:rPr>
          <w:rFonts w:ascii="Times New Roman" w:hAnsi="Times New Roman" w:cs="Times New Roman"/>
        </w:rPr>
        <w:t xml:space="preserve"> 1. 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800100" cy="28151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828675" cy="268333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51435</wp:posOffset>
            </wp:positionV>
            <wp:extent cx="1929765" cy="15621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752475" cy="282178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7. </w:t>
      </w:r>
      <w:r w:rsidRPr="00395436">
        <w:rPr>
          <w:rFonts w:ascii="Times New Roman" w:hAnsi="Times New Roman" w:cs="Times New Roman"/>
          <w:i/>
          <w:iCs/>
        </w:rPr>
        <w:t>ABCDA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D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 – параллелепипед.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81000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685800" cy="28435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47800" cy="292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352550" cy="27983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8. Векторы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066800" cy="302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019175" cy="31018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b/>
          <w:u w:val="single"/>
        </w:rPr>
        <w:t>являются</w:t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80010</wp:posOffset>
            </wp:positionV>
            <wp:extent cx="1362075" cy="135445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 xml:space="preserve">1) равными; 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2) противоположными;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proofErr w:type="spellStart"/>
      <w:r w:rsidRPr="00395436">
        <w:rPr>
          <w:rFonts w:ascii="Times New Roman" w:hAnsi="Times New Roman" w:cs="Times New Roman"/>
        </w:rPr>
        <w:t>сонаправленными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9. </w:t>
      </w:r>
      <w:r w:rsidRPr="00395436">
        <w:rPr>
          <w:rFonts w:ascii="Times New Roman" w:hAnsi="Times New Roman" w:cs="Times New Roman"/>
          <w:i/>
          <w:iCs/>
        </w:rPr>
        <w:t>DABC</w:t>
      </w:r>
      <w:r w:rsidRPr="00395436">
        <w:rPr>
          <w:rFonts w:ascii="Times New Roman" w:hAnsi="Times New Roman" w:cs="Times New Roman"/>
        </w:rPr>
        <w:t xml:space="preserve"> – тетраэдр.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524000" cy="3429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Тогда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231608" cy="2667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8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14325" cy="3143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42900" cy="314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bCs/>
        </w:rPr>
      </w:pPr>
      <w:r w:rsidRPr="00395436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95436">
        <w:rPr>
          <w:rFonts w:ascii="Times New Roman" w:hAnsi="Times New Roman" w:cs="Times New Roman"/>
          <w:b/>
          <w:bCs/>
        </w:rPr>
        <w:t xml:space="preserve"> В</w:t>
      </w:r>
      <w:proofErr w:type="gramEnd"/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1. </w:t>
      </w:r>
      <w:r w:rsidRPr="00395436">
        <w:rPr>
          <w:rFonts w:ascii="Times New Roman" w:hAnsi="Times New Roman" w:cs="Times New Roman"/>
          <w:i/>
          <w:iCs/>
        </w:rPr>
        <w:t>ABCDA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D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 – параллелепипед. 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Тогда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2638425" cy="3333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3954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</w:p>
    <w:p w:rsidR="00294642" w:rsidRPr="00395436" w:rsidRDefault="00294642" w:rsidP="003954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294642" w:rsidRDefault="00294642" w:rsidP="0029464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642" w:rsidRPr="00395436" w:rsidRDefault="00294642" w:rsidP="002946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  <w:r w:rsidRPr="00395436">
        <w:rPr>
          <w:rFonts w:ascii="Times New Roman" w:hAnsi="Times New Roman" w:cs="Times New Roman"/>
          <w:b/>
          <w:bCs/>
          <w:caps/>
          <w:sz w:val="20"/>
          <w:szCs w:val="28"/>
        </w:rPr>
        <w:lastRenderedPageBreak/>
        <w:t xml:space="preserve">тест по теме: «Векторы в пространстве. Сложение и вычитание векторов. </w:t>
      </w:r>
      <w:r w:rsidRPr="00395436">
        <w:rPr>
          <w:rFonts w:ascii="Times New Roman" w:hAnsi="Times New Roman" w:cs="Times New Roman"/>
          <w:b/>
          <w:bCs/>
          <w:caps/>
          <w:sz w:val="20"/>
          <w:szCs w:val="28"/>
        </w:rPr>
        <w:br/>
        <w:t>Умножение вектора на число»</w:t>
      </w:r>
    </w:p>
    <w:p w:rsidR="00294642" w:rsidRPr="00395436" w:rsidRDefault="00294642" w:rsidP="002946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95436">
        <w:rPr>
          <w:rFonts w:ascii="Times New Roman" w:hAnsi="Times New Roman" w:cs="Times New Roman"/>
          <w:sz w:val="28"/>
          <w:szCs w:val="28"/>
        </w:rPr>
        <w:t>Вариант №2</w:t>
      </w:r>
    </w:p>
    <w:p w:rsidR="00294642" w:rsidRPr="00395436" w:rsidRDefault="00294642" w:rsidP="002946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436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proofErr w:type="gramStart"/>
      <w:r w:rsidRPr="00395436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294642" w:rsidRPr="00395436" w:rsidRDefault="00294642" w:rsidP="00294642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 Любые два </w:t>
      </w:r>
      <w:proofErr w:type="spellStart"/>
      <w:r w:rsidRPr="00395436">
        <w:rPr>
          <w:rFonts w:ascii="Times New Roman" w:hAnsi="Times New Roman" w:cs="Times New Roman"/>
        </w:rPr>
        <w:t>сонаправленных</w:t>
      </w:r>
      <w:proofErr w:type="spellEnd"/>
      <w:r w:rsidRPr="00395436">
        <w:rPr>
          <w:rFonts w:ascii="Times New Roman" w:hAnsi="Times New Roman" w:cs="Times New Roman"/>
        </w:rPr>
        <w:t xml:space="preserve"> вектора </w:t>
      </w:r>
      <w:proofErr w:type="spellStart"/>
      <w:r w:rsidRPr="00395436">
        <w:rPr>
          <w:rFonts w:ascii="Times New Roman" w:hAnsi="Times New Roman" w:cs="Times New Roman"/>
        </w:rPr>
        <w:t>коллинеарны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2) Любые два коллинеарных вектора противоположно направлены.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3) Любые два коллинеарных вектора равны.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Если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590550" cy="314325"/>
            <wp:effectExtent l="19050" t="0" r="0" b="0"/>
            <wp:docPr id="2856" name="Рисунок 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619125" cy="323850"/>
            <wp:effectExtent l="0" t="0" r="0" b="0"/>
            <wp:docPr id="2857" name="Рисунок 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то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571500" cy="295275"/>
            <wp:effectExtent l="19050" t="0" r="0" b="0"/>
            <wp:docPr id="2858" name="Рисунок 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Если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571500" cy="304800"/>
            <wp:effectExtent l="19050" t="0" r="0" b="0"/>
            <wp:docPr id="2859" name="Рисунок 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590550" cy="314325"/>
            <wp:effectExtent l="19050" t="0" r="0" b="0"/>
            <wp:docPr id="2860" name="Рисунок 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то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571500" cy="295275"/>
            <wp:effectExtent l="19050" t="0" r="0" b="0"/>
            <wp:docPr id="2861" name="Рисунок 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Существуют векторы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80975" cy="276225"/>
            <wp:effectExtent l="0" t="0" r="0" b="0"/>
            <wp:docPr id="2862" name="Рисунок 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3" name="Рисунок 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4" name="Рисунок 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такие, что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5" name="Рисунок 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6" name="Рисунок 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не </w:t>
      </w:r>
      <w:proofErr w:type="spellStart"/>
      <w:r w:rsidRPr="00395436">
        <w:rPr>
          <w:rFonts w:ascii="Times New Roman" w:hAnsi="Times New Roman" w:cs="Times New Roman"/>
        </w:rPr>
        <w:t>коллинеарны</w:t>
      </w:r>
      <w:proofErr w:type="spellEnd"/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7" name="Рисунок 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8" name="Рисунок 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не </w:t>
      </w:r>
      <w:proofErr w:type="spellStart"/>
      <w:r w:rsidRPr="00395436">
        <w:rPr>
          <w:rFonts w:ascii="Times New Roman" w:hAnsi="Times New Roman" w:cs="Times New Roman"/>
        </w:rPr>
        <w:t>коллинеарны</w:t>
      </w:r>
      <w:proofErr w:type="spellEnd"/>
      <w:r w:rsidRPr="00395436">
        <w:rPr>
          <w:rFonts w:ascii="Times New Roman" w:hAnsi="Times New Roman" w:cs="Times New Roman"/>
        </w:rPr>
        <w:t xml:space="preserve">, а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69" name="Рисунок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42875" cy="266700"/>
            <wp:effectExtent l="19050" t="0" r="0" b="0"/>
            <wp:docPr id="2870" name="Рисунок 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95436">
        <w:rPr>
          <w:rFonts w:ascii="Times New Roman" w:hAnsi="Times New Roman" w:cs="Times New Roman"/>
        </w:rPr>
        <w:t>коллинеарны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неверное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1) Если длины векторов равны, то и векторы равны.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2) Если векторы равны, то их длины равны.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3) Длины противоположных векторов равны.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389255</wp:posOffset>
            </wp:positionV>
            <wp:extent cx="1233170" cy="1247775"/>
            <wp:effectExtent l="0" t="0" r="0" b="0"/>
            <wp:wrapSquare wrapText="bothSides"/>
            <wp:docPr id="2872" name="Рисунок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>4. 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914400" cy="323850"/>
            <wp:effectExtent l="19050" t="0" r="0" b="0"/>
            <wp:docPr id="2871" name="Рисунок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причём </w:t>
      </w:r>
      <w:proofErr w:type="spellStart"/>
      <w:r w:rsidRPr="00395436">
        <w:rPr>
          <w:rFonts w:ascii="Times New Roman" w:hAnsi="Times New Roman" w:cs="Times New Roman"/>
        </w:rPr>
        <w:t>точки</w:t>
      </w:r>
      <w:r w:rsidRPr="00395436">
        <w:rPr>
          <w:rFonts w:ascii="Times New Roman" w:hAnsi="Times New Roman" w:cs="Times New Roman"/>
          <w:i/>
          <w:iCs/>
        </w:rPr>
        <w:t>А</w:t>
      </w:r>
      <w:proofErr w:type="spellEnd"/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В</w:t>
      </w:r>
      <w:r w:rsidRPr="00395436">
        <w:rPr>
          <w:rFonts w:ascii="Times New Roman" w:hAnsi="Times New Roman" w:cs="Times New Roman"/>
        </w:rPr>
        <w:t xml:space="preserve"> и</w:t>
      </w:r>
      <w:proofErr w:type="gramStart"/>
      <w:r w:rsidRPr="00395436">
        <w:rPr>
          <w:rFonts w:ascii="Times New Roman" w:hAnsi="Times New Roman" w:cs="Times New Roman"/>
        </w:rPr>
        <w:t xml:space="preserve"> </w:t>
      </w:r>
      <w:r w:rsidRPr="00395436">
        <w:rPr>
          <w:rFonts w:ascii="Times New Roman" w:hAnsi="Times New Roman" w:cs="Times New Roman"/>
          <w:i/>
          <w:iCs/>
        </w:rPr>
        <w:t>С</w:t>
      </w:r>
      <w:proofErr w:type="gramEnd"/>
      <w:r w:rsidRPr="00395436">
        <w:rPr>
          <w:rFonts w:ascii="Times New Roman" w:hAnsi="Times New Roman" w:cs="Times New Roman"/>
        </w:rPr>
        <w:t xml:space="preserve"> не лежат на одной прямой. </w:t>
      </w:r>
      <w:proofErr w:type="spellStart"/>
      <w:r w:rsidRPr="00395436">
        <w:rPr>
          <w:rFonts w:ascii="Times New Roman" w:hAnsi="Times New Roman" w:cs="Times New Roman"/>
        </w:rPr>
        <w:t>Прямые</w:t>
      </w:r>
      <w:r w:rsidRPr="00395436">
        <w:rPr>
          <w:rFonts w:ascii="Times New Roman" w:hAnsi="Times New Roman" w:cs="Times New Roman"/>
          <w:i/>
          <w:iCs/>
        </w:rPr>
        <w:t>АС</w:t>
      </w:r>
      <w:proofErr w:type="spellEnd"/>
      <w:r w:rsidRPr="00395436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395436">
        <w:rPr>
          <w:rFonts w:ascii="Times New Roman" w:hAnsi="Times New Roman" w:cs="Times New Roman"/>
          <w:i/>
          <w:iCs/>
        </w:rPr>
        <w:t>BD</w:t>
      </w:r>
      <w:proofErr w:type="gramEnd"/>
      <w:r w:rsidRPr="00395436">
        <w:rPr>
          <w:rFonts w:ascii="Times New Roman" w:hAnsi="Times New Roman" w:cs="Times New Roman"/>
          <w:b/>
          <w:u w:val="single"/>
        </w:rPr>
        <w:t>являются</w:t>
      </w:r>
      <w:proofErr w:type="spellEnd"/>
      <w:r w:rsidRPr="00395436">
        <w:rPr>
          <w:rFonts w:ascii="Times New Roman" w:hAnsi="Times New Roman" w:cs="Times New Roman"/>
          <w:b/>
          <w:u w:val="single"/>
        </w:rPr>
        <w:t xml:space="preserve"> </w:t>
      </w:r>
      <w:r w:rsidRPr="00395436">
        <w:rPr>
          <w:rFonts w:ascii="Times New Roman" w:hAnsi="Times New Roman" w:cs="Times New Roman"/>
        </w:rPr>
        <w:t>параллельными, если…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proofErr w:type="spellStart"/>
      <w:r w:rsidRPr="00395436">
        <w:rPr>
          <w:rFonts w:ascii="Times New Roman" w:hAnsi="Times New Roman" w:cs="Times New Roman"/>
          <w:i/>
          <w:iCs/>
        </w:rPr>
        <w:t>k</w:t>
      </w:r>
      <w:proofErr w:type="spellEnd"/>
      <w:r w:rsidRPr="00395436">
        <w:rPr>
          <w:rFonts w:ascii="Times New Roman" w:hAnsi="Times New Roman" w:cs="Times New Roman"/>
        </w:rPr>
        <w:t xml:space="preserve"> = 1;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proofErr w:type="spellStart"/>
      <w:r w:rsidRPr="00395436">
        <w:rPr>
          <w:rFonts w:ascii="Times New Roman" w:hAnsi="Times New Roman" w:cs="Times New Roman"/>
          <w:i/>
          <w:iCs/>
        </w:rPr>
        <w:t>k</w:t>
      </w:r>
      <w:proofErr w:type="spellEnd"/>
      <w:r w:rsidRPr="00395436">
        <w:rPr>
          <w:rFonts w:ascii="Times New Roman" w:hAnsi="Times New Roman" w:cs="Times New Roman"/>
        </w:rPr>
        <w:t xml:space="preserve"> = –1;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proofErr w:type="spellStart"/>
      <w:r w:rsidRPr="00395436">
        <w:rPr>
          <w:rFonts w:ascii="Times New Roman" w:hAnsi="Times New Roman" w:cs="Times New Roman"/>
          <w:i/>
          <w:iCs/>
        </w:rPr>
        <w:t>k</w:t>
      </w:r>
      <w:proofErr w:type="spellEnd"/>
      <w:r w:rsidRPr="00395436">
        <w:rPr>
          <w:rFonts w:ascii="Times New Roman" w:hAnsi="Times New Roman" w:cs="Times New Roman"/>
        </w:rPr>
        <w:t xml:space="preserve"> = 3.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5. </w:t>
      </w:r>
      <w:r w:rsidRPr="00395436">
        <w:rPr>
          <w:rFonts w:ascii="Times New Roman" w:hAnsi="Times New Roman" w:cs="Times New Roman"/>
          <w:i/>
          <w:iCs/>
        </w:rPr>
        <w:t>ABCA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 – правильная призма. </w:t>
      </w:r>
      <w:r w:rsidRPr="00395436">
        <w:rPr>
          <w:rFonts w:ascii="Times New Roman" w:hAnsi="Times New Roman" w:cs="Times New Roman"/>
          <w:i/>
          <w:iCs/>
        </w:rPr>
        <w:t>A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F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FB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E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EC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неверное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600075" cy="293654"/>
            <wp:effectExtent l="0" t="0" r="0" b="0"/>
            <wp:docPr id="2873" name="Рисунок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838200" cy="279400"/>
            <wp:effectExtent l="19050" t="0" r="0" b="0"/>
            <wp:docPr id="2874" name="Рисунок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172720</wp:posOffset>
            </wp:positionV>
            <wp:extent cx="1543050" cy="1385570"/>
            <wp:effectExtent l="0" t="0" r="0" b="0"/>
            <wp:wrapSquare wrapText="bothSides"/>
            <wp:docPr id="2877" name="Рисунок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609600" cy="292274"/>
            <wp:effectExtent l="0" t="0" r="0" b="0"/>
            <wp:docPr id="2875" name="Рисунок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lastRenderedPageBreak/>
        <w:t>6. </w:t>
      </w:r>
      <w:r w:rsidRPr="00395436">
        <w:rPr>
          <w:rFonts w:ascii="Times New Roman" w:hAnsi="Times New Roman" w:cs="Times New Roman"/>
          <w:i/>
          <w:iCs/>
        </w:rPr>
        <w:t>FABCD</w:t>
      </w:r>
      <w:r w:rsidRPr="00395436">
        <w:rPr>
          <w:rFonts w:ascii="Times New Roman" w:hAnsi="Times New Roman" w:cs="Times New Roman"/>
        </w:rPr>
        <w:t xml:space="preserve"> – правильная пирамида.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104900" cy="219075"/>
            <wp:effectExtent l="0" t="0" r="0" b="0"/>
            <wp:docPr id="2876" name="Рисунок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i/>
          <w:iCs/>
        </w:rPr>
        <w:t>FE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EC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EN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NC</w:t>
      </w:r>
      <w:r w:rsidRPr="00395436">
        <w:rPr>
          <w:rFonts w:ascii="Times New Roman" w:hAnsi="Times New Roman" w:cs="Times New Roman"/>
        </w:rPr>
        <w:t xml:space="preserve">, </w:t>
      </w:r>
      <w:r w:rsidRPr="00395436">
        <w:rPr>
          <w:rFonts w:ascii="Times New Roman" w:hAnsi="Times New Roman" w:cs="Times New Roman"/>
          <w:i/>
          <w:iCs/>
        </w:rPr>
        <w:t>OP</w:t>
      </w:r>
      <w:r w:rsidRPr="00395436">
        <w:rPr>
          <w:rFonts w:ascii="Times New Roman" w:hAnsi="Times New Roman" w:cs="Times New Roman"/>
        </w:rPr>
        <w:t xml:space="preserve"> = </w:t>
      </w:r>
      <w:r w:rsidRPr="00395436">
        <w:rPr>
          <w:rFonts w:ascii="Times New Roman" w:hAnsi="Times New Roman" w:cs="Times New Roman"/>
          <w:i/>
          <w:iCs/>
        </w:rPr>
        <w:t>PD</w:t>
      </w:r>
      <w:r w:rsidRPr="00395436">
        <w:rPr>
          <w:rFonts w:ascii="Times New Roman" w:hAnsi="Times New Roman" w:cs="Times New Roman"/>
        </w:rPr>
        <w:t xml:space="preserve">. Какое утверждение </w:t>
      </w:r>
      <w:r w:rsidRPr="00395436">
        <w:rPr>
          <w:rFonts w:ascii="Times New Roman" w:hAnsi="Times New Roman" w:cs="Times New Roman"/>
          <w:b/>
          <w:u w:val="single"/>
        </w:rPr>
        <w:t>верное</w:t>
      </w:r>
      <w:r w:rsidRPr="00395436">
        <w:rPr>
          <w:rFonts w:ascii="Times New Roman" w:hAnsi="Times New Roman" w:cs="Times New Roman"/>
        </w:rPr>
        <w:t>?</w:t>
      </w:r>
    </w:p>
    <w:p w:rsidR="00294642" w:rsidRPr="00395436" w:rsidRDefault="00294642" w:rsidP="0029464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94642" w:rsidRPr="00395436" w:rsidRDefault="00294642" w:rsidP="002946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857250" cy="297067"/>
            <wp:effectExtent l="19050" t="0" r="0" b="0"/>
            <wp:docPr id="2878" name="Рисунок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9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838200" cy="293802"/>
            <wp:effectExtent l="19050" t="0" r="0" b="0"/>
            <wp:docPr id="2879" name="Рисунок 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306705</wp:posOffset>
            </wp:positionV>
            <wp:extent cx="1489710" cy="1409700"/>
            <wp:effectExtent l="0" t="0" r="0" b="0"/>
            <wp:wrapSquare wrapText="bothSides"/>
            <wp:docPr id="2882" name="Рисунок 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781050" cy="274198"/>
            <wp:effectExtent l="0" t="0" r="0" b="0"/>
            <wp:docPr id="2880" name="Рисунок 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7. </w:t>
      </w:r>
      <w:r w:rsidRPr="00395436">
        <w:rPr>
          <w:rFonts w:ascii="Times New Roman" w:hAnsi="Times New Roman" w:cs="Times New Roman"/>
          <w:i/>
          <w:iCs/>
        </w:rPr>
        <w:t>ABCA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 – призма.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35107" cy="257175"/>
            <wp:effectExtent l="0" t="0" r="0" b="0"/>
            <wp:docPr id="2881" name="Рисунок 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7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304925" cy="342900"/>
            <wp:effectExtent l="0" t="0" r="0" b="0"/>
            <wp:docPr id="2883" name="Рисунок 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295400" cy="342900"/>
            <wp:effectExtent l="0" t="0" r="0" b="0"/>
            <wp:docPr id="2884" name="Рисунок 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228725" cy="342900"/>
            <wp:effectExtent l="0" t="0" r="0" b="0"/>
            <wp:docPr id="2885" name="Рисунок 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8. Векторы –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083845" cy="300628"/>
            <wp:effectExtent l="19050" t="0" r="2005" b="0"/>
            <wp:docPr id="2886" name="Рисунок 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45" cy="30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 xml:space="preserve"> и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932657" cy="272973"/>
            <wp:effectExtent l="19050" t="0" r="0" b="0"/>
            <wp:docPr id="2887" name="Рисунок 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90" cy="27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  <w:b/>
          <w:u w:val="single"/>
        </w:rPr>
        <w:t>являются</w:t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22860</wp:posOffset>
            </wp:positionV>
            <wp:extent cx="1778000" cy="1543050"/>
            <wp:effectExtent l="0" t="0" r="0" b="0"/>
            <wp:wrapSquare wrapText="bothSides"/>
            <wp:docPr id="2889" name="Рисунок 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436">
        <w:rPr>
          <w:rFonts w:ascii="Times New Roman" w:hAnsi="Times New Roman" w:cs="Times New Roman"/>
        </w:rPr>
        <w:t xml:space="preserve">1) противоположными; 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>2) равными;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3) </w:t>
      </w:r>
      <w:proofErr w:type="spellStart"/>
      <w:r w:rsidRPr="00395436">
        <w:rPr>
          <w:rFonts w:ascii="Times New Roman" w:hAnsi="Times New Roman" w:cs="Times New Roman"/>
        </w:rPr>
        <w:t>сонаправленными</w:t>
      </w:r>
      <w:proofErr w:type="spellEnd"/>
      <w:r w:rsidRPr="00395436">
        <w:rPr>
          <w:rFonts w:ascii="Times New Roman" w:hAnsi="Times New Roman" w:cs="Times New Roman"/>
        </w:rPr>
        <w:t>.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9. </w:t>
      </w:r>
      <w:r w:rsidRPr="00395436">
        <w:rPr>
          <w:rFonts w:ascii="Times New Roman" w:hAnsi="Times New Roman" w:cs="Times New Roman"/>
          <w:i/>
          <w:iCs/>
        </w:rPr>
        <w:t>DABC</w:t>
      </w:r>
      <w:r w:rsidRPr="00395436">
        <w:rPr>
          <w:rFonts w:ascii="Times New Roman" w:hAnsi="Times New Roman" w:cs="Times New Roman"/>
        </w:rPr>
        <w:t xml:space="preserve"> – тетраэдр. 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1238250" cy="287594"/>
            <wp:effectExtent l="0" t="0" r="0" b="0"/>
            <wp:docPr id="2888" name="Рисунок 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436">
        <w:rPr>
          <w:rFonts w:ascii="Times New Roman" w:hAnsi="Times New Roman" w:cs="Times New Roman"/>
        </w:rPr>
        <w:t>…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23850" cy="333375"/>
            <wp:effectExtent l="0" t="0" r="0" b="0"/>
            <wp:docPr id="2890" name="Рисунок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2)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33375" cy="333375"/>
            <wp:effectExtent l="0" t="0" r="9525" b="0"/>
            <wp:docPr id="2891" name="Рисунок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</w:rPr>
      </w:pPr>
      <w:r w:rsidRPr="00395436">
        <w:rPr>
          <w:rFonts w:ascii="Times New Roman" w:hAnsi="Times New Roman" w:cs="Times New Roman"/>
        </w:rPr>
        <w:t xml:space="preserve">3)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342900" cy="314325"/>
            <wp:effectExtent l="0" t="0" r="0" b="0"/>
            <wp:docPr id="2892" name="Рисунок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</w:rPr>
      </w:pPr>
      <w:r w:rsidRPr="00395436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95436">
        <w:rPr>
          <w:rFonts w:ascii="Times New Roman" w:hAnsi="Times New Roman" w:cs="Times New Roman"/>
          <w:b/>
          <w:bCs/>
        </w:rPr>
        <w:t xml:space="preserve"> В</w:t>
      </w:r>
      <w:proofErr w:type="gramEnd"/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t xml:space="preserve">1. </w:t>
      </w:r>
      <w:r w:rsidRPr="00395436">
        <w:rPr>
          <w:rFonts w:ascii="Times New Roman" w:hAnsi="Times New Roman" w:cs="Times New Roman"/>
          <w:i/>
          <w:iCs/>
        </w:rPr>
        <w:t>ABCDA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B</w:t>
      </w:r>
      <w:r w:rsidRPr="00395436">
        <w:rPr>
          <w:rFonts w:ascii="Times New Roman" w:hAnsi="Times New Roman" w:cs="Times New Roman"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C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  <w:i/>
          <w:iCs/>
        </w:rPr>
        <w:t>D</w:t>
      </w:r>
      <w:r w:rsidRPr="00395436">
        <w:rPr>
          <w:rFonts w:ascii="Times New Roman" w:hAnsi="Times New Roman" w:cs="Times New Roman"/>
          <w:i/>
          <w:iCs/>
          <w:position w:val="-8"/>
        </w:rPr>
        <w:t>1</w:t>
      </w:r>
      <w:r w:rsidRPr="00395436">
        <w:rPr>
          <w:rFonts w:ascii="Times New Roman" w:hAnsi="Times New Roman" w:cs="Times New Roman"/>
        </w:rPr>
        <w:t xml:space="preserve"> – параллелепипед. </w:t>
      </w:r>
    </w:p>
    <w:p w:rsidR="00294642" w:rsidRPr="00395436" w:rsidRDefault="00294642" w:rsidP="0029464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395436">
        <w:rPr>
          <w:rFonts w:ascii="Times New Roman" w:hAnsi="Times New Roman" w:cs="Times New Roman"/>
        </w:rPr>
        <w:lastRenderedPageBreak/>
        <w:t xml:space="preserve">Тогда </w:t>
      </w:r>
      <w:r w:rsidRPr="00395436">
        <w:rPr>
          <w:rFonts w:ascii="Times New Roman" w:hAnsi="Times New Roman" w:cs="Times New Roman"/>
          <w:noProof/>
        </w:rPr>
        <w:drawing>
          <wp:inline distT="0" distB="0" distL="0" distR="0">
            <wp:extent cx="2971800" cy="342900"/>
            <wp:effectExtent l="0" t="0" r="0" b="0"/>
            <wp:docPr id="2893" name="Рисунок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Pr="00395436" w:rsidRDefault="00294642" w:rsidP="00294642">
      <w:pPr>
        <w:rPr>
          <w:rFonts w:ascii="Times New Roman" w:hAnsi="Times New Roman" w:cs="Times New Roman"/>
        </w:rPr>
      </w:pPr>
    </w:p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294642"/>
    <w:p w:rsidR="00294642" w:rsidRDefault="00294642" w:rsidP="00FD5192">
      <w:pPr>
        <w:pStyle w:val="a4"/>
        <w:jc w:val="center"/>
        <w:rPr>
          <w:rFonts w:ascii="Times New Roman" w:hAnsi="Times New Roman" w:cs="Times New Roman"/>
          <w:b/>
        </w:rPr>
      </w:pPr>
    </w:p>
    <w:sectPr w:rsidR="00294642" w:rsidSect="00FD51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5192"/>
    <w:rsid w:val="00294642"/>
    <w:rsid w:val="00395436"/>
    <w:rsid w:val="00A41D6E"/>
    <w:rsid w:val="00A84AD9"/>
    <w:rsid w:val="00CA52B6"/>
    <w:rsid w:val="00F204EF"/>
    <w:rsid w:val="00F400BE"/>
    <w:rsid w:val="00FD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1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192"/>
    <w:pPr>
      <w:ind w:left="720"/>
      <w:contextualSpacing/>
    </w:pPr>
  </w:style>
  <w:style w:type="character" w:customStyle="1" w:styleId="9pt0pt">
    <w:name w:val="Основной текст + 9 pt;Полужирный;Интервал 0 pt"/>
    <w:rsid w:val="00FD5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9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hyperlink" Target="mailto:kochneva.sascha@yandex.ru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png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3</cp:revision>
  <dcterms:created xsi:type="dcterms:W3CDTF">2020-11-12T08:48:00Z</dcterms:created>
  <dcterms:modified xsi:type="dcterms:W3CDTF">2020-11-18T08:03:00Z</dcterms:modified>
</cp:coreProperties>
</file>