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26" w:rsidRPr="00556A41" w:rsidRDefault="009C3C0F" w:rsidP="009C3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Дисциплина: Математика</w:t>
      </w:r>
    </w:p>
    <w:p w:rsidR="009C3C0F" w:rsidRPr="00556A41" w:rsidRDefault="009C3C0F" w:rsidP="009C3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Преподаватель: Пахомова А.А.</w:t>
      </w:r>
    </w:p>
    <w:p w:rsidR="009C3C0F" w:rsidRPr="00556A41" w:rsidRDefault="009C3C0F" w:rsidP="009C3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Название темы: </w:t>
      </w:r>
      <w:r w:rsidR="00542FD5" w:rsidRPr="00556A41">
        <w:rPr>
          <w:rFonts w:ascii="Times New Roman" w:hAnsi="Times New Roman" w:cs="Times New Roman"/>
          <w:sz w:val="28"/>
          <w:szCs w:val="28"/>
        </w:rPr>
        <w:t>Функции и графики</w:t>
      </w:r>
      <w:r w:rsidRPr="00556A41">
        <w:rPr>
          <w:rFonts w:ascii="Times New Roman" w:hAnsi="Times New Roman" w:cs="Times New Roman"/>
          <w:sz w:val="28"/>
          <w:szCs w:val="28"/>
        </w:rPr>
        <w:t xml:space="preserve"> (</w:t>
      </w:r>
      <w:r w:rsidR="00556A41" w:rsidRPr="00556A41">
        <w:rPr>
          <w:rFonts w:ascii="Times New Roman" w:hAnsi="Times New Roman" w:cs="Times New Roman"/>
          <w:sz w:val="28"/>
          <w:szCs w:val="28"/>
        </w:rPr>
        <w:t>2 часа</w:t>
      </w:r>
      <w:r w:rsidRPr="00556A41">
        <w:rPr>
          <w:rFonts w:ascii="Times New Roman" w:hAnsi="Times New Roman" w:cs="Times New Roman"/>
          <w:sz w:val="28"/>
          <w:szCs w:val="28"/>
        </w:rPr>
        <w:t>)</w:t>
      </w:r>
    </w:p>
    <w:p w:rsidR="009C3C0F" w:rsidRPr="00556A41" w:rsidRDefault="009C3C0F" w:rsidP="009C3C0F">
      <w:pPr>
        <w:rPr>
          <w:rFonts w:ascii="Times New Roman" w:hAnsi="Times New Roman" w:cs="Times New Roman"/>
          <w:sz w:val="28"/>
          <w:szCs w:val="28"/>
        </w:rPr>
      </w:pPr>
    </w:p>
    <w:p w:rsidR="009C3C0F" w:rsidRPr="00556A41" w:rsidRDefault="009C3C0F" w:rsidP="009C3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41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556A41" w:rsidRPr="00556A41" w:rsidRDefault="00556A41" w:rsidP="00556A41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A41">
        <w:rPr>
          <w:rFonts w:ascii="Times New Roman" w:hAnsi="Times New Roman" w:cs="Times New Roman"/>
          <w:b/>
          <w:bCs/>
          <w:sz w:val="28"/>
          <w:szCs w:val="28"/>
        </w:rPr>
        <w:t>ИССЛЕДОВАНИЕ ФУНКЦИЙ</w:t>
      </w:r>
    </w:p>
    <w:p w:rsidR="00556A41" w:rsidRPr="00556A41" w:rsidRDefault="00556A41" w:rsidP="00556A41">
      <w:pPr>
        <w:spacing w:line="36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556A4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Программные вопросы </w:t>
      </w:r>
    </w:p>
    <w:p w:rsidR="00556A41" w:rsidRPr="00556A41" w:rsidRDefault="00556A41" w:rsidP="00556A41">
      <w:pPr>
        <w:numPr>
          <w:ilvl w:val="0"/>
          <w:numId w:val="4"/>
        </w:num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  <w:r w:rsidRPr="00556A41">
        <w:rPr>
          <w:rFonts w:ascii="Times New Roman" w:eastAsia="Batang" w:hAnsi="Times New Roman" w:cs="Times New Roman"/>
          <w:sz w:val="28"/>
          <w:szCs w:val="28"/>
        </w:rPr>
        <w:t>Область определения функции.</w:t>
      </w:r>
    </w:p>
    <w:p w:rsidR="00556A41" w:rsidRPr="00556A41" w:rsidRDefault="00556A41" w:rsidP="00556A41">
      <w:pPr>
        <w:numPr>
          <w:ilvl w:val="0"/>
          <w:numId w:val="4"/>
        </w:num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  <w:r w:rsidRPr="00556A41">
        <w:rPr>
          <w:rFonts w:ascii="Times New Roman" w:eastAsia="Batang" w:hAnsi="Times New Roman" w:cs="Times New Roman"/>
          <w:sz w:val="28"/>
          <w:szCs w:val="28"/>
        </w:rPr>
        <w:t xml:space="preserve">Исследование функции на четность, нечетность и периодичность. </w:t>
      </w:r>
    </w:p>
    <w:p w:rsidR="00556A41" w:rsidRPr="00556A41" w:rsidRDefault="00556A41" w:rsidP="00556A41">
      <w:pPr>
        <w:numPr>
          <w:ilvl w:val="0"/>
          <w:numId w:val="4"/>
        </w:num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  <w:r w:rsidRPr="00556A41">
        <w:rPr>
          <w:rFonts w:ascii="Times New Roman" w:eastAsia="Batang" w:hAnsi="Times New Roman" w:cs="Times New Roman"/>
          <w:sz w:val="28"/>
          <w:szCs w:val="28"/>
        </w:rPr>
        <w:t>Нахождение участков непрерывности функции и точки разрыва с указанием вида разрыва.</w:t>
      </w:r>
    </w:p>
    <w:p w:rsidR="00556A41" w:rsidRPr="00556A41" w:rsidRDefault="00556A41" w:rsidP="00556A41">
      <w:pPr>
        <w:numPr>
          <w:ilvl w:val="0"/>
          <w:numId w:val="4"/>
        </w:num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  <w:r w:rsidRPr="00556A41">
        <w:rPr>
          <w:rFonts w:ascii="Times New Roman" w:eastAsia="Batang" w:hAnsi="Times New Roman" w:cs="Times New Roman"/>
          <w:sz w:val="28"/>
          <w:szCs w:val="28"/>
        </w:rPr>
        <w:t>Точки пересечения с осями координат.</w:t>
      </w:r>
    </w:p>
    <w:p w:rsidR="00556A41" w:rsidRPr="00556A41" w:rsidRDefault="00556A41" w:rsidP="00556A41">
      <w:pPr>
        <w:numPr>
          <w:ilvl w:val="0"/>
          <w:numId w:val="4"/>
        </w:num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  <w:r w:rsidRPr="00556A41">
        <w:rPr>
          <w:rFonts w:ascii="Times New Roman" w:eastAsia="Batang" w:hAnsi="Times New Roman" w:cs="Times New Roman"/>
          <w:sz w:val="28"/>
          <w:szCs w:val="28"/>
        </w:rPr>
        <w:t>Асимптоты графика функции.</w:t>
      </w:r>
    </w:p>
    <w:p w:rsidR="00556A41" w:rsidRPr="00556A41" w:rsidRDefault="00556A41" w:rsidP="00556A41">
      <w:pPr>
        <w:numPr>
          <w:ilvl w:val="0"/>
          <w:numId w:val="4"/>
        </w:num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  <w:r w:rsidRPr="00556A41">
        <w:rPr>
          <w:rFonts w:ascii="Times New Roman" w:eastAsia="Batang" w:hAnsi="Times New Roman" w:cs="Times New Roman"/>
          <w:sz w:val="28"/>
          <w:szCs w:val="28"/>
        </w:rPr>
        <w:t>Интервалы возрастания и убывания функции.</w:t>
      </w:r>
    </w:p>
    <w:p w:rsidR="00556A41" w:rsidRPr="00556A41" w:rsidRDefault="00556A41" w:rsidP="00556A41">
      <w:pPr>
        <w:numPr>
          <w:ilvl w:val="0"/>
          <w:numId w:val="4"/>
        </w:num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  <w:r w:rsidRPr="00556A41">
        <w:rPr>
          <w:rFonts w:ascii="Times New Roman" w:eastAsia="Batang" w:hAnsi="Times New Roman" w:cs="Times New Roman"/>
          <w:sz w:val="28"/>
          <w:szCs w:val="28"/>
        </w:rPr>
        <w:t>Экстремумы функции.</w:t>
      </w:r>
    </w:p>
    <w:p w:rsidR="00556A41" w:rsidRPr="00556A41" w:rsidRDefault="00556A41" w:rsidP="00556A41">
      <w:pPr>
        <w:numPr>
          <w:ilvl w:val="0"/>
          <w:numId w:val="4"/>
        </w:numPr>
        <w:spacing w:after="0" w:line="360" w:lineRule="auto"/>
        <w:rPr>
          <w:rFonts w:ascii="Times New Roman" w:eastAsia="Batang" w:hAnsi="Times New Roman" w:cs="Times New Roman"/>
          <w:sz w:val="28"/>
          <w:szCs w:val="28"/>
        </w:rPr>
      </w:pPr>
      <w:r w:rsidRPr="00556A41">
        <w:rPr>
          <w:rFonts w:ascii="Times New Roman" w:eastAsia="Batang" w:hAnsi="Times New Roman" w:cs="Times New Roman"/>
          <w:sz w:val="28"/>
          <w:szCs w:val="28"/>
        </w:rPr>
        <w:t>Интервалы выпуклости и вогнутости и точки перегиба функции.</w:t>
      </w:r>
    </w:p>
    <w:p w:rsidR="00556A41" w:rsidRPr="00556A41" w:rsidRDefault="00556A41" w:rsidP="00556A41">
      <w:pPr>
        <w:spacing w:line="360" w:lineRule="auto"/>
        <w:ind w:left="1440"/>
        <w:rPr>
          <w:rFonts w:ascii="Times New Roman" w:eastAsia="Batang" w:hAnsi="Times New Roman" w:cs="Times New Roman"/>
          <w:i/>
          <w:iCs/>
          <w:sz w:val="28"/>
          <w:szCs w:val="28"/>
        </w:rPr>
      </w:pPr>
    </w:p>
    <w:p w:rsidR="00556A41" w:rsidRPr="00556A41" w:rsidRDefault="00556A41" w:rsidP="00556A41">
      <w:pPr>
        <w:spacing w:line="360" w:lineRule="auto"/>
        <w:ind w:firstLine="720"/>
        <w:jc w:val="center"/>
        <w:rPr>
          <w:rFonts w:ascii="Times New Roman" w:eastAsia="Batang" w:hAnsi="Times New Roman" w:cs="Times New Roman"/>
          <w:b/>
          <w:bCs/>
          <w:i/>
          <w:iCs/>
          <w:sz w:val="28"/>
          <w:szCs w:val="28"/>
        </w:rPr>
      </w:pPr>
      <w:r w:rsidRPr="00556A41">
        <w:rPr>
          <w:rFonts w:ascii="Times New Roman" w:eastAsia="Batang" w:hAnsi="Times New Roman" w:cs="Times New Roman"/>
          <w:b/>
          <w:bCs/>
          <w:i/>
          <w:iCs/>
          <w:sz w:val="28"/>
          <w:szCs w:val="28"/>
        </w:rPr>
        <w:t>Решение типового примера</w:t>
      </w:r>
      <w:r>
        <w:rPr>
          <w:rFonts w:ascii="Times New Roman" w:eastAsia="Batang" w:hAnsi="Times New Roman" w:cs="Times New Roman"/>
          <w:b/>
          <w:bCs/>
          <w:i/>
          <w:iCs/>
          <w:sz w:val="28"/>
          <w:szCs w:val="28"/>
        </w:rPr>
        <w:t xml:space="preserve"> 1</w:t>
      </w:r>
    </w:p>
    <w:p w:rsidR="00556A41" w:rsidRPr="00556A41" w:rsidRDefault="00556A41" w:rsidP="00556A41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Исследовать заданную функцию </w:t>
      </w:r>
      <w:r w:rsidRPr="00556A41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531620" cy="391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position w:val="-26"/>
          <w:sz w:val="28"/>
          <w:szCs w:val="28"/>
        </w:rPr>
        <w:t xml:space="preserve"> </w:t>
      </w:r>
      <w:r w:rsidRPr="00556A41">
        <w:rPr>
          <w:rFonts w:ascii="Times New Roman" w:hAnsi="Times New Roman" w:cs="Times New Roman"/>
          <w:sz w:val="28"/>
          <w:szCs w:val="28"/>
        </w:rPr>
        <w:t xml:space="preserve"> методами дифференциального исчисления, начертить ее график.</w:t>
      </w:r>
    </w:p>
    <w:p w:rsidR="00556A41" w:rsidRPr="00556A41" w:rsidRDefault="00556A41" w:rsidP="00556A4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Исследование функций и построение графиков рекомендуется проводить по следующей схеме:</w:t>
      </w:r>
    </w:p>
    <w:p w:rsidR="00556A41" w:rsidRPr="00556A41" w:rsidRDefault="00556A41" w:rsidP="00556A41">
      <w:pPr>
        <w:numPr>
          <w:ilvl w:val="0"/>
          <w:numId w:val="2"/>
        </w:numPr>
        <w:tabs>
          <w:tab w:val="clear" w:pos="1065"/>
          <w:tab w:val="num" w:pos="0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найти область определения функции </w:t>
      </w:r>
      <w:r w:rsidRPr="00556A4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6A41">
        <w:rPr>
          <w:rFonts w:ascii="Times New Roman" w:hAnsi="Times New Roman" w:cs="Times New Roman"/>
          <w:sz w:val="28"/>
          <w:szCs w:val="28"/>
        </w:rPr>
        <w:t>(</w:t>
      </w:r>
      <w:r w:rsidRPr="00556A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56A41">
        <w:rPr>
          <w:rFonts w:ascii="Times New Roman" w:hAnsi="Times New Roman" w:cs="Times New Roman"/>
          <w:sz w:val="28"/>
          <w:szCs w:val="28"/>
        </w:rPr>
        <w:t>) и исследовать функцию на непрерывность, найти точки разрыва функции, ее односторонние пределы в точках разрыва;</w:t>
      </w:r>
    </w:p>
    <w:p w:rsidR="00556A41" w:rsidRPr="00556A41" w:rsidRDefault="00556A41" w:rsidP="00556A41">
      <w:pPr>
        <w:numPr>
          <w:ilvl w:val="0"/>
          <w:numId w:val="2"/>
        </w:numPr>
        <w:tabs>
          <w:tab w:val="clear" w:pos="1065"/>
          <w:tab w:val="num" w:pos="-2160"/>
          <w:tab w:val="num" w:pos="0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проверить четность (нечетность) функции;</w:t>
      </w:r>
    </w:p>
    <w:p w:rsidR="00556A41" w:rsidRPr="00556A41" w:rsidRDefault="00556A41" w:rsidP="00556A41">
      <w:pPr>
        <w:numPr>
          <w:ilvl w:val="0"/>
          <w:numId w:val="2"/>
        </w:numPr>
        <w:tabs>
          <w:tab w:val="clear" w:pos="1065"/>
          <w:tab w:val="num" w:pos="-2160"/>
          <w:tab w:val="num" w:pos="0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найти точки экстремума функции и определить интервалы ее монотонности;</w:t>
      </w:r>
    </w:p>
    <w:p w:rsidR="00556A41" w:rsidRPr="00556A41" w:rsidRDefault="00556A41" w:rsidP="00556A41">
      <w:pPr>
        <w:numPr>
          <w:ilvl w:val="0"/>
          <w:numId w:val="2"/>
        </w:numPr>
        <w:tabs>
          <w:tab w:val="clear" w:pos="1065"/>
          <w:tab w:val="num" w:pos="-2160"/>
          <w:tab w:val="num" w:pos="0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lastRenderedPageBreak/>
        <w:t>найти точки перегиба графика функции и определить интервалы выпуклости и вогнутости графика;</w:t>
      </w:r>
    </w:p>
    <w:p w:rsidR="00556A41" w:rsidRPr="00556A41" w:rsidRDefault="00556A41" w:rsidP="00556A41">
      <w:pPr>
        <w:numPr>
          <w:ilvl w:val="0"/>
          <w:numId w:val="2"/>
        </w:numPr>
        <w:tabs>
          <w:tab w:val="clear" w:pos="1065"/>
          <w:tab w:val="num" w:pos="-2160"/>
          <w:tab w:val="num" w:pos="0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найти наклонные асимптоты графика функции;</w:t>
      </w:r>
    </w:p>
    <w:p w:rsidR="00556A41" w:rsidRPr="00556A41" w:rsidRDefault="00556A41" w:rsidP="00556A41">
      <w:pPr>
        <w:numPr>
          <w:ilvl w:val="0"/>
          <w:numId w:val="2"/>
        </w:numPr>
        <w:tabs>
          <w:tab w:val="clear" w:pos="1065"/>
          <w:tab w:val="num" w:pos="-2160"/>
          <w:tab w:val="num" w:pos="0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построить график, используя результаты предыдущих исследований.</w:t>
      </w:r>
    </w:p>
    <w:p w:rsidR="00556A41" w:rsidRPr="00556A41" w:rsidRDefault="00556A41" w:rsidP="00556A41">
      <w:pPr>
        <w:tabs>
          <w:tab w:val="num" w:pos="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Решение.</w:t>
      </w:r>
    </w:p>
    <w:p w:rsidR="00556A41" w:rsidRPr="00556A41" w:rsidRDefault="00556A41" w:rsidP="00556A4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1)</w:t>
      </w:r>
      <w:r w:rsidRPr="00556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6A41">
        <w:rPr>
          <w:rFonts w:ascii="Times New Roman" w:hAnsi="Times New Roman" w:cs="Times New Roman"/>
          <w:sz w:val="28"/>
          <w:szCs w:val="28"/>
        </w:rPr>
        <w:t xml:space="preserve">Областью определения данной функции являются все действительные значения аргумента </w:t>
      </w:r>
      <w:r w:rsidRPr="00556A41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556A41">
        <w:rPr>
          <w:rFonts w:ascii="Times New Roman" w:hAnsi="Times New Roman" w:cs="Times New Roman"/>
          <w:sz w:val="28"/>
          <w:szCs w:val="28"/>
        </w:rPr>
        <w:t>, то есть</w:t>
      </w:r>
      <w:r w:rsidRPr="00556A4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94130" cy="225425"/>
            <wp:effectExtent l="19050" t="0" r="0" b="0"/>
            <wp:docPr id="3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, а это значит, что функция непрерывна на всей числовой прямой и ее график не имеет вертикальных асимптот.</w:t>
      </w:r>
    </w:p>
    <w:p w:rsidR="00556A41" w:rsidRPr="00556A41" w:rsidRDefault="00556A41" w:rsidP="00556A41">
      <w:pPr>
        <w:numPr>
          <w:ilvl w:val="0"/>
          <w:numId w:val="3"/>
        </w:numPr>
        <w:tabs>
          <w:tab w:val="clear" w:pos="1065"/>
          <w:tab w:val="num" w:pos="142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Исследуем функцию на четность (нечетность), для чего рассмотрим </w:t>
      </w:r>
      <w:r w:rsidRPr="00556A41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15925" cy="2139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:</w:t>
      </w:r>
    </w:p>
    <w:p w:rsidR="00556A41" w:rsidRPr="00556A41" w:rsidRDefault="00556A41" w:rsidP="00556A41">
      <w:pPr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4061460" cy="391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.</w:t>
      </w:r>
    </w:p>
    <w:p w:rsidR="00556A41" w:rsidRPr="00556A41" w:rsidRDefault="00556A41" w:rsidP="00556A4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Таким образом, мы видим, что </w:t>
      </w:r>
      <w:r w:rsidRPr="00556A41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43280" cy="21399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. Следовательно, функция не является четной.</w:t>
      </w:r>
    </w:p>
    <w:p w:rsidR="00556A41" w:rsidRPr="00556A41" w:rsidRDefault="00556A41" w:rsidP="00556A41">
      <w:pPr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42795" cy="4273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.</w:t>
      </w:r>
    </w:p>
    <w:p w:rsidR="00556A41" w:rsidRPr="00556A41" w:rsidRDefault="00556A41" w:rsidP="00556A4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Таким образом, мы видим, что </w:t>
      </w:r>
      <w:r w:rsidRPr="00556A41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26465" cy="213995"/>
            <wp:effectExtent l="1905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. Следовательно, функция не является нечетной. Поэтому, делаем вывод, что график функции - общего вида.</w:t>
      </w:r>
    </w:p>
    <w:p w:rsidR="00556A41" w:rsidRPr="00556A41" w:rsidRDefault="00556A41" w:rsidP="00556A41">
      <w:pPr>
        <w:numPr>
          <w:ilvl w:val="0"/>
          <w:numId w:val="3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Исследуем функцию на экстремум и интервалы монотонности. С этой целью найдем ее производную и приравняем ее к нулю</w:t>
      </w:r>
      <w:proofErr w:type="gramStart"/>
      <w:r w:rsidRPr="00556A4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56A41" w:rsidRPr="00556A41" w:rsidRDefault="00556A41" w:rsidP="00556A41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377315" cy="39179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 xml:space="preserve">, </w:t>
      </w:r>
      <w:r w:rsidRPr="00556A41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91795" cy="20193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 xml:space="preserve"> </w:t>
      </w:r>
      <w:r w:rsidRPr="00556A4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89865" cy="15430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 xml:space="preserve"> </w:t>
      </w:r>
      <w:r w:rsidRPr="00556A4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128395" cy="20193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 xml:space="preserve">, </w:t>
      </w:r>
      <w:r w:rsidRPr="00556A4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926465" cy="201930"/>
            <wp:effectExtent l="19050" t="0" r="698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.</w:t>
      </w:r>
    </w:p>
    <w:p w:rsidR="00556A41" w:rsidRPr="00556A41" w:rsidRDefault="00556A41" w:rsidP="00556A4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Решая полученное квадратное уравнение, делаем вывод о том, что функция имеет две критические точки </w:t>
      </w:r>
      <w:r w:rsidRPr="00556A41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556A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6A41">
        <w:rPr>
          <w:rFonts w:ascii="Times New Roman" w:hAnsi="Times New Roman" w:cs="Times New Roman"/>
          <w:sz w:val="28"/>
          <w:szCs w:val="28"/>
        </w:rPr>
        <w:t xml:space="preserve"> = – 5, </w:t>
      </w:r>
      <w:r w:rsidRPr="00556A41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556A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6A41">
        <w:rPr>
          <w:rFonts w:ascii="Times New Roman" w:hAnsi="Times New Roman" w:cs="Times New Roman"/>
          <w:sz w:val="28"/>
          <w:szCs w:val="28"/>
        </w:rPr>
        <w:t xml:space="preserve"> = – 1. Разбиваем область определения этими точками на части и по изменению знака производной в них выявляем промежутки монотонности и наличие экстремума: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4"/>
        <w:gridCol w:w="1383"/>
        <w:gridCol w:w="1434"/>
        <w:gridCol w:w="1376"/>
        <w:gridCol w:w="1424"/>
        <w:gridCol w:w="1390"/>
      </w:tblGrid>
      <w:tr w:rsidR="00556A41" w:rsidRPr="00556A41" w:rsidTr="007B75F1">
        <w:trPr>
          <w:trHeight w:val="43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546100" cy="213995"/>
                  <wp:effectExtent l="0" t="0" r="635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498475" cy="21399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534670" cy="21399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A41" w:rsidRPr="00556A41" w:rsidTr="007B75F1">
        <w:trPr>
          <w:trHeight w:val="43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415925" cy="237490"/>
                  <wp:effectExtent l="19050" t="0" r="0" b="0"/>
                  <wp:docPr id="49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556A41" w:rsidRPr="00556A41" w:rsidTr="007B75F1">
        <w:trPr>
          <w:trHeight w:val="43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lastRenderedPageBreak/>
              <w:t>f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56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</w:rPr>
              <w:pict>
                <v:line id="_x0000_s1026" style="position:absolute;left:0;text-align:left;flip:y;z-index:251660288;mso-position-horizontal-relative:text;mso-position-vertical-relative:text" from="20.05pt,5.75pt" to="38.05pt,14.75pt">
                  <v:stroke endarrow="block" endarrowwidth="narrow" endarrowlength="long"/>
                </v:line>
              </w:pic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</w:rPr>
              <w:pict>
                <v:line id="_x0000_s1028" style="position:absolute;left:0;text-align:left;z-index:251662336;mso-position-horizontal-relative:text;mso-position-vertical-relative:text" from="24.1pt,5.75pt" to="42.1pt,14.75pt">
                  <v:stroke endarrow="block" endarrowwidth="narrow" endarrowlength="long"/>
                </v:line>
              </w:pic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</w:rPr>
              <w:pict>
                <v:line id="_x0000_s1027" style="position:absolute;left:0;text-align:left;flip:y;z-index:251661312;mso-position-horizontal-relative:text;mso-position-vertical-relative:text" from="27.1pt,2.65pt" to="45.1pt,11.65pt">
                  <v:stroke endarrow="block" endarrowwidth="narrow" endarrowlength="long"/>
                </v:line>
              </w:pict>
            </w:r>
          </w:p>
        </w:tc>
      </w:tr>
    </w:tbl>
    <w:p w:rsidR="00556A41" w:rsidRPr="00556A41" w:rsidRDefault="00556A41" w:rsidP="00556A41">
      <w:pPr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3301365" cy="3917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,</w:t>
      </w:r>
    </w:p>
    <w:p w:rsidR="00556A41" w:rsidRPr="00556A41" w:rsidRDefault="00556A41" w:rsidP="00556A41">
      <w:pPr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56A41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3241675" cy="39179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.</w:t>
      </w:r>
    </w:p>
    <w:p w:rsidR="00556A41" w:rsidRPr="00556A41" w:rsidRDefault="00556A41" w:rsidP="00556A41">
      <w:pPr>
        <w:numPr>
          <w:ilvl w:val="0"/>
          <w:numId w:val="3"/>
        </w:numPr>
        <w:tabs>
          <w:tab w:val="clear" w:pos="1065"/>
          <w:tab w:val="num" w:pos="1276"/>
        </w:tabs>
        <w:spacing w:after="0" w:line="360" w:lineRule="auto"/>
        <w:ind w:left="0" w:firstLine="6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Определим точки перегиба графика функции и интервалы его выпуклости и вогнутости. Для этого найдем вторую производную заданной функции и приравняем ее к нулю</w:t>
      </w:r>
      <w:proofErr w:type="gramStart"/>
      <w:r w:rsidRPr="00556A4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56A41" w:rsidRPr="00556A41" w:rsidRDefault="00556A41" w:rsidP="00556A41">
      <w:pPr>
        <w:spacing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974090" cy="39179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 xml:space="preserve">, </w:t>
      </w:r>
      <w:r w:rsidRPr="00556A41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15925" cy="20193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 xml:space="preserve"> </w:t>
      </w:r>
      <w:r w:rsidRPr="00556A4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89865" cy="15430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 xml:space="preserve"> </w:t>
      </w:r>
      <w:r w:rsidRPr="00556A4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712470" cy="17843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 xml:space="preserve"> </w:t>
      </w:r>
      <w:r w:rsidRPr="00556A4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89865" cy="15430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39420" cy="17843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.</w:t>
      </w:r>
    </w:p>
    <w:p w:rsidR="00556A41" w:rsidRPr="00556A41" w:rsidRDefault="00556A41" w:rsidP="00556A4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Итак, функция имеет одну критическую точку </w:t>
      </w:r>
      <w:r w:rsidRPr="00556A4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39420" cy="17843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. Разобьем область определения полученной точкой на части, в каждой из которых установим знак второй производной:</w:t>
      </w:r>
    </w:p>
    <w:tbl>
      <w:tblPr>
        <w:tblW w:w="0" w:type="auto"/>
        <w:jc w:val="center"/>
        <w:tblLook w:val="0000"/>
      </w:tblPr>
      <w:tblGrid>
        <w:gridCol w:w="1552"/>
        <w:gridCol w:w="1488"/>
        <w:gridCol w:w="1524"/>
        <w:gridCol w:w="1483"/>
      </w:tblGrid>
      <w:tr w:rsidR="00556A41" w:rsidRPr="00556A41" w:rsidTr="007B75F1">
        <w:trPr>
          <w:trHeight w:val="435"/>
          <w:jc w:val="center"/>
        </w:trPr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546100" cy="213995"/>
                  <wp:effectExtent l="0" t="0" r="635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546100" cy="213995"/>
                  <wp:effectExtent l="0" t="0" r="635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A41" w:rsidRPr="00556A41" w:rsidTr="007B75F1">
        <w:trPr>
          <w:trHeight w:val="435"/>
          <w:jc w:val="center"/>
        </w:trPr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379730" cy="213995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56A41" w:rsidRPr="00556A41" w:rsidTr="007B75F1">
        <w:trPr>
          <w:trHeight w:val="435"/>
          <w:jc w:val="center"/>
        </w:trPr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f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56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noProof/>
              </w:rPr>
              <w:pict>
                <v:group id="_x0000_s1029" style="position:absolute;left:0;text-align:left;margin-left:18.4pt;margin-top:7.3pt;width:27pt;height:10.85pt;z-index:251663360;mso-position-horizontal-relative:text;mso-position-vertical-relative:text" coordorigin="5994,15174" coordsize="1080,540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30" type="#_x0000_t19" style="position:absolute;left:6534;top:15174;width:540;height:540" strokeweight="1.5pt"/>
                  <v:shape id="_x0000_s1031" type="#_x0000_t19" style="position:absolute;left:5994;top:15174;width:540;height:540;flip:x" strokeweight="1.5pt"/>
                </v:group>
              </w:pic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т. п.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noProof/>
              </w:rPr>
              <w:pict>
                <v:group id="_x0000_s1032" style="position:absolute;left:0;text-align:left;margin-left:19.85pt;margin-top:7.6pt;width:27pt;height:10.85pt;flip:y;z-index:251664384;mso-position-horizontal-relative:text;mso-position-vertical-relative:text" coordorigin="5994,15174" coordsize="1080,540">
                  <v:shape id="_x0000_s1033" type="#_x0000_t19" style="position:absolute;left:6534;top:15174;width:540;height:540" strokeweight="1.5pt"/>
                  <v:shape id="_x0000_s1034" type="#_x0000_t19" style="position:absolute;left:5994;top:15174;width:540;height:540;flip:x" strokeweight="1.5pt"/>
                </v:group>
              </w:pict>
            </w:r>
          </w:p>
        </w:tc>
      </w:tr>
    </w:tbl>
    <w:p w:rsidR="00556A41" w:rsidRPr="00556A41" w:rsidRDefault="00556A41" w:rsidP="00556A41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6A41" w:rsidRPr="00556A41" w:rsidRDefault="00556A41" w:rsidP="00556A41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556A4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39420" cy="17843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 xml:space="preserve"> является абсциссой точки перегиба графика функции, а ордината этой точки </w:t>
      </w:r>
      <w:r w:rsidRPr="00556A41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3360420" cy="39179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.</w:t>
      </w:r>
    </w:p>
    <w:p w:rsidR="00556A41" w:rsidRPr="00556A41" w:rsidRDefault="00556A41" w:rsidP="00556A41">
      <w:pPr>
        <w:numPr>
          <w:ilvl w:val="0"/>
          <w:numId w:val="3"/>
        </w:numPr>
        <w:tabs>
          <w:tab w:val="clear" w:pos="1065"/>
          <w:tab w:val="num" w:pos="142"/>
        </w:tabs>
        <w:spacing w:after="0" w:line="360" w:lineRule="auto"/>
        <w:ind w:left="0" w:firstLine="6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Выясним наличие у графика заданной функции наклонных асимптот. Для определения параметров уравнения асимптоты </w:t>
      </w:r>
      <w:r w:rsidRPr="00556A41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53415" cy="20193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556A41">
        <w:rPr>
          <w:rFonts w:ascii="Times New Roman" w:hAnsi="Times New Roman" w:cs="Times New Roman"/>
          <w:sz w:val="28"/>
          <w:szCs w:val="28"/>
        </w:rPr>
        <w:t>воспользуемся формулами</w:t>
      </w:r>
      <w:proofErr w:type="gramStart"/>
      <w:r w:rsidRPr="0055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A41" w:rsidRPr="00556A41" w:rsidRDefault="00556A41" w:rsidP="00556A41">
      <w:pPr>
        <w:spacing w:line="360" w:lineRule="auto"/>
        <w:ind w:firstLine="69"/>
        <w:jc w:val="center"/>
        <w:rPr>
          <w:rFonts w:ascii="Times New Roman" w:hAnsi="Times New Roman" w:cs="Times New Roman"/>
          <w:sz w:val="28"/>
          <w:szCs w:val="28"/>
        </w:rPr>
      </w:pPr>
      <w:proofErr w:type="gramEnd"/>
      <w:r w:rsidRPr="00556A41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807720" cy="39179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 xml:space="preserve">, </w:t>
      </w:r>
      <w:r w:rsidRPr="00556A41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139825" cy="285115"/>
            <wp:effectExtent l="0" t="0" r="317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.</w:t>
      </w:r>
    </w:p>
    <w:p w:rsidR="00556A41" w:rsidRPr="00556A41" w:rsidRDefault="00556A41" w:rsidP="00556A41">
      <w:pPr>
        <w:spacing w:line="360" w:lineRule="auto"/>
        <w:ind w:firstLine="6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Имеем</w:t>
      </w:r>
    </w:p>
    <w:p w:rsidR="00556A41" w:rsidRPr="00556A41" w:rsidRDefault="00556A41" w:rsidP="00556A41">
      <w:pPr>
        <w:spacing w:line="360" w:lineRule="auto"/>
        <w:ind w:firstLine="69"/>
        <w:jc w:val="center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3728720" cy="5937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.</w:t>
      </w:r>
    </w:p>
    <w:p w:rsidR="00556A41" w:rsidRPr="00556A41" w:rsidRDefault="00556A41" w:rsidP="00556A41">
      <w:pPr>
        <w:spacing w:line="360" w:lineRule="auto"/>
        <w:ind w:firstLine="6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lastRenderedPageBreak/>
        <w:t>Таким образом, у графика заданной функции наклонных асимптот нет.</w:t>
      </w:r>
    </w:p>
    <w:p w:rsidR="00556A41" w:rsidRPr="00556A41" w:rsidRDefault="00556A41" w:rsidP="00556A41">
      <w:pPr>
        <w:numPr>
          <w:ilvl w:val="0"/>
          <w:numId w:val="3"/>
        </w:numPr>
        <w:tabs>
          <w:tab w:val="clear" w:pos="1065"/>
          <w:tab w:val="num" w:pos="142"/>
        </w:tabs>
        <w:spacing w:line="360" w:lineRule="auto"/>
        <w:ind w:left="0" w:firstLine="6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Для построения графика в выбранной системе координат изобразим точки максимума</w:t>
      </w:r>
      <w:r w:rsidRPr="00556A41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17220" cy="2139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, минимума</w:t>
      </w:r>
      <w:r w:rsidRPr="00556A41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17220" cy="2139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, перегиба</w:t>
      </w:r>
      <w:r w:rsidRPr="00556A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6A41">
        <w:rPr>
          <w:rFonts w:ascii="Times New Roman" w:hAnsi="Times New Roman" w:cs="Times New Roman"/>
          <w:i/>
          <w:i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664845" cy="427355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. С учетом результатов предыдущих исследований построим кривую.</w:t>
      </w:r>
    </w:p>
    <w:p w:rsidR="00556A41" w:rsidRPr="00556A41" w:rsidRDefault="00556A41" w:rsidP="00556A41">
      <w:pPr>
        <w:spacing w:line="360" w:lineRule="auto"/>
        <w:ind w:firstLine="6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</w:rPr>
        <w:pict>
          <v:group id="_x0000_s1035" style="position:absolute;left:0;text-align:left;margin-left:69.9pt;margin-top:8.4pt;width:329.3pt;height:277.7pt;z-index:251665408" coordorigin="3099,5976" coordsize="4965,4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36" type="#_x0000_t75" alt="Untitled1" style="position:absolute;left:3099;top:5976;width:4965;height:4582;visibility:visible" wrapcoords="-47 0 -47 21552 21600 21552 21600 0 -47 0">
              <v:imagedata r:id="rId41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5399;top:8277;width:11;height:852;flip:x" o:connectortype="straight">
              <v:stroke dashstyle="longDash"/>
            </v:shape>
            <v:shape id="_x0000_s1038" type="#_x0000_t32" style="position:absolute;left:5410;top:9129;width:214;height:0" o:connectortype="straight">
              <v:stroke dashstyle="long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5044;top:9149;width:422;height:489" stroked="f">
              <v:textbox style="mso-next-textbox:#_x0000_s1039">
                <w:txbxContent>
                  <w:p w:rsidR="00556A41" w:rsidRDefault="00556A41" w:rsidP="00556A41">
                    <w:r w:rsidRPr="00962F37">
                      <w:rPr>
                        <w:position w:val="-10"/>
                      </w:rPr>
                      <w:pict>
                        <v:shape id="_x0000_i1169" type="#_x0000_t75" style="width:14.95pt;height:16.85pt">
                          <v:imagedata r:id="rId42" o:title=""/>
                        </v:shape>
                      </w:pict>
                    </w:r>
                  </w:p>
                </w:txbxContent>
              </v:textbox>
            </v:shape>
            <v:shape id="_x0000_s1040" type="#_x0000_t202" style="position:absolute;left:4485;top:8318;width:422;height:502" stroked="f">
              <v:textbox style="mso-next-textbox:#_x0000_s1040">
                <w:txbxContent>
                  <w:p w:rsidR="00556A41" w:rsidRDefault="00556A41" w:rsidP="00556A41">
                    <w:r w:rsidRPr="00F9794A">
                      <w:rPr>
                        <w:position w:val="-12"/>
                      </w:rPr>
                      <w:pict>
                        <v:shape id="_x0000_i1170" type="#_x0000_t75" style="width:14.95pt;height:17.75pt">
                          <v:imagedata r:id="rId43" o:title=""/>
                        </v:shape>
                      </w:pict>
                    </w:r>
                  </w:p>
                </w:txbxContent>
              </v:textbox>
            </v:shape>
            <v:oval id="_x0000_s1041" style="position:absolute;left:4925;top:8262;width:50;height:48" fillcolor="black"/>
            <v:oval id="_x0000_s1042" style="position:absolute;left:5377;top:9083;width:51;height:48" fillcolor="black"/>
            <v:oval id="_x0000_s1043" style="position:absolute;left:4487;top:7448;width:51;height:48" fillcolor="black"/>
            <v:shape id="_x0000_s1044" type="#_x0000_t202" style="position:absolute;left:4109;top:6980;width:407;height:489" stroked="f">
              <v:textbox style="mso-next-textbox:#_x0000_s1044">
                <w:txbxContent>
                  <w:p w:rsidR="00556A41" w:rsidRDefault="00556A41" w:rsidP="00556A41">
                    <w:r w:rsidRPr="00962F37">
                      <w:rPr>
                        <w:position w:val="-10"/>
                      </w:rPr>
                      <w:pict>
                        <v:shape id="_x0000_i1171" type="#_x0000_t75" style="width:14.05pt;height:16.85pt">
                          <v:imagedata r:id="rId44" o:title=""/>
                        </v:shape>
                      </w:pict>
                    </w:r>
                  </w:p>
                </w:txbxContent>
              </v:textbox>
            </v:shape>
            <v:shape id="_x0000_s1045" type="#_x0000_t32" style="position:absolute;left:4507;top:7446;width:0;height:831;flip:y" o:connectortype="straight">
              <v:stroke dashstyle="longDash"/>
            </v:shape>
            <v:shape id="_x0000_s1046" type="#_x0000_t32" style="position:absolute;left:4507;top:7462;width:1117;height:0" o:connectortype="straight">
              <v:stroke dashstyle="longDash"/>
            </v:shape>
          </v:group>
        </w:pict>
      </w:r>
    </w:p>
    <w:p w:rsidR="00556A41" w:rsidRPr="00556A41" w:rsidRDefault="00556A41" w:rsidP="00556A41">
      <w:pPr>
        <w:spacing w:line="360" w:lineRule="auto"/>
        <w:ind w:firstLine="69"/>
        <w:jc w:val="both"/>
        <w:rPr>
          <w:rFonts w:ascii="Times New Roman" w:hAnsi="Times New Roman" w:cs="Times New Roman"/>
          <w:sz w:val="28"/>
          <w:szCs w:val="28"/>
        </w:rPr>
      </w:pPr>
    </w:p>
    <w:p w:rsidR="00556A41" w:rsidRPr="00556A41" w:rsidRDefault="00556A41" w:rsidP="00556A41">
      <w:pPr>
        <w:spacing w:line="360" w:lineRule="auto"/>
        <w:ind w:firstLine="69"/>
        <w:jc w:val="both"/>
        <w:rPr>
          <w:rFonts w:ascii="Times New Roman" w:hAnsi="Times New Roman" w:cs="Times New Roman"/>
          <w:sz w:val="28"/>
          <w:szCs w:val="28"/>
        </w:rPr>
      </w:pPr>
    </w:p>
    <w:p w:rsidR="00556A41" w:rsidRPr="00556A41" w:rsidRDefault="00556A41" w:rsidP="00556A41">
      <w:pPr>
        <w:spacing w:line="360" w:lineRule="auto"/>
        <w:ind w:firstLine="69"/>
        <w:jc w:val="both"/>
        <w:rPr>
          <w:rFonts w:ascii="Times New Roman" w:hAnsi="Times New Roman" w:cs="Times New Roman"/>
          <w:sz w:val="28"/>
          <w:szCs w:val="28"/>
        </w:rPr>
      </w:pPr>
    </w:p>
    <w:p w:rsidR="00556A41" w:rsidRPr="00556A41" w:rsidRDefault="00556A41" w:rsidP="00556A41">
      <w:pPr>
        <w:spacing w:line="360" w:lineRule="auto"/>
        <w:ind w:firstLine="69"/>
        <w:jc w:val="both"/>
        <w:rPr>
          <w:rFonts w:ascii="Times New Roman" w:hAnsi="Times New Roman" w:cs="Times New Roman"/>
          <w:sz w:val="28"/>
          <w:szCs w:val="28"/>
        </w:rPr>
      </w:pPr>
    </w:p>
    <w:p w:rsidR="00556A41" w:rsidRPr="00556A41" w:rsidRDefault="00556A41" w:rsidP="00556A41">
      <w:pPr>
        <w:spacing w:line="360" w:lineRule="auto"/>
        <w:ind w:firstLine="69"/>
        <w:jc w:val="both"/>
        <w:rPr>
          <w:rFonts w:ascii="Times New Roman" w:hAnsi="Times New Roman" w:cs="Times New Roman"/>
          <w:sz w:val="28"/>
          <w:szCs w:val="28"/>
        </w:rPr>
      </w:pPr>
    </w:p>
    <w:p w:rsidR="00556A41" w:rsidRPr="00556A41" w:rsidRDefault="00556A41" w:rsidP="00556A41">
      <w:pPr>
        <w:spacing w:line="360" w:lineRule="auto"/>
        <w:ind w:firstLine="69"/>
        <w:jc w:val="both"/>
        <w:rPr>
          <w:rFonts w:ascii="Times New Roman" w:hAnsi="Times New Roman" w:cs="Times New Roman"/>
          <w:sz w:val="28"/>
          <w:szCs w:val="28"/>
        </w:rPr>
      </w:pPr>
    </w:p>
    <w:p w:rsidR="00556A41" w:rsidRPr="00556A41" w:rsidRDefault="00556A41" w:rsidP="00556A41">
      <w:pPr>
        <w:spacing w:line="360" w:lineRule="auto"/>
        <w:ind w:firstLine="69"/>
        <w:jc w:val="both"/>
        <w:rPr>
          <w:rFonts w:ascii="Times New Roman" w:hAnsi="Times New Roman" w:cs="Times New Roman"/>
          <w:sz w:val="28"/>
          <w:szCs w:val="28"/>
        </w:rPr>
      </w:pPr>
    </w:p>
    <w:p w:rsidR="00556A41" w:rsidRPr="00556A41" w:rsidRDefault="00556A41" w:rsidP="00556A4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6A41" w:rsidRPr="00556A41" w:rsidRDefault="00556A41" w:rsidP="00556A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6A41" w:rsidRPr="00556A41" w:rsidRDefault="00556A41" w:rsidP="00556A41">
      <w:pPr>
        <w:spacing w:line="360" w:lineRule="auto"/>
        <w:ind w:firstLine="720"/>
        <w:jc w:val="center"/>
        <w:rPr>
          <w:rFonts w:ascii="Times New Roman" w:eastAsia="Batang" w:hAnsi="Times New Roman" w:cs="Times New Roman"/>
          <w:b/>
          <w:bCs/>
          <w:i/>
          <w:iCs/>
          <w:sz w:val="28"/>
          <w:szCs w:val="28"/>
        </w:rPr>
      </w:pPr>
      <w:r w:rsidRPr="00556A41">
        <w:rPr>
          <w:rFonts w:ascii="Times New Roman" w:eastAsia="Batang" w:hAnsi="Times New Roman" w:cs="Times New Roman"/>
          <w:b/>
          <w:bCs/>
          <w:i/>
          <w:iCs/>
          <w:sz w:val="28"/>
          <w:szCs w:val="28"/>
        </w:rPr>
        <w:t>Решение типового примера</w:t>
      </w:r>
      <w:r>
        <w:rPr>
          <w:rFonts w:ascii="Times New Roman" w:eastAsia="Batang" w:hAnsi="Times New Roman" w:cs="Times New Roman"/>
          <w:b/>
          <w:bCs/>
          <w:i/>
          <w:iCs/>
          <w:sz w:val="28"/>
          <w:szCs w:val="28"/>
        </w:rPr>
        <w:t xml:space="preserve"> 2</w:t>
      </w:r>
    </w:p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Исследовать заданную функцию </w:t>
      </w:r>
      <w:r w:rsidRPr="00556A41">
        <w:rPr>
          <w:rFonts w:ascii="Times New Roman" w:hAnsi="Times New Roman" w:cs="Times New Roman"/>
          <w:position w:val="-26"/>
          <w:sz w:val="28"/>
          <w:szCs w:val="28"/>
        </w:rPr>
        <w:t xml:space="preserve">  </w:t>
      </w:r>
      <w:r w:rsidRPr="00556A41">
        <w:rPr>
          <w:rFonts w:ascii="Times New Roman" w:hAnsi="Times New Roman" w:cs="Times New Roman"/>
          <w:sz w:val="28"/>
          <w:szCs w:val="28"/>
        </w:rPr>
        <w:t xml:space="preserve"> </w:t>
      </w:r>
      <w:r w:rsidRPr="00556A41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902335" cy="46291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A41" w:rsidRPr="00556A41" w:rsidRDefault="00556A41" w:rsidP="0055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Исследование функций и построение графиков рекомендуется проводить по    следующей схеме:</w:t>
      </w:r>
    </w:p>
    <w:p w:rsidR="00556A41" w:rsidRPr="00556A41" w:rsidRDefault="00556A41" w:rsidP="0055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A41" w:rsidRPr="00556A41" w:rsidRDefault="00556A41" w:rsidP="00556A4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найти область определения функции </w:t>
      </w:r>
      <w:r w:rsidRPr="00556A4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6A41">
        <w:rPr>
          <w:rFonts w:ascii="Times New Roman" w:hAnsi="Times New Roman" w:cs="Times New Roman"/>
          <w:sz w:val="28"/>
          <w:szCs w:val="28"/>
        </w:rPr>
        <w:t>(</w:t>
      </w:r>
      <w:r w:rsidRPr="00556A4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56A4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56A41" w:rsidRPr="00556A41" w:rsidRDefault="00556A41" w:rsidP="00556A4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 исследовать функцию на непрерывность, найти точки разрыва функции, ее односторонние пределы в точках разрыва;</w:t>
      </w:r>
    </w:p>
    <w:p w:rsidR="00556A41" w:rsidRPr="00556A41" w:rsidRDefault="00556A41" w:rsidP="00556A4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lastRenderedPageBreak/>
        <w:t>найти точки экстремума функции и определить интервалы ее монотонности;</w:t>
      </w:r>
    </w:p>
    <w:p w:rsidR="00556A41" w:rsidRPr="00556A41" w:rsidRDefault="00556A41" w:rsidP="00556A4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найти точки перегиба графика функции и определить интервалы выпуклости и вогнутости графика;</w:t>
      </w:r>
    </w:p>
    <w:p w:rsidR="00556A41" w:rsidRPr="00556A41" w:rsidRDefault="00556A41" w:rsidP="00556A4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найти наклонные асимптоты графика функции;</w:t>
      </w:r>
    </w:p>
    <w:p w:rsidR="00556A41" w:rsidRPr="00556A41" w:rsidRDefault="00556A41" w:rsidP="00556A4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построить график, используя результаты предыдущих исследований.</w:t>
      </w:r>
    </w:p>
    <w:p w:rsidR="00556A41" w:rsidRPr="00556A41" w:rsidRDefault="00556A41" w:rsidP="00556A4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Решение.</w:t>
      </w:r>
    </w:p>
    <w:p w:rsidR="00556A41" w:rsidRPr="00556A41" w:rsidRDefault="00556A41" w:rsidP="00556A41">
      <w:pPr>
        <w:numPr>
          <w:ilvl w:val="0"/>
          <w:numId w:val="5"/>
        </w:numPr>
        <w:tabs>
          <w:tab w:val="num" w:pos="-16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Область определения.</w:t>
      </w:r>
    </w:p>
    <w:p w:rsidR="00556A41" w:rsidRPr="00556A41" w:rsidRDefault="00556A41" w:rsidP="00556A41">
      <w:pPr>
        <w:tabs>
          <w:tab w:val="num" w:pos="-16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7100" cy="21399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A41" w:rsidRPr="00556A41" w:rsidRDefault="00556A41" w:rsidP="00556A4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Исследование на непрерывность и классификация точек разрыва.</w:t>
      </w:r>
    </w:p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Заданная функция непрерывна всюду, кроме точки </w:t>
      </w:r>
      <w:proofErr w:type="spellStart"/>
      <w:r w:rsidRPr="00556A41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556A41">
        <w:rPr>
          <w:rFonts w:ascii="Times New Roman" w:hAnsi="Times New Roman" w:cs="Times New Roman"/>
          <w:sz w:val="28"/>
          <w:szCs w:val="28"/>
        </w:rPr>
        <w:t xml:space="preserve"> = 4. Вычислим ее односторонние пределы в этой точке:</w:t>
      </w:r>
    </w:p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20595" cy="46291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97100" cy="46291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Таким образом, точка </w:t>
      </w:r>
      <w:proofErr w:type="spellStart"/>
      <w:r w:rsidRPr="00556A41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556A41">
        <w:rPr>
          <w:rFonts w:ascii="Times New Roman" w:hAnsi="Times New Roman" w:cs="Times New Roman"/>
          <w:sz w:val="28"/>
          <w:szCs w:val="28"/>
        </w:rPr>
        <w:t xml:space="preserve"> = 4 является для заданной функции точкой разрыва второго рода, а прямая </w:t>
      </w:r>
      <w:proofErr w:type="spellStart"/>
      <w:r w:rsidRPr="00556A41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556A41">
        <w:rPr>
          <w:rFonts w:ascii="Times New Roman" w:hAnsi="Times New Roman" w:cs="Times New Roman"/>
          <w:sz w:val="28"/>
          <w:szCs w:val="28"/>
        </w:rPr>
        <w:t xml:space="preserve"> = 4 – вертикальной асимптотой графика.</w:t>
      </w:r>
    </w:p>
    <w:p w:rsidR="00556A41" w:rsidRPr="00556A41" w:rsidRDefault="00556A41" w:rsidP="00556A4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Исследование на экстремум и промежутки монотонности.</w:t>
      </w:r>
    </w:p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5379720" cy="49847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Pr="00556A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56A41">
        <w:rPr>
          <w:rFonts w:ascii="Times New Roman" w:hAnsi="Times New Roman" w:cs="Times New Roman"/>
          <w:sz w:val="28"/>
          <w:szCs w:val="28"/>
        </w:rPr>
        <w:t xml:space="preserve"> = – 2, </w:t>
      </w:r>
      <w:r w:rsidRPr="00556A41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556A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6A41">
        <w:rPr>
          <w:rFonts w:ascii="Times New Roman" w:hAnsi="Times New Roman" w:cs="Times New Roman"/>
          <w:sz w:val="28"/>
          <w:szCs w:val="28"/>
        </w:rPr>
        <w:t xml:space="preserve"> = 10.</w:t>
      </w:r>
    </w:p>
    <w:tbl>
      <w:tblPr>
        <w:tblW w:w="0" w:type="auto"/>
        <w:tblInd w:w="1080" w:type="dxa"/>
        <w:tblLook w:val="00A0"/>
      </w:tblPr>
      <w:tblGrid>
        <w:gridCol w:w="906"/>
        <w:gridCol w:w="1392"/>
        <w:gridCol w:w="720"/>
        <w:gridCol w:w="1260"/>
        <w:gridCol w:w="1260"/>
        <w:gridCol w:w="1440"/>
        <w:gridCol w:w="720"/>
        <w:gridCol w:w="1389"/>
      </w:tblGrid>
      <w:tr w:rsidR="00556A41" w:rsidRPr="00556A41" w:rsidTr="007B75F1">
        <w:trPr>
          <w:trHeight w:val="435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∞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(4, 10)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+ 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∞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556A41" w:rsidRPr="00556A41" w:rsidTr="007B75F1">
        <w:trPr>
          <w:trHeight w:val="435"/>
        </w:trPr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415925" cy="213995"/>
                  <wp:effectExtent l="19050" t="0" r="317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не сущ.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556A41" w:rsidRPr="00556A41" w:rsidTr="007B75F1">
        <w:trPr>
          <w:trHeight w:val="435"/>
        </w:trPr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f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56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</w:rPr>
              <w:pict>
                <v:line id="_x0000_s1047" style="position:absolute;left:0;text-align:left;flip:y;z-index:251666432;mso-position-horizontal-relative:text;mso-position-vertical-relative:text" from="20.05pt,5.75pt" to="38.05pt,14.75pt">
                  <v:stroke endarrow="block" endarrowwidth="narrow" endarrowlength="long"/>
                </v:line>
              </w:pi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</w:rPr>
              <w:pict>
                <v:line id="_x0000_s1049" style="position:absolute;left:0;text-align:left;z-index:251668480;mso-position-horizontal-relative:text;mso-position-vertical-relative:text" from="24.1pt,5.75pt" to="42.1pt,14.75pt">
                  <v:stroke endarrow="block" endarrowwidth="narrow" endarrowlength="long"/>
                </v:line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</w:rPr>
              <w:pict>
                <v:line id="_x0000_s1050" style="position:absolute;left:0;text-align:left;z-index:251669504;mso-position-horizontal-relative:text;mso-position-vertical-relative:text" from="21.6pt,4.15pt" to="39.6pt,13.15pt">
                  <v:stroke endarrow="block" endarrowwidth="narrow" endarrowlength="long"/>
                </v:line>
              </w:pi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</w:rPr>
              <w:pict>
                <v:line id="_x0000_s1048" style="position:absolute;left:0;text-align:left;flip:y;z-index:251667456;mso-position-horizontal-relative:text;mso-position-vertical-relative:text" from="27.1pt,2.65pt" to="45.1pt,11.65pt">
                  <v:stroke endarrow="block" endarrowwidth="narrow" endarrowlength="long"/>
                </v:line>
              </w:pict>
            </w:r>
          </w:p>
        </w:tc>
      </w:tr>
    </w:tbl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6830" cy="21399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A41" w:rsidRPr="00556A41" w:rsidRDefault="00556A41" w:rsidP="00556A4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lastRenderedPageBreak/>
        <w:t>Исследование графика на выпуклость, вогнутость, точки перегиба.</w:t>
      </w:r>
    </w:p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3182620" cy="46291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556A41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3241675" cy="5461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556A4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62915" cy="21399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, то график заданной функции точек перегиба не имеет. Остается выяснить вопрос об интервалах его выпуклости и вогнутости:</w:t>
      </w:r>
    </w:p>
    <w:tbl>
      <w:tblPr>
        <w:tblW w:w="0" w:type="auto"/>
        <w:jc w:val="center"/>
        <w:tblLook w:val="00A0"/>
      </w:tblPr>
      <w:tblGrid>
        <w:gridCol w:w="1552"/>
        <w:gridCol w:w="1488"/>
        <w:gridCol w:w="1524"/>
        <w:gridCol w:w="1483"/>
      </w:tblGrid>
      <w:tr w:rsidR="00556A41" w:rsidRPr="00556A41" w:rsidTr="007B75F1">
        <w:trPr>
          <w:trHeight w:val="435"/>
          <w:jc w:val="center"/>
        </w:trPr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∞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+ ∞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556A41" w:rsidRPr="00556A41" w:rsidTr="007B75F1">
        <w:trPr>
          <w:trHeight w:val="435"/>
          <w:jc w:val="center"/>
        </w:trPr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415925" cy="213995"/>
                  <wp:effectExtent l="19050" t="0" r="317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</w:rPr>
              <w:t>не сущ.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556A41" w:rsidRPr="00556A41" w:rsidTr="007B75F1">
        <w:trPr>
          <w:trHeight w:val="435"/>
          <w:jc w:val="center"/>
        </w:trPr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f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56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556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</w:rPr>
              <w:pict>
                <v:group id="_x0000_s1051" style="position:absolute;left:0;text-align:left;margin-left:18.15pt;margin-top:7pt;width:27pt;height:3.4pt;z-index:251670528;mso-position-horizontal-relative:text;mso-position-vertical-relative:text" coordorigin="5994,15174" coordsize="1080,540">
                  <v:shape id="_x0000_s1052" type="#_x0000_t19" style="position:absolute;left:6534;top:15174;width:540;height:540" strokeweight="1.5pt"/>
                  <v:shape id="_x0000_s1053" type="#_x0000_t19" style="position:absolute;left:5994;top:15174;width:540;height:540;flip:x" strokeweight="1.5pt"/>
                </v:group>
              </w:pic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6A41" w:rsidRPr="00556A41" w:rsidRDefault="00556A41" w:rsidP="007B75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41">
              <w:rPr>
                <w:rFonts w:ascii="Times New Roman" w:hAnsi="Times New Roman" w:cs="Times New Roman"/>
                <w:noProof/>
              </w:rPr>
              <w:pict>
                <v:group id="_x0000_s1054" style="position:absolute;left:0;text-align:left;margin-left:20.4pt;margin-top:7pt;width:27pt;height:3.4pt;flip:y;z-index:251671552;mso-position-horizontal-relative:text;mso-position-vertical-relative:text" coordorigin="5994,15174" coordsize="1080,540">
                  <v:shape id="_x0000_s1055" type="#_x0000_t19" style="position:absolute;left:6534;top:15174;width:540;height:540" strokeweight="1.5pt"/>
                  <v:shape id="_x0000_s1056" type="#_x0000_t19" style="position:absolute;left:5994;top:15174;width:540;height:540;flip:x" strokeweight="1.5pt"/>
                </v:group>
              </w:pict>
            </w:r>
          </w:p>
        </w:tc>
      </w:tr>
    </w:tbl>
    <w:p w:rsidR="00556A41" w:rsidRPr="00556A41" w:rsidRDefault="00556A41" w:rsidP="00556A4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Исследование графика на наличие наклонных асимптот.</w:t>
      </w:r>
    </w:p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position w:val="-62"/>
          <w:sz w:val="28"/>
          <w:szCs w:val="28"/>
          <w:lang w:eastAsia="ru-RU"/>
        </w:rPr>
        <w:drawing>
          <wp:inline distT="0" distB="0" distL="0" distR="0">
            <wp:extent cx="3348990" cy="85471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4001770" cy="52260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Таким образом, прямая </w:t>
      </w:r>
      <w:r w:rsidRPr="00556A4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53415" cy="21399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A41">
        <w:rPr>
          <w:rFonts w:ascii="Times New Roman" w:hAnsi="Times New Roman" w:cs="Times New Roman"/>
          <w:sz w:val="28"/>
          <w:szCs w:val="28"/>
        </w:rPr>
        <w:t>– наклонная асимптота графика.</w:t>
      </w:r>
    </w:p>
    <w:p w:rsidR="00556A41" w:rsidRPr="00556A41" w:rsidRDefault="00556A41" w:rsidP="00556A4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Построение графика.</w:t>
      </w:r>
    </w:p>
    <w:p w:rsidR="00556A41" w:rsidRPr="00556A41" w:rsidRDefault="00556A41" w:rsidP="00556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Очевидно, график заданной функции пересекает ось </w:t>
      </w:r>
      <w:proofErr w:type="spellStart"/>
      <w:r w:rsidRPr="00556A41">
        <w:rPr>
          <w:rFonts w:ascii="Times New Roman" w:hAnsi="Times New Roman" w:cs="Times New Roman"/>
          <w:i/>
          <w:iCs/>
          <w:sz w:val="28"/>
          <w:szCs w:val="28"/>
        </w:rPr>
        <w:t>Оу</w:t>
      </w:r>
      <w:proofErr w:type="spellEnd"/>
      <w:r w:rsidRPr="00556A41">
        <w:rPr>
          <w:rFonts w:ascii="Times New Roman" w:hAnsi="Times New Roman" w:cs="Times New Roman"/>
          <w:sz w:val="28"/>
          <w:szCs w:val="28"/>
        </w:rPr>
        <w:t xml:space="preserve"> в точке (0; –5) и на основе обобщения результатов всех предыдущих исследований имеет вид, представленный на рис. 2.</w:t>
      </w:r>
    </w:p>
    <w:p w:rsidR="00556A41" w:rsidRPr="00556A41" w:rsidRDefault="00556A41" w:rsidP="00556A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3080" cy="5486400"/>
            <wp:effectExtent l="19050" t="0" r="762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A41" w:rsidRPr="00556A41" w:rsidRDefault="00556A41" w:rsidP="00556A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Рис. 2</w:t>
      </w:r>
    </w:p>
    <w:p w:rsidR="00556A41" w:rsidRPr="00556A41" w:rsidRDefault="00556A41" w:rsidP="00556A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3C0F" w:rsidRPr="00556A41" w:rsidRDefault="009C3C0F" w:rsidP="009C3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41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9C3C0F" w:rsidRPr="00556A41" w:rsidRDefault="009C3C0F" w:rsidP="009C3C0F">
      <w:pPr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Башмаков М.И. Математика: Задачник: учеб</w:t>
      </w:r>
      <w:proofErr w:type="gramStart"/>
      <w:r w:rsidRPr="00556A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6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A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56A41">
        <w:rPr>
          <w:rFonts w:ascii="Times New Roman" w:hAnsi="Times New Roman" w:cs="Times New Roman"/>
          <w:sz w:val="28"/>
          <w:szCs w:val="28"/>
        </w:rPr>
        <w:t xml:space="preserve">ля студентов сред. проф. образования. / М.И. Башмаков. – 4-е изд., стер. - М.: Издательский центр «Академия», 2014. – 416 </w:t>
      </w:r>
      <w:proofErr w:type="gramStart"/>
      <w:r w:rsidRPr="00556A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6A41">
        <w:rPr>
          <w:rFonts w:ascii="Times New Roman" w:hAnsi="Times New Roman" w:cs="Times New Roman"/>
          <w:sz w:val="28"/>
          <w:szCs w:val="28"/>
        </w:rPr>
        <w:t>.</w:t>
      </w:r>
    </w:p>
    <w:p w:rsidR="00956F5D" w:rsidRPr="00556A41" w:rsidRDefault="00956F5D" w:rsidP="009C3C0F">
      <w:pPr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http://znakka4estva.ru/g-d-z/prochee/matematika-uchebnik-dlya-ssuzov-bashmakov-m-i-2014-256s/</w:t>
      </w:r>
    </w:p>
    <w:p w:rsidR="00556A41" w:rsidRPr="00556A41" w:rsidRDefault="00556A41" w:rsidP="00556A41">
      <w:pPr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>Стр. 175 № 7.27 (В)</w:t>
      </w:r>
    </w:p>
    <w:p w:rsidR="00DA478F" w:rsidRPr="00556A41" w:rsidRDefault="00DA478F" w:rsidP="009C3C0F">
      <w:pPr>
        <w:rPr>
          <w:rFonts w:ascii="Times New Roman" w:hAnsi="Times New Roman" w:cs="Times New Roman"/>
          <w:sz w:val="28"/>
          <w:szCs w:val="28"/>
        </w:rPr>
      </w:pPr>
    </w:p>
    <w:p w:rsidR="00DA478F" w:rsidRPr="00556A41" w:rsidRDefault="002C791F" w:rsidP="009C3C0F">
      <w:pPr>
        <w:rPr>
          <w:rFonts w:ascii="Times New Roman" w:hAnsi="Times New Roman" w:cs="Times New Roman"/>
          <w:sz w:val="28"/>
          <w:szCs w:val="28"/>
        </w:rPr>
      </w:pPr>
      <w:r w:rsidRPr="00556A41">
        <w:rPr>
          <w:rFonts w:ascii="Times New Roman" w:hAnsi="Times New Roman" w:cs="Times New Roman"/>
          <w:sz w:val="28"/>
          <w:szCs w:val="28"/>
        </w:rPr>
        <w:t xml:space="preserve">Дата сдачи </w:t>
      </w:r>
      <w:r w:rsidR="00556A41" w:rsidRPr="00556A41">
        <w:rPr>
          <w:rFonts w:ascii="Times New Roman" w:hAnsi="Times New Roman" w:cs="Times New Roman"/>
          <w:sz w:val="28"/>
          <w:szCs w:val="28"/>
        </w:rPr>
        <w:t>01</w:t>
      </w:r>
      <w:r w:rsidR="00DA478F" w:rsidRPr="00556A41">
        <w:rPr>
          <w:rFonts w:ascii="Times New Roman" w:hAnsi="Times New Roman" w:cs="Times New Roman"/>
          <w:sz w:val="28"/>
          <w:szCs w:val="28"/>
        </w:rPr>
        <w:t>.1</w:t>
      </w:r>
      <w:r w:rsidR="00556A41" w:rsidRPr="00556A41">
        <w:rPr>
          <w:rFonts w:ascii="Times New Roman" w:hAnsi="Times New Roman" w:cs="Times New Roman"/>
          <w:sz w:val="28"/>
          <w:szCs w:val="28"/>
        </w:rPr>
        <w:t>2</w:t>
      </w:r>
      <w:r w:rsidR="00DA478F" w:rsidRPr="00556A41">
        <w:rPr>
          <w:rFonts w:ascii="Times New Roman" w:hAnsi="Times New Roman" w:cs="Times New Roman"/>
          <w:sz w:val="28"/>
          <w:szCs w:val="28"/>
        </w:rPr>
        <w:t>.2020</w:t>
      </w:r>
    </w:p>
    <w:sectPr w:rsidR="00DA478F" w:rsidRPr="00556A41" w:rsidSect="009C3C0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093"/>
    <w:multiLevelType w:val="hybridMultilevel"/>
    <w:tmpl w:val="C4BE69D8"/>
    <w:lvl w:ilvl="0" w:tplc="6FEE9F76">
      <w:start w:val="1"/>
      <w:numFmt w:val="decimal"/>
      <w:lvlText w:val="6.1.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53301"/>
    <w:multiLevelType w:val="hybridMultilevel"/>
    <w:tmpl w:val="4D98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B730B"/>
    <w:multiLevelType w:val="hybridMultilevel"/>
    <w:tmpl w:val="7C60EFA4"/>
    <w:lvl w:ilvl="0" w:tplc="89EA7E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A2411"/>
    <w:multiLevelType w:val="hybridMultilevel"/>
    <w:tmpl w:val="E118DA8A"/>
    <w:lvl w:ilvl="0" w:tplc="36DA96A8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93CD4"/>
    <w:multiLevelType w:val="hybridMultilevel"/>
    <w:tmpl w:val="C5247A24"/>
    <w:lvl w:ilvl="0" w:tplc="EC8E8D5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850BBE"/>
    <w:multiLevelType w:val="hybridMultilevel"/>
    <w:tmpl w:val="50DEB2FA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9C0FB8"/>
    <w:multiLevelType w:val="hybridMultilevel"/>
    <w:tmpl w:val="50DEB2FA"/>
    <w:lvl w:ilvl="0" w:tplc="04190017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3C0F"/>
    <w:rsid w:val="00020DB5"/>
    <w:rsid w:val="00101E89"/>
    <w:rsid w:val="001A7326"/>
    <w:rsid w:val="00212B7D"/>
    <w:rsid w:val="002C791F"/>
    <w:rsid w:val="00323CC7"/>
    <w:rsid w:val="003C70B6"/>
    <w:rsid w:val="003D0C1B"/>
    <w:rsid w:val="00542FD5"/>
    <w:rsid w:val="00556A41"/>
    <w:rsid w:val="00593F97"/>
    <w:rsid w:val="00714DC0"/>
    <w:rsid w:val="008B10C1"/>
    <w:rsid w:val="00956F5D"/>
    <w:rsid w:val="009C3C0F"/>
    <w:rsid w:val="00A50CB0"/>
    <w:rsid w:val="00BE1EDD"/>
    <w:rsid w:val="00BF7F56"/>
    <w:rsid w:val="00C254F9"/>
    <w:rsid w:val="00CB664B"/>
    <w:rsid w:val="00DA478F"/>
    <w:rsid w:val="00FD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3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png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pn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Kabinet316</dc:creator>
  <cp:lastModifiedBy>Kabinet316</cp:lastModifiedBy>
  <cp:revision>2</cp:revision>
  <dcterms:created xsi:type="dcterms:W3CDTF">2020-11-27T07:56:00Z</dcterms:created>
  <dcterms:modified xsi:type="dcterms:W3CDTF">2020-11-27T07:56:00Z</dcterms:modified>
</cp:coreProperties>
</file>