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FD" w:rsidRDefault="00945EFD" w:rsidP="00945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МДК01.01</w:t>
      </w:r>
      <w:r w:rsidR="00763BB2" w:rsidRPr="00763BB2">
        <w:rPr>
          <w:b/>
        </w:rPr>
        <w:t xml:space="preserve"> </w:t>
      </w:r>
      <w:r w:rsidR="00763BB2" w:rsidRPr="00763BB2">
        <w:rPr>
          <w:rFonts w:ascii="Times New Roman" w:hAnsi="Times New Roman"/>
          <w:b/>
          <w:sz w:val="24"/>
          <w:szCs w:val="24"/>
        </w:rPr>
        <w:t>Теоретические основы организации обучения в начальных классах</w:t>
      </w:r>
    </w:p>
    <w:p w:rsidR="00945EFD" w:rsidRDefault="00945EFD" w:rsidP="00945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EFD" w:rsidRDefault="00945EFD" w:rsidP="00945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ПНК-263</w:t>
      </w:r>
    </w:p>
    <w:p w:rsidR="00945EFD" w:rsidRPr="001A047B" w:rsidRDefault="00945EFD" w:rsidP="00945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47B">
        <w:rPr>
          <w:rFonts w:ascii="Times New Roman" w:hAnsi="Times New Roman"/>
          <w:sz w:val="28"/>
          <w:szCs w:val="28"/>
        </w:rPr>
        <w:t>Преподаватель: Иванова Н.И.</w:t>
      </w:r>
    </w:p>
    <w:p w:rsidR="001A047B" w:rsidRPr="001A047B" w:rsidRDefault="00763BB2" w:rsidP="001A047B">
      <w:pPr>
        <w:pStyle w:val="a3"/>
        <w:ind w:left="0"/>
        <w:jc w:val="both"/>
        <w:rPr>
          <w:sz w:val="28"/>
          <w:szCs w:val="28"/>
        </w:rPr>
      </w:pPr>
      <w:r w:rsidRPr="001A047B">
        <w:rPr>
          <w:sz w:val="28"/>
          <w:szCs w:val="28"/>
        </w:rPr>
        <w:t>Название темы:</w:t>
      </w:r>
      <w:r w:rsidR="001A047B" w:rsidRPr="001A047B">
        <w:rPr>
          <w:sz w:val="28"/>
          <w:szCs w:val="28"/>
        </w:rPr>
        <w:t xml:space="preserve"> </w:t>
      </w:r>
      <w:r w:rsidR="001A047B" w:rsidRPr="001A047B">
        <w:rPr>
          <w:b/>
          <w:sz w:val="28"/>
          <w:szCs w:val="28"/>
        </w:rPr>
        <w:t>Учебно-методические комплекты для начальной школы.</w:t>
      </w:r>
      <w:r w:rsidR="001A047B" w:rsidRPr="001A047B">
        <w:rPr>
          <w:sz w:val="28"/>
          <w:szCs w:val="28"/>
        </w:rPr>
        <w:t xml:space="preserve"> </w:t>
      </w:r>
    </w:p>
    <w:p w:rsidR="00945EFD" w:rsidRDefault="001A047B" w:rsidP="001A0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47B">
        <w:rPr>
          <w:rFonts w:ascii="Times New Roman" w:hAnsi="Times New Roman"/>
          <w:sz w:val="28"/>
          <w:szCs w:val="28"/>
        </w:rPr>
        <w:t>Общая характеристика учебно-методических комплектов, реализующих ФГОС НОО: «Образовательная  система Школа 2100», «Школа России», «Перспектива»,  «Начальная  школа 21 века». (4</w:t>
      </w:r>
      <w:r w:rsidR="00945EFD" w:rsidRPr="001A047B">
        <w:rPr>
          <w:rFonts w:ascii="Times New Roman" w:hAnsi="Times New Roman"/>
          <w:sz w:val="28"/>
          <w:szCs w:val="28"/>
        </w:rPr>
        <w:t xml:space="preserve"> часа</w:t>
      </w:r>
      <w:r w:rsidR="00945EFD">
        <w:rPr>
          <w:rFonts w:ascii="Times New Roman" w:hAnsi="Times New Roman"/>
          <w:sz w:val="28"/>
          <w:szCs w:val="28"/>
        </w:rPr>
        <w:t>)</w:t>
      </w:r>
    </w:p>
    <w:p w:rsidR="00945EFD" w:rsidRDefault="00945EFD" w:rsidP="00945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EFD" w:rsidRDefault="00945EFD" w:rsidP="00945EF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D5F05">
        <w:rPr>
          <w:rFonts w:ascii="Times New Roman" w:hAnsi="Times New Roman"/>
          <w:sz w:val="28"/>
          <w:szCs w:val="28"/>
          <w:u w:val="single"/>
        </w:rPr>
        <w:t>Теоретический блок</w:t>
      </w:r>
    </w:p>
    <w:p w:rsidR="00EC151A" w:rsidRDefault="00EC151A" w:rsidP="00945EF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Просмотрите презентацию- </w:t>
      </w:r>
      <w:hyperlink r:id="rId4" w:history="1">
        <w:r w:rsidRPr="00DB4640">
          <w:rPr>
            <w:rStyle w:val="a8"/>
            <w:rFonts w:ascii="Times New Roman" w:hAnsi="Times New Roman"/>
            <w:sz w:val="28"/>
            <w:szCs w:val="28"/>
          </w:rPr>
          <w:t>http://www.myshared.ru/slide/467983</w:t>
        </w:r>
      </w:hyperlink>
    </w:p>
    <w:p w:rsidR="00EC151A" w:rsidRPr="00ED5F05" w:rsidRDefault="00EC151A" w:rsidP="00945EF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E0848" w:rsidRPr="00BE0848" w:rsidRDefault="00BE0848" w:rsidP="00BE0848">
      <w:pPr>
        <w:shd w:val="clear" w:color="auto" w:fill="FFFFFF"/>
        <w:spacing w:after="11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BE0848">
        <w:rPr>
          <w:rFonts w:ascii="Times New Roman" w:hAnsi="Times New Roman"/>
          <w:color w:val="000000"/>
          <w:sz w:val="24"/>
          <w:szCs w:val="24"/>
        </w:rPr>
        <w:t>писать в лекционную тетрадь.</w:t>
      </w:r>
    </w:p>
    <w:p w:rsidR="00945EFD" w:rsidRDefault="00945EFD" w:rsidP="00945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5C9D" w:rsidRDefault="001A047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A0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Существуют две системы подготовки детей в начальной школе: традиционная и развивающая. К </w:t>
      </w:r>
      <w:proofErr w:type="gramStart"/>
      <w:r w:rsidRPr="001A0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традиционным</w:t>
      </w:r>
      <w:proofErr w:type="gramEnd"/>
      <w:r w:rsidRPr="001A0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относятся программы: «Школа России», «Начальная школа ХХ</w:t>
      </w:r>
      <w:proofErr w:type="gramStart"/>
      <w:r w:rsidRPr="001A0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gramEnd"/>
      <w:r w:rsidRPr="001A0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века», «Школа2000», «Школа 2100», «Гармония», «Перспективная начальная школа, «Классическая начальная школа», «Планета знаний», «Перспектива». К развивающим системам относятся две программы: Л.В. </w:t>
      </w:r>
      <w:proofErr w:type="spellStart"/>
      <w:r w:rsidRPr="001A0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Занкова</w:t>
      </w:r>
      <w:proofErr w:type="spellEnd"/>
      <w:r w:rsidRPr="001A0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Д.Б. </w:t>
      </w:r>
      <w:proofErr w:type="spellStart"/>
      <w:r w:rsidRPr="001A0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Эльконина</w:t>
      </w:r>
      <w:proofErr w:type="spellEnd"/>
      <w:r w:rsidRPr="001A0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В.В. Давыдова.</w:t>
      </w:r>
    </w:p>
    <w:p w:rsidR="001A047B" w:rsidRPr="001A047B" w:rsidRDefault="001A047B" w:rsidP="001A047B">
      <w:pPr>
        <w:shd w:val="clear" w:color="auto" w:fill="FFFFFF"/>
        <w:spacing w:after="115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1A047B">
        <w:rPr>
          <w:rFonts w:ascii="Arial" w:hAnsi="Arial" w:cs="Arial"/>
          <w:color w:val="000000"/>
          <w:sz w:val="16"/>
          <w:szCs w:val="16"/>
        </w:rPr>
        <w:t>Учебно-методические комплекты начального общего образования</w:t>
      </w:r>
    </w:p>
    <w:tbl>
      <w:tblPr>
        <w:tblW w:w="1220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75"/>
        <w:gridCol w:w="1624"/>
        <w:gridCol w:w="1733"/>
        <w:gridCol w:w="2418"/>
        <w:gridCol w:w="1974"/>
        <w:gridCol w:w="2785"/>
      </w:tblGrid>
      <w:tr w:rsidR="001A047B" w:rsidRPr="001A047B" w:rsidTr="005F5152"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Название УМК, символ УМК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Концептуальная идея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Цель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Принципы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Методические особенности, свойства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Учебники</w:t>
            </w:r>
          </w:p>
        </w:tc>
      </w:tr>
      <w:tr w:rsidR="001A047B" w:rsidRPr="001A047B" w:rsidTr="005F5152"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«Школа России» (под ред. Андрея Анатольевича Плешакова) </w:t>
            </w:r>
          </w:p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1009650" cy="1038860"/>
                  <wp:effectExtent l="19050" t="0" r="0" b="0"/>
                  <wp:docPr id="4" name="Рисунок 1" descr="https://fsd.multiurok.ru/html/2019/04/15/s_5cb4efdb99ccc/1140150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04/15/s_5cb4efdb99ccc/1140150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38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br/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Российская школа должна стать школой духовно-нравственного развития и воспитания гражданина нашего Отечества. Её основа современные достижения педагогической теории и 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практики.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Воспитание гуманного, социально активного гражданина России, уважительно и бережно относящегося к среде своего обитания, к своей семье, своей многонациональной стране.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• Принцип воспитания гражданина России; 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принцип ценностных ориентиров;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принцип </w:t>
            </w:r>
            <w:proofErr w:type="spellStart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экоадекватного</w:t>
            </w:r>
            <w:proofErr w:type="spellEnd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 характера образования;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принцип обучения в деятельности; 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принцип работы на результат; 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принцип синтеза традиций и инноваций;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принцип глобальной ориентации образования;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• принцип вариативности.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Существенной особенностью всего УМК «Школа России» является направленность на формирование у учащихся универсальных учебных действий как основы умения учиться, на включение детей в учебную деятельность при изучении всех школьных предметов. 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доработанных учебниках «Школы России» этим и другим важнейшим аспектам начального общего образования, зафиксированным в новом стандарте, уделено особое внимание.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Русский язык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. 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Азбука. </w:t>
            </w:r>
            <w:r w:rsidRPr="001A047B">
              <w:rPr>
                <w:rFonts w:ascii="Arial" w:hAnsi="Arial" w:cs="Arial"/>
                <w:i/>
                <w:iCs/>
                <w:color w:val="000000"/>
                <w:sz w:val="16"/>
              </w:rPr>
              <w:t>Авторы: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 Горецкий В.Г., Кирюшкин В.А., Виноградская Л.А. и др.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  <w:t>Русский язык. </w:t>
            </w:r>
            <w:r w:rsidRPr="001A047B">
              <w:rPr>
                <w:rFonts w:ascii="Arial" w:hAnsi="Arial" w:cs="Arial"/>
                <w:i/>
                <w:iCs/>
                <w:color w:val="000000"/>
                <w:sz w:val="16"/>
              </w:rPr>
              <w:t>Авторы: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proofErr w:type="spellStart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Канакина</w:t>
            </w:r>
            <w:proofErr w:type="spellEnd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 В.П., Горецкий В.Г. 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  <w:t> </w:t>
            </w:r>
            <w:r w:rsidRPr="001A04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Литературное чтение.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1A047B">
              <w:rPr>
                <w:rFonts w:ascii="Arial" w:hAnsi="Arial" w:cs="Arial"/>
                <w:i/>
                <w:iCs/>
                <w:color w:val="000000"/>
                <w:sz w:val="16"/>
              </w:rPr>
              <w:t>Авторы: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 Климанова Л.Ф., Горецкий В.Г., Голованова М.В. и др. 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  <w:t>-</w:t>
            </w:r>
            <w:r w:rsidRPr="001A04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Математика.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1A047B">
              <w:rPr>
                <w:rFonts w:ascii="Arial" w:hAnsi="Arial" w:cs="Arial"/>
                <w:i/>
                <w:iCs/>
                <w:color w:val="000000"/>
                <w:sz w:val="16"/>
              </w:rPr>
              <w:t>Авторы: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 Моро М.И., Волкова С.И., Степанова С.В., </w:t>
            </w:r>
            <w:proofErr w:type="spellStart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Бантова</w:t>
            </w:r>
            <w:proofErr w:type="spellEnd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 М.А., </w:t>
            </w:r>
            <w:proofErr w:type="spellStart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Бельтюкова</w:t>
            </w:r>
            <w:proofErr w:type="spellEnd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 Г.В. и др.</w:t>
            </w:r>
          </w:p>
        </w:tc>
      </w:tr>
      <w:tr w:rsidR="001A047B" w:rsidRPr="001A047B" w:rsidTr="005F5152"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«Перспективная начальная школа»</w:t>
            </w:r>
          </w:p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Оптимальное развитие каждого ребенка на основе педагогической поддержки его индивидуальности (возраста, способностей, интересов, склонностей, развития) в условиях специально организованной учебной деятельности, где ученик выступает то в роли обучаемого, то в роли обучающего, то в роли организатора учебной ситуации.   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Оптимальное развитие каждого ребенка на основе педагогической поддержки его индивидуальности (возраста, способностей, интересов, склонностей, развития) в условиях специально организованной учебной деятельности, где ученик выступает то в роли обучаемого, то в роли обучающего, то в роли организатора учебной ситуации.   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- Принцип непрерывного общего развития каждого ребенка. 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  <w:t>- Принцип целостности картины мира. 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  <w:t>- Принцип учета индивидуальных возможностей и способностей школьников. 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  <w:t>- Принципы прочности и наглядности. 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  <w:t>- Принцип охраны и укрепления психического и физического здоровья детей. 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- УМК по каждому учебному предмету, как правило, включает в себя учебник, хрестоматию, тетрадь для самостоятельной работы, методическое пособие для учителя (методиста).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  <w:t>- Каждое методическое пособие состоит из двух частей. Первая часть — теоретическая, которая может быть использована учителем как теоретическое основание повышения его квалификации. Вторая часть — непосредственно поурочно-тематическое планирование, где расписан ход каждого урока, сформулированы его цели и задачи, а также содержатся идеи ответов на ВСЕ заданные в учебнике вопросы.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Русский язык. 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Азбука.  </w:t>
            </w:r>
            <w:r w:rsidRPr="001A047B">
              <w:rPr>
                <w:rFonts w:ascii="Arial" w:hAnsi="Arial" w:cs="Arial"/>
                <w:i/>
                <w:iCs/>
                <w:color w:val="000000"/>
                <w:sz w:val="16"/>
              </w:rPr>
              <w:t>Авторы: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proofErr w:type="spellStart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Агаркова</w:t>
            </w:r>
            <w:proofErr w:type="spellEnd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 Н.Г., </w:t>
            </w:r>
            <w:proofErr w:type="spellStart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Агарков</w:t>
            </w:r>
            <w:proofErr w:type="spellEnd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 Ю.А.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  <w:t>Русский язык. </w:t>
            </w:r>
            <w:r w:rsidRPr="001A047B">
              <w:rPr>
                <w:rFonts w:ascii="Arial" w:hAnsi="Arial" w:cs="Arial"/>
                <w:i/>
                <w:iCs/>
                <w:color w:val="000000"/>
                <w:sz w:val="16"/>
              </w:rPr>
              <w:t>Авторы: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proofErr w:type="spellStart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Чуракова</w:t>
            </w:r>
            <w:proofErr w:type="spellEnd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 Н.А., </w:t>
            </w:r>
            <w:proofErr w:type="spellStart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Каленчук</w:t>
            </w:r>
            <w:proofErr w:type="spellEnd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 М.Л., </w:t>
            </w:r>
            <w:proofErr w:type="spellStart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Малаховская</w:t>
            </w:r>
            <w:proofErr w:type="spellEnd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 О.В., </w:t>
            </w:r>
            <w:proofErr w:type="spellStart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Байкова</w:t>
            </w:r>
            <w:proofErr w:type="spellEnd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 Т.А.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A04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Литературное чтение.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1A047B">
              <w:rPr>
                <w:rFonts w:ascii="Arial" w:hAnsi="Arial" w:cs="Arial"/>
                <w:i/>
                <w:iCs/>
                <w:color w:val="000000"/>
                <w:sz w:val="16"/>
              </w:rPr>
              <w:t> Автор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Чуракова</w:t>
            </w:r>
            <w:proofErr w:type="spellEnd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 Н.А.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A04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Математика.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  </w:t>
            </w:r>
            <w:r w:rsidRPr="001A047B">
              <w:rPr>
                <w:rFonts w:ascii="Arial" w:hAnsi="Arial" w:cs="Arial"/>
                <w:i/>
                <w:iCs/>
                <w:color w:val="000000"/>
                <w:sz w:val="16"/>
              </w:rPr>
              <w:t>Автор: 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Чекин А.Л. и др.</w:t>
            </w:r>
          </w:p>
        </w:tc>
      </w:tr>
      <w:tr w:rsidR="001A047B" w:rsidRPr="001A047B" w:rsidTr="005F5152"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«Перспектива» 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lastRenderedPageBreak/>
              <w:drawing>
                <wp:inline distT="0" distB="0" distL="0" distR="0">
                  <wp:extent cx="1126490" cy="906780"/>
                  <wp:effectExtent l="19050" t="0" r="0" b="0"/>
                  <wp:docPr id="5" name="Рисунок 2" descr="https://fsd.multiurok.ru/html/2019/04/15/s_5cb4efdb99ccc/1140150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9/04/15/s_5cb4efdb99ccc/1140150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Современные достижения в области психологии и педагогики, с сохранением при 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этом тесной связи с лучшими традициями классического школьного образования России. 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A04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Главной целью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 системы учебников «Перспектива» является создание информационно-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образовательной среды, обеспечивающей включение каждого ребенка в самостоятельную учебную деятельность, в процессе которой создаются условия для надежного достижения определенных ФГОС личностных, </w:t>
            </w:r>
            <w:proofErr w:type="spellStart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метапредметных</w:t>
            </w:r>
            <w:proofErr w:type="spellEnd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предметных результатов освоения основной образовательной программы начального общего образования посредством формирования универсальных учебных действий как основы </w:t>
            </w:r>
            <w:r w:rsidRPr="001A047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ведущей образовательной компетенции - умения учиться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Основополагающими принципами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 комплекта являются: </w:t>
            </w:r>
            <w:r w:rsidRPr="001A047B">
              <w:rPr>
                <w:rFonts w:ascii="Arial" w:hAnsi="Arial" w:cs="Arial"/>
                <w:i/>
                <w:iCs/>
                <w:color w:val="000000"/>
                <w:sz w:val="16"/>
              </w:rPr>
              <w:t xml:space="preserve">гуманистический, принцип историзма, коммуникативный и принцип творческой </w:t>
            </w:r>
            <w:r w:rsidRPr="001A047B">
              <w:rPr>
                <w:rFonts w:ascii="Arial" w:hAnsi="Arial" w:cs="Arial"/>
                <w:i/>
                <w:iCs/>
                <w:color w:val="000000"/>
                <w:sz w:val="16"/>
              </w:rPr>
              <w:lastRenderedPageBreak/>
              <w:t>активности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. Такой принципиальный подход позволяет организовать процесс обучения с одной стороны под цель, направленную на получение знаний в соответствии с требованиями нового стандарта, с другой стороны как средство формирования универсальных учебных умений и личностных качеств, т.е. развитие и воспитание ребенка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</w:rPr>
              <w:lastRenderedPageBreak/>
              <w:t>Особенность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 УМК «Перспектива» в контексте его соответствия требованиям ФГОС - это 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большие </w:t>
            </w:r>
            <w:r w:rsidRPr="001A047B">
              <w:rPr>
                <w:rFonts w:ascii="Arial" w:hAnsi="Arial" w:cs="Arial"/>
                <w:i/>
                <w:iCs/>
                <w:color w:val="000000"/>
                <w:sz w:val="16"/>
              </w:rPr>
              <w:t>возможности для решения воспитательных задач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. Реализация в УМК Концепции духовно-нравственного развития и воспитания личности гражданина России направлена на формирование ценностного мировоззрения, воспитание и становление нравственной позиции личности младшего школьника. Эти задачи педагог решает в процессе обсуждения системы вопросов, проблемных и практических ситуаций, текстов, направленных на воспитание самых добрых чувств, любви и интереса к своей семье, малой и большой Родине, традициям и обычаям народов, проживающих на территории России, их культурному и историческому наследию.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 </w:t>
            </w:r>
            <w:r w:rsidRPr="001A04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Русский язык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Азбука. </w:t>
            </w:r>
            <w:r w:rsidRPr="001A047B">
              <w:rPr>
                <w:rFonts w:ascii="Arial" w:hAnsi="Arial" w:cs="Arial"/>
                <w:i/>
                <w:iCs/>
                <w:color w:val="000000"/>
                <w:sz w:val="16"/>
              </w:rPr>
              <w:t>Авторы: 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Климанова Л.Ф., Макеева С.Г. 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  <w:t>Русский язык. </w:t>
            </w:r>
            <w:r w:rsidRPr="001A047B">
              <w:rPr>
                <w:rFonts w:ascii="Arial" w:hAnsi="Arial" w:cs="Arial"/>
                <w:i/>
                <w:iCs/>
                <w:color w:val="000000"/>
                <w:sz w:val="16"/>
              </w:rPr>
              <w:t>Авторы: 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Климанова Л.Ф., Макеева С.Г., Бабушкина Т.В.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 </w:t>
            </w:r>
            <w:r w:rsidRPr="001A04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Литературное чтение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. </w:t>
            </w:r>
            <w:r w:rsidRPr="001A047B">
              <w:rPr>
                <w:rFonts w:ascii="Arial" w:hAnsi="Arial" w:cs="Arial"/>
                <w:i/>
                <w:iCs/>
                <w:color w:val="000000"/>
                <w:sz w:val="16"/>
              </w:rPr>
              <w:t>Авторы: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 Климанова Л.Ф., Горецкий В.Г., Виноградская Л.А., </w:t>
            </w:r>
            <w:proofErr w:type="spellStart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Бойкина</w:t>
            </w:r>
            <w:proofErr w:type="spellEnd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 М.В.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br/>
              <w:t>- </w:t>
            </w:r>
            <w:r w:rsidRPr="001A04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Математика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. </w:t>
            </w:r>
            <w:r w:rsidRPr="001A047B">
              <w:rPr>
                <w:rFonts w:ascii="Arial" w:hAnsi="Arial" w:cs="Arial"/>
                <w:i/>
                <w:iCs/>
                <w:color w:val="000000"/>
                <w:sz w:val="16"/>
              </w:rPr>
              <w:t>Авторы: 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Дорофеев Г.В., </w:t>
            </w:r>
            <w:proofErr w:type="spellStart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Миракова</w:t>
            </w:r>
            <w:proofErr w:type="spellEnd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 Т.Н., Бука Т.Б. и др.</w:t>
            </w:r>
          </w:p>
        </w:tc>
      </w:tr>
      <w:tr w:rsidR="001A047B" w:rsidRPr="001A047B" w:rsidTr="005F5152"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«Школа XXI века»</w:t>
            </w:r>
          </w:p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1002030" cy="680085"/>
                  <wp:effectExtent l="19050" t="0" r="7620" b="0"/>
                  <wp:docPr id="6" name="Рисунок 3" descr="https://fsd.multiurok.ru/html/2019/04/15/s_5cb4efdb99ccc/1140150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9/04/15/s_5cb4efdb99ccc/1140150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одного из возможных путей модернизации начального образования, раскрытие новых подходов к целям, содержанию и методике обучения младших школьников в 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массовой начальной школе.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Организация учебной деятельности младших школьников таким образом, чтобы обеспечить комфортные условия для развития ребенка в процессе освоения образовательной 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программы.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УМК «Начальная школа XXI века» реализован основной принцип обучения: начальная школа должна быть </w:t>
            </w:r>
            <w:proofErr w:type="spellStart"/>
            <w:r w:rsidRPr="001A04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природосообразной</w:t>
            </w:r>
            <w:proofErr w:type="spellEnd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, то есть соответствовать потребностям детей этого возраста (в познании, общении, разнообразной продуктивной деятельности), учитывать типологические и индивидуальные 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особенности их познавательной деятельности и уровень социализации.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Система разработана коллективом учёных Института содержания и методов обучения РАО, Московского государственного педагогического университета, Российской академии повышения квалификации и переподготовки работников </w:t>
            </w: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образования, Московского государственного университета. 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- Букварь. Авторы: </w:t>
            </w:r>
            <w:proofErr w:type="spellStart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Журова</w:t>
            </w:r>
            <w:proofErr w:type="spellEnd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 Л.Е., Евдокимова О.А. </w:t>
            </w:r>
          </w:p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- Русский язык. Авторы: Иванов С.В., Евдокимова О.А., Кузнецова М.И. </w:t>
            </w:r>
          </w:p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- Литературное чтение. Автор </w:t>
            </w:r>
            <w:proofErr w:type="spellStart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Ефросинина</w:t>
            </w:r>
            <w:proofErr w:type="spellEnd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 Л.А. </w:t>
            </w:r>
          </w:p>
          <w:p w:rsidR="001A047B" w:rsidRPr="001A047B" w:rsidRDefault="001A047B" w:rsidP="005F5152">
            <w:pPr>
              <w:spacing w:after="115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- Математика. Авторы: </w:t>
            </w:r>
            <w:proofErr w:type="spellStart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>Рудницкая</w:t>
            </w:r>
            <w:proofErr w:type="spellEnd"/>
            <w:r w:rsidRPr="001A047B">
              <w:rPr>
                <w:rFonts w:ascii="Arial" w:hAnsi="Arial" w:cs="Arial"/>
                <w:color w:val="000000"/>
                <w:sz w:val="16"/>
                <w:szCs w:val="16"/>
              </w:rPr>
              <w:t xml:space="preserve"> В.Н. и др. </w:t>
            </w:r>
          </w:p>
        </w:tc>
      </w:tr>
    </w:tbl>
    <w:p w:rsidR="00EC151A" w:rsidRDefault="00EC151A" w:rsidP="001A047B">
      <w:pPr>
        <w:shd w:val="clear" w:color="auto" w:fill="FFFFFF"/>
        <w:spacing w:after="115" w:line="240" w:lineRule="auto"/>
        <w:rPr>
          <w:rFonts w:ascii="Arial" w:hAnsi="Arial" w:cs="Arial"/>
          <w:color w:val="000000"/>
          <w:sz w:val="16"/>
          <w:szCs w:val="16"/>
        </w:rPr>
      </w:pPr>
    </w:p>
    <w:p w:rsidR="00A11798" w:rsidRDefault="00A11798" w:rsidP="001A047B">
      <w:pPr>
        <w:shd w:val="clear" w:color="auto" w:fill="FFFFFF"/>
        <w:spacing w:after="115" w:line="240" w:lineRule="auto"/>
        <w:rPr>
          <w:rFonts w:ascii="Arial" w:hAnsi="Arial" w:cs="Arial"/>
          <w:color w:val="000000"/>
          <w:sz w:val="16"/>
          <w:szCs w:val="16"/>
        </w:rPr>
      </w:pPr>
      <w:r w:rsidRPr="00EC151A">
        <w:rPr>
          <w:rFonts w:ascii="Times New Roman" w:hAnsi="Times New Roman"/>
          <w:b/>
          <w:color w:val="000000"/>
          <w:sz w:val="28"/>
          <w:szCs w:val="28"/>
        </w:rPr>
        <w:t xml:space="preserve">Распечатать в </w:t>
      </w:r>
      <w:proofErr w:type="spellStart"/>
      <w:r w:rsidRPr="00EC151A">
        <w:rPr>
          <w:rFonts w:ascii="Times New Roman" w:hAnsi="Times New Roman"/>
          <w:b/>
          <w:color w:val="000000"/>
          <w:sz w:val="28"/>
          <w:szCs w:val="28"/>
        </w:rPr>
        <w:t>портфолио</w:t>
      </w:r>
      <w:proofErr w:type="spellEnd"/>
      <w:r w:rsidRPr="00EC151A">
        <w:rPr>
          <w:rFonts w:ascii="Times New Roman" w:hAnsi="Times New Roman"/>
          <w:b/>
          <w:color w:val="000000"/>
          <w:sz w:val="28"/>
          <w:szCs w:val="28"/>
        </w:rPr>
        <w:t xml:space="preserve"> УМК НО</w:t>
      </w:r>
      <w:proofErr w:type="gramStart"/>
      <w:r w:rsidRPr="00EC151A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EC151A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End"/>
      <w:r w:rsidR="00EC151A">
        <w:rPr>
          <w:rFonts w:ascii="Times New Roman" w:hAnsi="Times New Roman"/>
          <w:b/>
          <w:color w:val="000000"/>
          <w:sz w:val="28"/>
          <w:szCs w:val="28"/>
        </w:rPr>
        <w:t xml:space="preserve"> зайти на ссылку-  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hyperlink r:id="rId8" w:history="1">
        <w:r w:rsidRPr="00DB4640">
          <w:rPr>
            <w:rStyle w:val="a8"/>
            <w:rFonts w:ascii="Arial" w:hAnsi="Arial" w:cs="Arial"/>
            <w:sz w:val="16"/>
            <w:szCs w:val="16"/>
          </w:rPr>
          <w:t>https://chimitaf.ucoz.ru/8_umk.pdf</w:t>
        </w:r>
      </w:hyperlink>
    </w:p>
    <w:p w:rsidR="00EC151A" w:rsidRDefault="00EC151A" w:rsidP="001A047B">
      <w:pPr>
        <w:shd w:val="clear" w:color="auto" w:fill="FFFFFF"/>
        <w:spacing w:after="115" w:line="240" w:lineRule="auto"/>
        <w:rPr>
          <w:rFonts w:ascii="Arial" w:hAnsi="Arial" w:cs="Arial"/>
          <w:color w:val="000000"/>
          <w:sz w:val="16"/>
          <w:szCs w:val="16"/>
        </w:rPr>
      </w:pPr>
    </w:p>
    <w:p w:rsidR="00A11798" w:rsidRDefault="00A11798" w:rsidP="001A047B">
      <w:pPr>
        <w:shd w:val="clear" w:color="auto" w:fill="FFFFFF"/>
        <w:spacing w:after="115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Для ознакомления с УМК НОО можно использовать ссылки:</w:t>
      </w:r>
    </w:p>
    <w:p w:rsidR="00A11798" w:rsidRDefault="00544D56" w:rsidP="001A047B">
      <w:pPr>
        <w:shd w:val="clear" w:color="auto" w:fill="FFFFFF"/>
        <w:spacing w:after="115" w:line="240" w:lineRule="auto"/>
        <w:rPr>
          <w:rFonts w:ascii="Arial" w:hAnsi="Arial" w:cs="Arial"/>
          <w:color w:val="000000"/>
          <w:sz w:val="16"/>
          <w:szCs w:val="16"/>
        </w:rPr>
      </w:pPr>
      <w:hyperlink r:id="rId9" w:history="1">
        <w:r w:rsidR="00A11798" w:rsidRPr="00DB4640">
          <w:rPr>
            <w:rStyle w:val="a8"/>
            <w:rFonts w:ascii="Arial" w:hAnsi="Arial" w:cs="Arial"/>
            <w:sz w:val="16"/>
            <w:szCs w:val="16"/>
          </w:rPr>
          <w:t>https://materinstvo.ru/art/uchebno-metodicheskie-kompleksy-dlya-nachalnoy-shkoly</w:t>
        </w:r>
      </w:hyperlink>
    </w:p>
    <w:p w:rsidR="00A11798" w:rsidRPr="001A047B" w:rsidRDefault="00A11798" w:rsidP="001A047B">
      <w:pPr>
        <w:shd w:val="clear" w:color="auto" w:fill="FFFFFF"/>
        <w:spacing w:after="115" w:line="240" w:lineRule="auto"/>
        <w:rPr>
          <w:rFonts w:ascii="Arial" w:hAnsi="Arial" w:cs="Arial"/>
          <w:color w:val="000000"/>
          <w:sz w:val="16"/>
          <w:szCs w:val="16"/>
        </w:rPr>
      </w:pPr>
    </w:p>
    <w:p w:rsidR="009435D2" w:rsidRDefault="009435D2" w:rsidP="00163DA9"/>
    <w:sectPr w:rsidR="009435D2" w:rsidSect="001A04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5EFD"/>
    <w:rsid w:val="00163DA9"/>
    <w:rsid w:val="001A047B"/>
    <w:rsid w:val="002D5C9D"/>
    <w:rsid w:val="00544D56"/>
    <w:rsid w:val="00763BB2"/>
    <w:rsid w:val="009435D2"/>
    <w:rsid w:val="00945EFD"/>
    <w:rsid w:val="009848B6"/>
    <w:rsid w:val="009A7C47"/>
    <w:rsid w:val="00A11798"/>
    <w:rsid w:val="00B35507"/>
    <w:rsid w:val="00BE0848"/>
    <w:rsid w:val="00EC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047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1A04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1A04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A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47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117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mitaf.ucoz.ru/8_umk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myshared.ru/slide/467983" TargetMode="External"/><Relationship Id="rId9" Type="http://schemas.openxmlformats.org/officeDocument/2006/relationships/hyperlink" Target="https://materinstvo.ru/art/uchebno-metodicheskie-kompleksy-dlya-nachalnoy-shko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dcterms:created xsi:type="dcterms:W3CDTF">2020-11-10T11:42:00Z</dcterms:created>
  <dcterms:modified xsi:type="dcterms:W3CDTF">2020-11-30T19:35:00Z</dcterms:modified>
</cp:coreProperties>
</file>