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722" w:rsidRPr="00155722" w:rsidRDefault="00155722" w:rsidP="00155722">
      <w:pPr>
        <w:pStyle w:val="a4"/>
        <w:numPr>
          <w:ilvl w:val="0"/>
          <w:numId w:val="1"/>
        </w:numPr>
        <w:spacing w:before="100" w:beforeAutospacing="1" w:after="100" w:afterAutospacing="1" w:line="240" w:lineRule="auto"/>
        <w:outlineLvl w:val="0"/>
        <w:rPr>
          <w:rFonts w:ascii="Times New Roman" w:eastAsia="Times New Roman" w:hAnsi="Times New Roman" w:cs="Times New Roman"/>
          <w:color w:val="000000"/>
          <w:kern w:val="36"/>
          <w:sz w:val="24"/>
          <w:szCs w:val="24"/>
          <w:lang w:eastAsia="ru-RU"/>
        </w:rPr>
      </w:pPr>
      <w:r w:rsidRPr="00155722">
        <w:rPr>
          <w:rFonts w:ascii="Times New Roman" w:eastAsia="Times New Roman" w:hAnsi="Times New Roman" w:cs="Times New Roman"/>
          <w:color w:val="000000"/>
          <w:kern w:val="36"/>
          <w:sz w:val="24"/>
          <w:szCs w:val="24"/>
          <w:lang w:eastAsia="ru-RU"/>
        </w:rPr>
        <w:t>Изучить лекционный материал</w:t>
      </w:r>
    </w:p>
    <w:p w:rsidR="00155722" w:rsidRPr="00155722" w:rsidRDefault="00155722" w:rsidP="00155722">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155722">
        <w:rPr>
          <w:rFonts w:ascii="Times New Roman" w:eastAsia="Times New Roman" w:hAnsi="Times New Roman" w:cs="Times New Roman"/>
          <w:b/>
          <w:color w:val="000000"/>
          <w:kern w:val="36"/>
          <w:sz w:val="24"/>
          <w:szCs w:val="24"/>
          <w:lang w:eastAsia="ru-RU"/>
        </w:rPr>
        <w:t>Организация и проведение спортивных соревнований</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 Система спортивных соревнований и их специфика</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Система спортивных соревнований является главным </w:t>
      </w:r>
      <w:proofErr w:type="spellStart"/>
      <w:r w:rsidRPr="00155722">
        <w:rPr>
          <w:rFonts w:ascii="Times New Roman" w:eastAsia="Times New Roman" w:hAnsi="Times New Roman" w:cs="Times New Roman"/>
          <w:color w:val="000000"/>
          <w:sz w:val="24"/>
          <w:szCs w:val="24"/>
          <w:lang w:eastAsia="ru-RU"/>
        </w:rPr>
        <w:t>системообразующим</w:t>
      </w:r>
      <w:proofErr w:type="spellEnd"/>
      <w:r w:rsidRPr="00155722">
        <w:rPr>
          <w:rFonts w:ascii="Times New Roman" w:eastAsia="Times New Roman" w:hAnsi="Times New Roman" w:cs="Times New Roman"/>
          <w:color w:val="000000"/>
          <w:sz w:val="24"/>
          <w:szCs w:val="24"/>
          <w:lang w:eastAsia="ru-RU"/>
        </w:rPr>
        <w:t xml:space="preserve"> и интегрирующим фактором, наиболее существенно влияющим на все остальные элементы спорта. В основополагающих трудах ведущих теоретиков спорта соревнования трактуются как цель, средство, метод и модель подготовки, как мощный рычаг управления видом спорта.</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55722">
        <w:rPr>
          <w:rFonts w:ascii="Times New Roman" w:eastAsia="Times New Roman" w:hAnsi="Times New Roman" w:cs="Times New Roman"/>
          <w:color w:val="000000"/>
          <w:sz w:val="24"/>
          <w:szCs w:val="24"/>
          <w:lang w:eastAsia="ru-RU"/>
        </w:rPr>
        <w:t>Специально организованные спортивные соревнования направлены на максимальную реализацию духовных и физических возможностей человека, группы людей, команды, демонстрацию и сопоставление уровня подготовленности, достижение высших результатов или победы в регламентированных специальными правилами, в условиях неантагонистического соперничества, специфического для вида спорта.</w:t>
      </w:r>
      <w:proofErr w:type="gramEnd"/>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Спортивные соревнования, являясь сущностью спорта, определяют цели и направленность развития и воспитания спортсмена для результативной деятельности.</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55722">
        <w:rPr>
          <w:rFonts w:ascii="Times New Roman" w:eastAsia="Times New Roman" w:hAnsi="Times New Roman" w:cs="Times New Roman"/>
          <w:color w:val="000000"/>
          <w:sz w:val="24"/>
          <w:szCs w:val="24"/>
          <w:lang w:eastAsia="ru-RU"/>
        </w:rPr>
        <w:t>Спортивные соревнования являются своеобразной моделью человеческих отношений, реально существующих в обществе: борьбы, победы, поражения, взаимовыручки, направленности к постоянному совершенствованию и достижению высшего результата в деятельности, удовлетворения творческих и престижных целей и др. Соревнования в спорте опираются в своей основе на нравственные правила общества, поэтому социальная среда, общественный строй зачастую оказывают определяющее влияние на характер соревновательных ориентации и установок спортсменов.</w:t>
      </w:r>
      <w:proofErr w:type="gramEnd"/>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Соревнования в современном спорте являются не только способом выявления победителя, но и важнейшим средством подготовки спортсмена, совершенствования спортивного мастерства, </w:t>
      </w:r>
      <w:proofErr w:type="gramStart"/>
      <w:r w:rsidRPr="00155722">
        <w:rPr>
          <w:rFonts w:ascii="Times New Roman" w:eastAsia="Times New Roman" w:hAnsi="Times New Roman" w:cs="Times New Roman"/>
          <w:color w:val="000000"/>
          <w:sz w:val="24"/>
          <w:szCs w:val="24"/>
          <w:lang w:eastAsia="ru-RU"/>
        </w:rPr>
        <w:t>контроля за</w:t>
      </w:r>
      <w:proofErr w:type="gramEnd"/>
      <w:r w:rsidRPr="00155722">
        <w:rPr>
          <w:rFonts w:ascii="Times New Roman" w:eastAsia="Times New Roman" w:hAnsi="Times New Roman" w:cs="Times New Roman"/>
          <w:color w:val="000000"/>
          <w:sz w:val="24"/>
          <w:szCs w:val="24"/>
          <w:lang w:eastAsia="ru-RU"/>
        </w:rPr>
        <w:t xml:space="preserve"> уровнем подготовленности и т.д. Это объясняется тем особым эмоциональным и физиологическим фоном, который «усиливает воздействие физических упражнений и может способствовать максимальному проявлению функциональных возможностей организмам. Многими исследованиями показано, что практически во всех случаях нагрузки в ходе соревнования превосходят аналогичные нагрузки, выполняемые в тренировке и даже в условиях, моделирующих соревнования.</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Содействуя развитию физической подготовленности, совершенствованию психических и двигательных функций, росту спортивного мастерства, нравственному воспитанию спортсмена, соревнования содействуют всестороннему и гармоничному воспитанию личности спортсмена. Стимулируя активность занятий спортом, направленность к высшим достижениям, соревнования являются способом воздействия общества на формирование человека.</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Спортивная практика объединяет ряд видов спортивных соревнований, которые подразделяются по различным критериям и, прежде всего, напряженности и важности в системе годичной подготовки. </w:t>
      </w:r>
      <w:r w:rsidRPr="00155722">
        <w:rPr>
          <w:rFonts w:ascii="Times New Roman" w:eastAsia="Times New Roman" w:hAnsi="Times New Roman" w:cs="Times New Roman"/>
          <w:b/>
          <w:color w:val="000000"/>
          <w:sz w:val="24"/>
          <w:szCs w:val="24"/>
          <w:lang w:eastAsia="ru-RU"/>
        </w:rPr>
        <w:t>Выделяют подготовительные, контрольные, подводящие, отборочные и главные соревнования.</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lastRenderedPageBreak/>
        <w:t xml:space="preserve">Различают также соревнования по типу «зачета»; по типу розыгрыша первенства; по иерархии спортивного мастерства (высшая лига, первая, вторая и т.д.). Встречаются и другие критерии </w:t>
      </w:r>
      <w:proofErr w:type="gramStart"/>
      <w:r w:rsidRPr="00155722">
        <w:rPr>
          <w:rFonts w:ascii="Times New Roman" w:eastAsia="Times New Roman" w:hAnsi="Times New Roman" w:cs="Times New Roman"/>
          <w:color w:val="000000"/>
          <w:sz w:val="24"/>
          <w:szCs w:val="24"/>
          <w:lang w:eastAsia="ru-RU"/>
        </w:rPr>
        <w:t>классификации</w:t>
      </w:r>
      <w:proofErr w:type="gramEnd"/>
      <w:r w:rsidRPr="00155722">
        <w:rPr>
          <w:rFonts w:ascii="Times New Roman" w:eastAsia="Times New Roman" w:hAnsi="Times New Roman" w:cs="Times New Roman"/>
          <w:color w:val="000000"/>
          <w:sz w:val="24"/>
          <w:szCs w:val="24"/>
          <w:lang w:eastAsia="ru-RU"/>
        </w:rPr>
        <w:t xml:space="preserve"> и способы проведения соревнований.</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55722">
        <w:rPr>
          <w:rFonts w:ascii="Times New Roman" w:eastAsia="Times New Roman" w:hAnsi="Times New Roman" w:cs="Times New Roman"/>
          <w:color w:val="000000"/>
          <w:sz w:val="24"/>
          <w:szCs w:val="24"/>
          <w:lang w:eastAsia="ru-RU"/>
        </w:rPr>
        <w:t>Выбор того или иного способа проведения соревнований зависит от вида спорта и традиций проведения соревнований в этом виде; целей соревнований; количества участников и места проведения; возможностей судейской коллегии и времени, выделенного на проведение соревнований; традиций места проведения соревнований и т.д. и определяется Положением о соревнованиях, в соответствии с правилами судейства данного вида спорта.</w:t>
      </w:r>
      <w:proofErr w:type="gramEnd"/>
    </w:p>
    <w:p w:rsidR="00155722" w:rsidRPr="00155722" w:rsidRDefault="00155722" w:rsidP="00155722">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155722">
        <w:rPr>
          <w:rFonts w:ascii="Times New Roman" w:eastAsia="Times New Roman" w:hAnsi="Times New Roman" w:cs="Times New Roman"/>
          <w:color w:val="000000"/>
          <w:sz w:val="24"/>
          <w:szCs w:val="24"/>
          <w:lang w:eastAsia="ru-RU"/>
        </w:rPr>
        <w:t>Наиболее часто встречающимися в подавляющем большинстве видов спорта способами проведения соревнований являются</w:t>
      </w:r>
      <w:r w:rsidRPr="00155722">
        <w:rPr>
          <w:rFonts w:ascii="Times New Roman" w:eastAsia="Times New Roman" w:hAnsi="Times New Roman" w:cs="Times New Roman"/>
          <w:b/>
          <w:color w:val="000000"/>
          <w:sz w:val="24"/>
          <w:szCs w:val="24"/>
          <w:lang w:eastAsia="ru-RU"/>
        </w:rPr>
        <w:t xml:space="preserve">: круговой, </w:t>
      </w:r>
      <w:proofErr w:type="spellStart"/>
      <w:r w:rsidRPr="00155722">
        <w:rPr>
          <w:rFonts w:ascii="Times New Roman" w:eastAsia="Times New Roman" w:hAnsi="Times New Roman" w:cs="Times New Roman"/>
          <w:b/>
          <w:color w:val="000000"/>
          <w:sz w:val="24"/>
          <w:szCs w:val="24"/>
          <w:lang w:eastAsia="ru-RU"/>
        </w:rPr>
        <w:t>отборочно-круговой</w:t>
      </w:r>
      <w:proofErr w:type="spellEnd"/>
      <w:r w:rsidRPr="00155722">
        <w:rPr>
          <w:rFonts w:ascii="Times New Roman" w:eastAsia="Times New Roman" w:hAnsi="Times New Roman" w:cs="Times New Roman"/>
          <w:b/>
          <w:color w:val="000000"/>
          <w:sz w:val="24"/>
          <w:szCs w:val="24"/>
          <w:lang w:eastAsia="ru-RU"/>
        </w:rPr>
        <w:t>, смеша</w:t>
      </w:r>
      <w:r>
        <w:rPr>
          <w:rFonts w:ascii="Times New Roman" w:eastAsia="Times New Roman" w:hAnsi="Times New Roman" w:cs="Times New Roman"/>
          <w:b/>
          <w:color w:val="000000"/>
          <w:sz w:val="24"/>
          <w:szCs w:val="24"/>
          <w:lang w:eastAsia="ru-RU"/>
        </w:rPr>
        <w:t>нный и способ прямого выбывани</w:t>
      </w:r>
      <w:proofErr w:type="gramStart"/>
      <w:r>
        <w:rPr>
          <w:rFonts w:ascii="Times New Roman" w:eastAsia="Times New Roman" w:hAnsi="Times New Roman" w:cs="Times New Roman"/>
          <w:b/>
          <w:color w:val="000000"/>
          <w:sz w:val="24"/>
          <w:szCs w:val="24"/>
          <w:lang w:eastAsia="ru-RU"/>
        </w:rPr>
        <w:t>я(</w:t>
      </w:r>
      <w:proofErr w:type="gramEnd"/>
      <w:r>
        <w:rPr>
          <w:rFonts w:ascii="Times New Roman" w:eastAsia="Times New Roman" w:hAnsi="Times New Roman" w:cs="Times New Roman"/>
          <w:b/>
          <w:color w:val="000000"/>
          <w:sz w:val="24"/>
          <w:szCs w:val="24"/>
          <w:lang w:eastAsia="ru-RU"/>
        </w:rPr>
        <w:t xml:space="preserve"> Олимпийская система)</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Спортивные соревнования могут быть личными, командными и лично-командными. В личных соревнованиях определяются места всех участвующих спортсменов, победители и призеры. В лично-командных соревнованиях, кроме личных мест участников по занятым ими местам, определяются также и места участвующих команд. Характерной особенностью лично-командных соревнований является то, что все участники, в том числе и спортсмены одного коллектива, соревнуются между собой.</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командных соревнованиях определяются только места, занятые командами, в отличие от лично-командных, в командных соревнованиях участники одной команды соревнуются только со спортсменами других команд.</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большинстве спортивных игр (футбол, баскетбол, волейбол и др.), а также в гребле (кроме лодок-одиночек) практически разыгрываются только командные соревнования.</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Спортивные соревнования могут проводиться как матчевые встречи между двумя или несколькими командами спортивных клубов, городов, ведомств, областей, республик, стран и т.д. В матчевых встречах, кроме командного первенства, могут определяться и личные места участников, разыгрываться личное первенство.</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Характерной особенностью современного спорта является проведение комплексных соревнований, в программу которых включаются несколько видов спорта. Наиболее масштабными комплексными соревнованиями являются олимпиады, спартакиады и региональные игры. В программу этих соревнований включается значительное число видов спорта. Непрерывно расширяется программа Олимпийских игр. Так, на летних Играх 1960 г. в Риме в программе разыгрывались 150 золотых медалей, на летних Играх 1980 г. в Москве - 203, а на Играх 1996 г. в Атланте - 271, в т.ч. 44 - в легкой атлетике, 32 - в плавании, 14 - в дзюдо, гребле академической и гимнастике спортивной.</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региональных играх и спартакиадах могут быть представлены национальные, прикладные виды спорта, виды спорта, характерные для данного региона или группы людей (армия, инвалиды и т.д.), массовые спортивные выступления и соревнования (забеги, заплывы и др.).</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В последние годы стали регулярно проводиться </w:t>
      </w:r>
      <w:proofErr w:type="spellStart"/>
      <w:r w:rsidRPr="00155722">
        <w:rPr>
          <w:rFonts w:ascii="Times New Roman" w:eastAsia="Times New Roman" w:hAnsi="Times New Roman" w:cs="Times New Roman"/>
          <w:color w:val="000000"/>
          <w:sz w:val="24"/>
          <w:szCs w:val="24"/>
          <w:lang w:eastAsia="ru-RU"/>
        </w:rPr>
        <w:t>параолимпийские</w:t>
      </w:r>
      <w:proofErr w:type="spellEnd"/>
      <w:r w:rsidRPr="00155722">
        <w:rPr>
          <w:rFonts w:ascii="Times New Roman" w:eastAsia="Times New Roman" w:hAnsi="Times New Roman" w:cs="Times New Roman"/>
          <w:color w:val="000000"/>
          <w:sz w:val="24"/>
          <w:szCs w:val="24"/>
          <w:lang w:eastAsia="ru-RU"/>
        </w:rPr>
        <w:t xml:space="preserve"> Игры инвалидов и другие комплексные игры, включающие в свою программу </w:t>
      </w:r>
      <w:proofErr w:type="spellStart"/>
      <w:r w:rsidRPr="00155722">
        <w:rPr>
          <w:rFonts w:ascii="Times New Roman" w:eastAsia="Times New Roman" w:hAnsi="Times New Roman" w:cs="Times New Roman"/>
          <w:color w:val="000000"/>
          <w:sz w:val="24"/>
          <w:szCs w:val="24"/>
          <w:lang w:eastAsia="ru-RU"/>
        </w:rPr>
        <w:t>неолимпийские</w:t>
      </w:r>
      <w:proofErr w:type="spellEnd"/>
      <w:r w:rsidRPr="00155722">
        <w:rPr>
          <w:rFonts w:ascii="Times New Roman" w:eastAsia="Times New Roman" w:hAnsi="Times New Roman" w:cs="Times New Roman"/>
          <w:color w:val="000000"/>
          <w:sz w:val="24"/>
          <w:szCs w:val="24"/>
          <w:lang w:eastAsia="ru-RU"/>
        </w:rPr>
        <w:t xml:space="preserve"> виды спорта.</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lastRenderedPageBreak/>
        <w:t xml:space="preserve">Спортивные соревнования регламентированы специальными правилами, специфичными для каждого вида спорта и спортивной дисциплины. </w:t>
      </w:r>
      <w:proofErr w:type="gramStart"/>
      <w:r w:rsidRPr="00155722">
        <w:rPr>
          <w:rFonts w:ascii="Times New Roman" w:eastAsia="Times New Roman" w:hAnsi="Times New Roman" w:cs="Times New Roman"/>
          <w:color w:val="000000"/>
          <w:sz w:val="24"/>
          <w:szCs w:val="24"/>
          <w:lang w:eastAsia="ru-RU"/>
        </w:rPr>
        <w:t>Правила соревнований, являясь законодательной основой деятельности всех лиц, так или иначе включенных в сферу их организации и проведения, в той или иной степени принимающих в них участие (не только спортсменов, но и судей, организаторов, тренеров, врачей, зрителей и т.д.), определяют: комплекс организационных мероприятий по подготовке соревнований по данному виду спорта, виды соревнований и способы их проведения, контингент спортсменов и</w:t>
      </w:r>
      <w:proofErr w:type="gramEnd"/>
      <w:r w:rsidRPr="00155722">
        <w:rPr>
          <w:rFonts w:ascii="Times New Roman" w:eastAsia="Times New Roman" w:hAnsi="Times New Roman" w:cs="Times New Roman"/>
          <w:color w:val="000000"/>
          <w:sz w:val="24"/>
          <w:szCs w:val="24"/>
          <w:lang w:eastAsia="ru-RU"/>
        </w:rPr>
        <w:t xml:space="preserve"> характер противоборства, особенности мест соревнований, инвентаря, состав судейской коллег</w:t>
      </w:r>
      <w:proofErr w:type="gramStart"/>
      <w:r w:rsidRPr="00155722">
        <w:rPr>
          <w:rFonts w:ascii="Times New Roman" w:eastAsia="Times New Roman" w:hAnsi="Times New Roman" w:cs="Times New Roman"/>
          <w:color w:val="000000"/>
          <w:sz w:val="24"/>
          <w:szCs w:val="24"/>
          <w:lang w:eastAsia="ru-RU"/>
        </w:rPr>
        <w:t>ии и ее</w:t>
      </w:r>
      <w:proofErr w:type="gramEnd"/>
      <w:r w:rsidRPr="00155722">
        <w:rPr>
          <w:rFonts w:ascii="Times New Roman" w:eastAsia="Times New Roman" w:hAnsi="Times New Roman" w:cs="Times New Roman"/>
          <w:color w:val="000000"/>
          <w:sz w:val="24"/>
          <w:szCs w:val="24"/>
          <w:lang w:eastAsia="ru-RU"/>
        </w:rPr>
        <w:t xml:space="preserve"> обязанности, правила судейства, правила поведения и действий участников и многое другое.</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Выполнение спортсменами и судьями правил соревнований имеет большое воспитательное, значение, так как правила определяют нормы поведения спортсменов в спортивном состязании, содержат перечень запрещенных действий. Правила соревнований оказывают воздействие на развитие техники и тактики данного вида спорта, а значит и на совершенствование методики тренировки спортсменов. Любое изменение правил неминуемо отражается на характере соревнования в целом и составе соревновательной деятельности, а в конечном итоге - и на содержании подготовки спортсменов и ее организации. </w:t>
      </w:r>
      <w:proofErr w:type="gramStart"/>
      <w:r w:rsidRPr="00155722">
        <w:rPr>
          <w:rFonts w:ascii="Times New Roman" w:eastAsia="Times New Roman" w:hAnsi="Times New Roman" w:cs="Times New Roman"/>
          <w:color w:val="000000"/>
          <w:sz w:val="24"/>
          <w:szCs w:val="24"/>
          <w:lang w:eastAsia="ru-RU"/>
        </w:rPr>
        <w:t>В ряде видов спорта правила соревнований неоднократно менялись по разным причинам, таким как: совершенствование спортивного инвентаря, уточнение отдельных неоднозначно понимаемых разделов правил, необходимость сокращения времени проведения соревнований и повышения их зрелищности и др. Например, в спортивной борьбе с 1980 по 1992 г.г. было проведено три радикальных изменения в правилах, в том числе временная структура поединка менялась от 9 минут</w:t>
      </w:r>
      <w:proofErr w:type="gramEnd"/>
      <w:r w:rsidRPr="00155722">
        <w:rPr>
          <w:rFonts w:ascii="Times New Roman" w:eastAsia="Times New Roman" w:hAnsi="Times New Roman" w:cs="Times New Roman"/>
          <w:color w:val="000000"/>
          <w:sz w:val="24"/>
          <w:szCs w:val="24"/>
          <w:lang w:eastAsia="ru-RU"/>
        </w:rPr>
        <w:t xml:space="preserve"> с двумя перерывами - к 6 минутам с одним перерывом, а затем до 5 минут без перерыва. Следует, однако, помнить, что слишком частое изменение тех или иных пунктов правил может в определенной мере и замедлить развитие данного вида спорта.</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Общими требованиями к правилам соревнований являются: полнота содержания, их однозначность и четкость, наличие особых предписаний для различных контингентов участников, соответствие гуманистическим принципам спорта. В последние годы все большее значение приобретает необходимость повышения зрелищности вида спорта, связанная с постоянной коммерциализацией спорта. Эта тенденция вызывает сокращение времени соревнований с учетом времени телевизионной трансляции, изменение формы спортивных сооружений - с целью привлечения и создания больших удо</w:t>
      </w:r>
      <w:proofErr w:type="gramStart"/>
      <w:r w:rsidRPr="00155722">
        <w:rPr>
          <w:rFonts w:ascii="Times New Roman" w:eastAsia="Times New Roman" w:hAnsi="Times New Roman" w:cs="Times New Roman"/>
          <w:color w:val="000000"/>
          <w:sz w:val="24"/>
          <w:szCs w:val="24"/>
          <w:lang w:eastAsia="ru-RU"/>
        </w:rPr>
        <w:t>бств дл</w:t>
      </w:r>
      <w:proofErr w:type="gramEnd"/>
      <w:r w:rsidRPr="00155722">
        <w:rPr>
          <w:rFonts w:ascii="Times New Roman" w:eastAsia="Times New Roman" w:hAnsi="Times New Roman" w:cs="Times New Roman"/>
          <w:color w:val="000000"/>
          <w:sz w:val="24"/>
          <w:szCs w:val="24"/>
          <w:lang w:eastAsia="ru-RU"/>
        </w:rPr>
        <w:t>я зрителей, введение специальных пауз во время проведения соревнований - для включения в репортажи рекламы и т.д.</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55722">
        <w:rPr>
          <w:rFonts w:ascii="Times New Roman" w:eastAsia="Times New Roman" w:hAnsi="Times New Roman" w:cs="Times New Roman"/>
          <w:color w:val="000000"/>
          <w:sz w:val="24"/>
          <w:szCs w:val="24"/>
          <w:lang w:eastAsia="ru-RU"/>
        </w:rPr>
        <w:t>Важное значение</w:t>
      </w:r>
      <w:proofErr w:type="gramEnd"/>
      <w:r w:rsidRPr="00155722">
        <w:rPr>
          <w:rFonts w:ascii="Times New Roman" w:eastAsia="Times New Roman" w:hAnsi="Times New Roman" w:cs="Times New Roman"/>
          <w:color w:val="000000"/>
          <w:sz w:val="24"/>
          <w:szCs w:val="24"/>
          <w:lang w:eastAsia="ru-RU"/>
        </w:rPr>
        <w:t xml:space="preserve"> для четкого проведения соревнования имеет заранее составленное </w:t>
      </w:r>
      <w:r w:rsidRPr="00155722">
        <w:rPr>
          <w:rFonts w:ascii="Times New Roman" w:eastAsia="Times New Roman" w:hAnsi="Times New Roman" w:cs="Times New Roman"/>
          <w:b/>
          <w:color w:val="000000"/>
          <w:sz w:val="24"/>
          <w:szCs w:val="24"/>
          <w:lang w:eastAsia="ru-RU"/>
        </w:rPr>
        <w:t>Положение о нем.</w:t>
      </w:r>
      <w:r w:rsidRPr="00155722">
        <w:rPr>
          <w:rFonts w:ascii="Times New Roman" w:eastAsia="Times New Roman" w:hAnsi="Times New Roman" w:cs="Times New Roman"/>
          <w:color w:val="000000"/>
          <w:sz w:val="24"/>
          <w:szCs w:val="24"/>
          <w:lang w:eastAsia="ru-RU"/>
        </w:rPr>
        <w:t xml:space="preserve"> Выбор того или иного способа проведения соревнований зависит: от традиций системы соревнований в данном виде спорта; целей соревнований; количества участников и места проведения; возможностей судейской коллегии и времени, выделенного на проведение соревнования; традиций места проведения соревнований и т.д. и определяется положением о соревнованиях, в соответствии с правилами судейства данного вида спорта, т.е. конкретным документом, в котором конкретизируются правила состязания применительно к предстоящему соревнованию. Варьируя содержанием положения о соревнованиях в рамках данного вида </w:t>
      </w:r>
      <w:proofErr w:type="gramStart"/>
      <w:r w:rsidRPr="00155722">
        <w:rPr>
          <w:rFonts w:ascii="Times New Roman" w:eastAsia="Times New Roman" w:hAnsi="Times New Roman" w:cs="Times New Roman"/>
          <w:color w:val="000000"/>
          <w:sz w:val="24"/>
          <w:szCs w:val="24"/>
          <w:lang w:eastAsia="ru-RU"/>
        </w:rPr>
        <w:t>спорта</w:t>
      </w:r>
      <w:proofErr w:type="gramEnd"/>
      <w:r w:rsidRPr="00155722">
        <w:rPr>
          <w:rFonts w:ascii="Times New Roman" w:eastAsia="Times New Roman" w:hAnsi="Times New Roman" w:cs="Times New Roman"/>
          <w:color w:val="000000"/>
          <w:sz w:val="24"/>
          <w:szCs w:val="24"/>
          <w:lang w:eastAsia="ru-RU"/>
        </w:rPr>
        <w:t xml:space="preserve"> возможно существенно влиять на развитие вида спорта в целом, а также на организацию и содержание подготовки спортсменов.</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55722">
        <w:rPr>
          <w:rFonts w:ascii="Times New Roman" w:eastAsia="Times New Roman" w:hAnsi="Times New Roman" w:cs="Times New Roman"/>
          <w:color w:val="000000"/>
          <w:sz w:val="24"/>
          <w:szCs w:val="24"/>
          <w:lang w:eastAsia="ru-RU"/>
        </w:rPr>
        <w:t xml:space="preserve">Особое значение приобретает положение о соревнованиях при проведении крупных комплексных соревнований, т.к. в нем предусматриваются состав и функции главной </w:t>
      </w:r>
      <w:r w:rsidRPr="00155722">
        <w:rPr>
          <w:rFonts w:ascii="Times New Roman" w:eastAsia="Times New Roman" w:hAnsi="Times New Roman" w:cs="Times New Roman"/>
          <w:color w:val="000000"/>
          <w:sz w:val="24"/>
          <w:szCs w:val="24"/>
          <w:lang w:eastAsia="ru-RU"/>
        </w:rPr>
        <w:lastRenderedPageBreak/>
        <w:t>судейской коллегии, апелляционного жюри, регламент соревнований по различным видам спорта, технология выявления общего командного первенства, место проведения и последовательность проведения состязаний по разным видам спорта, правила аккредитации журналистов и многое другое.</w:t>
      </w:r>
      <w:proofErr w:type="gramEnd"/>
      <w:r w:rsidRPr="00155722">
        <w:rPr>
          <w:rFonts w:ascii="Times New Roman" w:eastAsia="Times New Roman" w:hAnsi="Times New Roman" w:cs="Times New Roman"/>
          <w:color w:val="000000"/>
          <w:sz w:val="24"/>
          <w:szCs w:val="24"/>
          <w:lang w:eastAsia="ru-RU"/>
        </w:rPr>
        <w:t xml:space="preserve"> Подготовка к таким соревнованиям, как олимпиады, спартакиады народов и, в том числе, составление четкого положения о соревнованиях начинается за несколько лет до их начала.</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спортивных соревнованиях, кроме спортсменов, равноценными участниками являются также судьи. От их квалификации, объективности зависит не только результат соревнований, но и перспективы развития спорта. Та или иная трактовка судьей правил соревнований влияет на направленность технической и тактической подготовки спортсменов.</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Судья обязан обладать высоким и адекватным уровнем восприятия информации о поединке, быстротой реакции, необходимым объемом, распределением, переключением внимания, специальной физической подготовленностью и другими качествами.</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Судья должен фундаментально знать правила соревнований; иметь достаточный опыт проведения соответствующего уровня соревнований; изучать особенности соревновательной деятельности спортсменов </w:t>
      </w:r>
      <w:proofErr w:type="gramStart"/>
      <w:r w:rsidRPr="00155722">
        <w:rPr>
          <w:rFonts w:ascii="Times New Roman" w:eastAsia="Times New Roman" w:hAnsi="Times New Roman" w:cs="Times New Roman"/>
          <w:color w:val="000000"/>
          <w:sz w:val="24"/>
          <w:szCs w:val="24"/>
          <w:lang w:eastAsia="ru-RU"/>
        </w:rPr>
        <w:t>-у</w:t>
      </w:r>
      <w:proofErr w:type="gramEnd"/>
      <w:r w:rsidRPr="00155722">
        <w:rPr>
          <w:rFonts w:ascii="Times New Roman" w:eastAsia="Times New Roman" w:hAnsi="Times New Roman" w:cs="Times New Roman"/>
          <w:color w:val="000000"/>
          <w:sz w:val="24"/>
          <w:szCs w:val="24"/>
          <w:lang w:eastAsia="ru-RU"/>
        </w:rPr>
        <w:t>частников предстоящих поединков; обладать психической устойчивостью к сбивающим факторам как болельщиков, так и участников соревнований и их тренеров; умело руководить (особенно в игровых видах спорта и единоборствах) поединком, не мешая спортсменам полностью проявлять свой уровень подготовленности и свои индивидуальные особенности, пресекать неспортивное поведение. Судья, конечно, должен быть абсолютно беспристрастным и объективным, примером соблюдения морально-этических норм спорта. Ошибки у судей могут проявляться как в результате недостаточной квалификации, так и в результате недостаточной физической подготовленности.</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Спортивные соревнования, являясь специфической формой деятельности в спорте, определяют цели и направленность подготовки, а также используются как одно из важнейших сре</w:t>
      </w:r>
      <w:proofErr w:type="gramStart"/>
      <w:r w:rsidRPr="00155722">
        <w:rPr>
          <w:rFonts w:ascii="Times New Roman" w:eastAsia="Times New Roman" w:hAnsi="Times New Roman" w:cs="Times New Roman"/>
          <w:color w:val="000000"/>
          <w:sz w:val="24"/>
          <w:szCs w:val="24"/>
          <w:lang w:eastAsia="ru-RU"/>
        </w:rPr>
        <w:t>дств сп</w:t>
      </w:r>
      <w:proofErr w:type="gramEnd"/>
      <w:r w:rsidRPr="00155722">
        <w:rPr>
          <w:rFonts w:ascii="Times New Roman" w:eastAsia="Times New Roman" w:hAnsi="Times New Roman" w:cs="Times New Roman"/>
          <w:color w:val="000000"/>
          <w:sz w:val="24"/>
          <w:szCs w:val="24"/>
          <w:lang w:eastAsia="ru-RU"/>
        </w:rPr>
        <w:t>ециализированной тренировки, позволяющей сравнивать и повышать уровень подготовленности занимающихся.</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С учетом спортивной и экономической целесообразности, </w:t>
      </w:r>
      <w:proofErr w:type="spellStart"/>
      <w:proofErr w:type="gramStart"/>
      <w:r w:rsidRPr="00155722">
        <w:rPr>
          <w:rFonts w:ascii="Times New Roman" w:eastAsia="Times New Roman" w:hAnsi="Times New Roman" w:cs="Times New Roman"/>
          <w:color w:val="000000"/>
          <w:sz w:val="24"/>
          <w:szCs w:val="24"/>
          <w:lang w:eastAsia="ru-RU"/>
        </w:rPr>
        <w:t>yc</w:t>
      </w:r>
      <w:proofErr w:type="gramEnd"/>
      <w:r w:rsidRPr="00155722">
        <w:rPr>
          <w:rFonts w:ascii="Times New Roman" w:eastAsia="Times New Roman" w:hAnsi="Times New Roman" w:cs="Times New Roman"/>
          <w:color w:val="000000"/>
          <w:sz w:val="24"/>
          <w:szCs w:val="24"/>
          <w:lang w:eastAsia="ru-RU"/>
        </w:rPr>
        <w:t>ловий</w:t>
      </w:r>
      <w:proofErr w:type="spellEnd"/>
      <w:r w:rsidRPr="00155722">
        <w:rPr>
          <w:rFonts w:ascii="Times New Roman" w:eastAsia="Times New Roman" w:hAnsi="Times New Roman" w:cs="Times New Roman"/>
          <w:color w:val="000000"/>
          <w:sz w:val="24"/>
          <w:szCs w:val="24"/>
          <w:lang w:eastAsia="ru-RU"/>
        </w:rPr>
        <w:t xml:space="preserve"> проведения, традиций, специфических особенностей в каждом виде спорта образуются системы соревнований, которые, как правило, имеют преемственность на мировом, национальном, региональном и местном уровнях. Функции системы спортивных соревнований в современном спорте исключительно широки и многообразны. Система соревнований является важнейшим универсальным механизмом управления совершенствованием мастерства спортсменов. Она во многом определяет содержание, направленность и структуру тренировочного процесса; выступает в качестве необходимого инструмента контроля; оказывает значительное воздействие на развитие вида спорта; позволяет оперативно организовать взаимодействие мировой и отечественной системы спортивной подготовки; способствует развитию популярности спорта; активно воздействует на формирование мотивационного механизма.</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Однако в определенных случаях отдельные соревнования выходят за рамки системы подготовки спортсменов, так как являются итогом этой подготовки в многолетнем или годичном цикле. К таким соревнованиям относятся чаще всего Олимпийские игры, чемпионаты мира и Европы, а для менее квалифицированных спортсменов главные целевые соревнования — чемпионаты России, регионов и т.д.</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155722">
        <w:rPr>
          <w:rFonts w:ascii="Times New Roman" w:eastAsia="Times New Roman" w:hAnsi="Times New Roman" w:cs="Times New Roman"/>
          <w:b/>
          <w:color w:val="000000"/>
          <w:sz w:val="24"/>
          <w:szCs w:val="24"/>
          <w:lang w:eastAsia="ru-RU"/>
        </w:rPr>
        <w:lastRenderedPageBreak/>
        <w:t>Положение о спортивных соревнованиях</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Основным документом, регулирующим и раскрывающим программу и все условия проведения спортивного соревнования, является Положение о соревнованиях. От того, как составлено Положение о соревновании, во многом зависит подготовка спортсменов к соревнованию и успех его проведения.</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каждом из разделов Положения в лаконичной и конкретной форме раскрываются главные условия, определяющие соревнования. До их начала готовятся протоколы, таблицы хода соревнования, итоговые таблицы.</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конкретной форме Положение должно раскрывать следующие вопросы:</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-система проведения каждого этапа соревнования;</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-количество участвующих организаций;</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-численный состав спортсменов, других участников;</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-возраст спортсменов, их спортивная классификация;</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-система оценки результатов;</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-медико-санитарное обеспечение и техника безопасности;</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-количественный состав судейской коллегии;</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-порядок и срок подачи заявок;</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-условия приема участников и судей;</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-порядок награждения победителей и призеров соревнований;</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-порядок подачи протестов и их рассмотрение;</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-место и время проведения соревнований;</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-день приезда и день отъезда участников соревнований и судей.</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Утвержденное положение рассылается во все заинтересованные организации не позднее, чем за 3 - 4 месяца до начала соревнований.</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Положение должно быть написано четким, ясным, понятным языком, не оставляющим возможности двоякого толкования какого-либо пункта.</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2.3 Сущность спортивных соревнований</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Спортивное соревнование – это состязание (соперничество) людей в игровой форме с целью выяснения преимущества в степени физической подготовленности, в развитии некоторых сторон сознания.</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lastRenderedPageBreak/>
        <w:t>Соревнования позволяют решать педагогические, спортивно-методические и общественно политические задачи. Во время спортивных соревнований решаются те же педагогические задачи, что и на занятиях физической культурой и спортом в целом, т.е. совершенствование физической, технической, тактической, психической и теоретической подготовленности.</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Соревнования – одна из действенных мер повышения тренированности спортсмена. Особенно велико значение спортивных соревнований для формирования волевых черт характера. Они также способствуют развитию в целом физкультуры и спорта и позволяют педагогически воздействовать на зрителей.</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Все спортивные соревнования проходят по определенным правилам, которые и регламентируют деятельность участников. Кроме этого, каждый участник спортивных соревнований старается достигнуть определенного спортивного результата (успеха). Для достижения успеха участники соревнований должны реализовать свои возможности или соревновательный потенциал. Поэтому соревновательная деятельность в спорте представляет собой регламентированный правилами процесс реализации соревновательных потенциалов участников, каждый из которых стремится к достижению запланированного результата.</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Спортивные соревнования – яркое, эмоциональное зрелище. Удовольствие от спортивных зрелищ возникает вследствие соучастия в них зрителя, которого привлекает высокий уровень развития двигательных качеств, смелые и решительные действия участников, их высокие достижения.</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 </w:t>
      </w:r>
      <w:r w:rsidRPr="00155722">
        <w:rPr>
          <w:rFonts w:ascii="Times New Roman" w:eastAsia="Times New Roman" w:hAnsi="Times New Roman" w:cs="Times New Roman"/>
          <w:b/>
          <w:color w:val="000000"/>
          <w:sz w:val="24"/>
          <w:szCs w:val="24"/>
          <w:lang w:eastAsia="ru-RU"/>
        </w:rPr>
        <w:t>Особенности проведения спортивных мероприятий</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Проведение спортивных соревнований заключает в себе ряд особенностей, которые требуют особого внимания. Они заключаются в подготовке и проведении следующих необходимых мероприятий:</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Смета расходов на соревнование. На каждое соревнование, утвержденное календарным планом, составляется смета расходов. Смету составляет организация, проводящая соревнования, исходя из имеющихся средств, отпущенных в текущем году. В смете необходимо указать наименование, место и сроки проведения мероприятия, а также число иногородних и местных спортсменов, тренеров, судей. Конкретно указываются фамилии ответственных лиц за проведение данных соревнований.</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смете необходимо предусмотреть следующие статьи расходов:</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питание участников, судей и обслуживающего персонала;</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размещение участников, судей, обслуживающего персонала и представителей организации, проводящей соревнования;</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оплату работников нештатного состава, возмещение зарплаты судьям, оплату на перевозку и укладку ковров и судейского оборудования, за оформление мест соревнований, работы машинисток, художника, радиста, коменданта, размножение документации;</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оплату работы медицинского персонала;</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lastRenderedPageBreak/>
        <w:t>-на проезд судей к месту соревнований и обратно;</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аренду мест проведения соревнований;</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транспортные расходы: автобусы для участников, судей, грузовая машина для перевозки ковров;</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медикаменты для участников;</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типографские, почтово-телеграфные и телефонные расходы;</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награждение победителей: медали, жетоны, дипломы, грамоты, свидетельства, призы.</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К смете должен быть положен утвержденный проводящей организацией список судей, приглашенных на проведение соревнования. Смета расхода и денежные средства пересылаются на места проведения соревнований не позднее, чем за 1 - 1.5 месяца до его начала.</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b/>
          <w:color w:val="000000"/>
          <w:sz w:val="24"/>
          <w:szCs w:val="24"/>
          <w:lang w:eastAsia="ru-RU"/>
        </w:rPr>
        <w:t>Организационный комитет</w:t>
      </w:r>
      <w:r w:rsidRPr="00155722">
        <w:rPr>
          <w:rFonts w:ascii="Times New Roman" w:eastAsia="Times New Roman" w:hAnsi="Times New Roman" w:cs="Times New Roman"/>
          <w:color w:val="000000"/>
          <w:sz w:val="24"/>
          <w:szCs w:val="24"/>
          <w:lang w:eastAsia="ru-RU"/>
        </w:rPr>
        <w:t xml:space="preserve">. Для проведения и подготовки соревнований организация, которой доверено провести это мероприятие, создает организационный комитет. На первом заседании организационного комитета утверждается план подготовки и проведения соревнований, создаются комиссии по основным разделам подготовки с указанием исполнителей и сроков выполнения. Такими комиссиями могут быть: </w:t>
      </w:r>
      <w:proofErr w:type="gramStart"/>
      <w:r w:rsidRPr="00155722">
        <w:rPr>
          <w:rFonts w:ascii="Times New Roman" w:eastAsia="Times New Roman" w:hAnsi="Times New Roman" w:cs="Times New Roman"/>
          <w:color w:val="000000"/>
          <w:sz w:val="24"/>
          <w:szCs w:val="24"/>
          <w:lang w:eastAsia="ru-RU"/>
        </w:rPr>
        <w:t>организационная</w:t>
      </w:r>
      <w:proofErr w:type="gramEnd"/>
      <w:r w:rsidRPr="00155722">
        <w:rPr>
          <w:rFonts w:ascii="Times New Roman" w:eastAsia="Times New Roman" w:hAnsi="Times New Roman" w:cs="Times New Roman"/>
          <w:color w:val="000000"/>
          <w:sz w:val="24"/>
          <w:szCs w:val="24"/>
          <w:lang w:eastAsia="ru-RU"/>
        </w:rPr>
        <w:t xml:space="preserve">, хозяйственная, спортивно-техническая, агитационно-пропагандистская, культурно-воспитательная, шефская и др. к этой работе следует широко привлекать общественный актив и штатных работников спортивных организаций. При организации крупных соревнований в любом населенном пункте нашей страны необходимо заранее получить официальное разрешение на их проведение. Соревнования меньшего масштаба </w:t>
      </w:r>
      <w:proofErr w:type="gramStart"/>
      <w:r w:rsidRPr="00155722">
        <w:rPr>
          <w:rFonts w:ascii="Times New Roman" w:eastAsia="Times New Roman" w:hAnsi="Times New Roman" w:cs="Times New Roman"/>
          <w:color w:val="000000"/>
          <w:sz w:val="24"/>
          <w:szCs w:val="24"/>
          <w:lang w:eastAsia="ru-RU"/>
        </w:rPr>
        <w:t xml:space="preserve">( </w:t>
      </w:r>
      <w:proofErr w:type="gramEnd"/>
      <w:r w:rsidRPr="00155722">
        <w:rPr>
          <w:rFonts w:ascii="Times New Roman" w:eastAsia="Times New Roman" w:hAnsi="Times New Roman" w:cs="Times New Roman"/>
          <w:color w:val="000000"/>
          <w:sz w:val="24"/>
          <w:szCs w:val="24"/>
          <w:lang w:eastAsia="ru-RU"/>
        </w:rPr>
        <w:t>первенство района, города, области) организуется силами проводящей организации с привлечением членов федерации борьбы.</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b/>
          <w:color w:val="000000"/>
          <w:sz w:val="24"/>
          <w:szCs w:val="24"/>
          <w:lang w:eastAsia="ru-RU"/>
        </w:rPr>
        <w:t>Оборудование места соревнований</w:t>
      </w:r>
      <w:r w:rsidRPr="00155722">
        <w:rPr>
          <w:rFonts w:ascii="Times New Roman" w:eastAsia="Times New Roman" w:hAnsi="Times New Roman" w:cs="Times New Roman"/>
          <w:color w:val="000000"/>
          <w:sz w:val="24"/>
          <w:szCs w:val="24"/>
          <w:lang w:eastAsia="ru-RU"/>
        </w:rPr>
        <w:t>. Место проведения соревнований должно отвечать определенным требованиям:</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-соответствие размеров и гигиенических условий зала требованиям утвержденных правил соревнований;</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-наличие необходимого количества душевых с горячей и холодной водой, туалетов, подсобных помещений (комнат) для главной судейской коллегии, главного секретаря и секретариата (данные помещения необходимо располагать в непосредственной близости от спортивной арены), медицинского персонала, пресс-центра, раздевалок для судей и участников, буфета. На всех подсобных помещениях необходимо иметь прикрепленные трафареты с надписью службы, а на раздевалках для участников указывается наименование команды, для которой она предназначена;</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зале должны быть оборудованы места с необходимым количеством сидячих мест для судей, участников, представителей команд и зрителей.</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удобном для всеобщего обозрения месте спортивной арены вывешиваются дублирующие протоколы хода соревнований и протоколы соревнований.</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lastRenderedPageBreak/>
        <w:t>Комплектование судейской коллегии. Для проведения соревнований любого масштаба комплектуется судейская коллегия. Судейская коллегия подбирается соответствующей федерацией и утверждается организацией, проводящей соревнования, которая не позднее, чем за месяц до начала соревнований обязана выслать официальный вызов на судейство каждому судье или группе судей, если они из одной территориальной или ведомственной организации.</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При комплектовании судейской коллегии крупных соревнований, по результатам которых спортсменам присваивается звание «Мастера спорта», необходимо учитывать требования Единой спортивной классификации, данные соревнования должны судить не менее трех судей, имеющих соответствующую категорию по борьбе.</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Перед началом соревнований главный судья осматривает все помещения, спортивную арену и дает заключение о готовности к проведению соревнований. В состав судейской коллегии входят:</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-главная судейская коллегия: главный судья, заместитель главного судьи, главный секретарь, заместитель главного судьи по медицинскому обслуживанию, члены жюри;</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-судьи: технические секретари, секундометристы, судьи на табло, судья информатор;</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-секретариат: заместитель главного секретаря, секретари. Обязанности и количественный состав каждого члена судейской коллегии определены правилами соревнований.</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b/>
          <w:color w:val="000000"/>
          <w:sz w:val="24"/>
          <w:szCs w:val="24"/>
          <w:lang w:eastAsia="ru-RU"/>
        </w:rPr>
        <w:t>Работа мандатной комиссии</w:t>
      </w:r>
      <w:r w:rsidRPr="00155722">
        <w:rPr>
          <w:rFonts w:ascii="Times New Roman" w:eastAsia="Times New Roman" w:hAnsi="Times New Roman" w:cs="Times New Roman"/>
          <w:color w:val="000000"/>
          <w:sz w:val="24"/>
          <w:szCs w:val="24"/>
          <w:lang w:eastAsia="ru-RU"/>
        </w:rPr>
        <w:t>. Перед началом соревнований проводящая соревнования организация утверждает председателя и членов мандатной комиссии. В эту комиссию, как правило, включают представителя этой организации, главного судью и главного секретаря соревнований, заместителя главного судьи по медицинскому обслуживанию и, в случае с необходимости, других членов судейской коллегии или работников спортивной организации, которой поручено проведение соревнований.</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Мандатная комиссия контролирует правильность оформления всех документов, указанных в положении, и осуществляет допуск участников к соревнованиям согласно возрасту, территориальной и спортивной принадлежности, спортивной классификации и т.д.</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Для прохождения мандатной комиссии на каждого спортсмена необходимо представить следующие документы:</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-заявку на участие в соревновании, заверенную руководителем спортивной организации, отправляющей команду на соревнование, и врачом врачебно-физкультурного диспансера (ВФД);</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-паспорт или документ с фотографией, удостоверяющей личность и год рождения. Для лиц, не достигших 14 лет, - свидетельство о рождении и справку с фотографией с места жительства или с места учебы, заверенную печатью. Членский билет с уплаченными взносами, за текущий год, зачетную классификационную книжку с подтверждением о выполнении соответствующего разряда и отметкой о прохождении углубленного медицинского отбора.</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lastRenderedPageBreak/>
        <w:t>Положение о соревновании может расширить перечень представляемых документов. В случае отсутствия у спортсмена (команды) каких либо документов мандатная комиссия определяет сроки их представления или возможность участия в соревнованиях.</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 </w:t>
      </w:r>
      <w:r w:rsidRPr="00155722">
        <w:rPr>
          <w:rFonts w:ascii="Times New Roman" w:eastAsia="Times New Roman" w:hAnsi="Times New Roman" w:cs="Times New Roman"/>
          <w:b/>
          <w:color w:val="000000"/>
          <w:sz w:val="24"/>
          <w:szCs w:val="24"/>
          <w:lang w:eastAsia="ru-RU"/>
        </w:rPr>
        <w:t>Итоги соревнований: анализ и выводы</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Спортивный результат является количественной мерой итогов соревновательной деятельности спортсмена или команды. Все виды спорта по способу определения соревновательного результата могут быть объединены в четыре группы:</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первую группу можно выделить спортивные дисциплины, в которых результаты измеряются метрическими величинами: временем, расстоянием, массой снарядов, точностью попадания в цель.</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Данная группа может быть разделена на две подгруппы:</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спортивные дисциплины с относительно постоянными внешними условиями соревнований (легкая и тяжелая атлетика, плавание, велосипедный спорт на треке, стрельба и др.);</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спортивные дисциплины, связанные с непостоянными внешними условиями соревнований, с изменчивостью профиля трасс и внешних погодных условий, течениями водных потоков (лыжный, горнолыжный, парусный, конькобежный спорт, велосипедный спорт на шоссе, гребля, спортивное ориентирование, триатлон и др.).</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Во вторую группу можно включить виды спорта, в которых спортивный результат определяется судьями субъективно в условных единицах по внешнему восприятию сложности и красоты выполненных комбинаций или отдельных упражнений. Данная группа может быть также разделена на две подгруппы:</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виды спорта, в которых выставляется одна суммарная условная оценка в баллах (спортивная и художественная гимнастика, акробатика, синхронное плавание, прыжки в воду и др.);</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виды спорта, где окончательная оценка складывается из двух различных показателей. Например, прыжки на лыжах (оценка дальности полета и стиля прыжка); фигурное катание (оценка упражнения в баллах и сумма занятых мест, присужденных судьями по общему впечатлению).</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третьей группе можно выделить три подгруппы:</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55722">
        <w:rPr>
          <w:rFonts w:ascii="Times New Roman" w:eastAsia="Times New Roman" w:hAnsi="Times New Roman" w:cs="Times New Roman"/>
          <w:color w:val="000000"/>
          <w:sz w:val="24"/>
          <w:szCs w:val="24"/>
          <w:lang w:eastAsia="ru-RU"/>
        </w:rPr>
        <w:t>- виды спорта, в которых результат определяется конечным эффектом (счетом) за определенное, лимитированное регламентом, время (футбол, хоккей, гандбол, баскетбол и др.);</w:t>
      </w:r>
      <w:proofErr w:type="gramEnd"/>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виды спорта, в которых, несмотря на лимитированное регламентом время поединка, возможно ускоренное достижение победы (борьба, бокс, фехтование, шахматы и др.);</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виды спорта, в которых победа определяется лимитированным конечным счетом, но сам поединок не ограничен временем проведения (теннис, настольный теннис, волейбол, городки и др.).</w:t>
      </w:r>
    </w:p>
    <w:p w:rsidR="00155722" w:rsidRPr="00155722" w:rsidRDefault="00155722" w:rsidP="001557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lastRenderedPageBreak/>
        <w:t>Четвертая группа объединяет комплексные виды спорта - многоборья, в которых оценка результатов происходит по правилам соревнований, предусмотренным для составляющих их спортивных дисциплин.</w:t>
      </w:r>
    </w:p>
    <w:p w:rsidR="00F4364B" w:rsidRPr="00A109D7" w:rsidRDefault="00815969" w:rsidP="00155722">
      <w:pPr>
        <w:pStyle w:val="a4"/>
        <w:numPr>
          <w:ilvl w:val="0"/>
          <w:numId w:val="1"/>
        </w:numPr>
        <w:rPr>
          <w:rFonts w:ascii="Times New Roman" w:hAnsi="Times New Roman" w:cs="Times New Roman"/>
          <w:sz w:val="24"/>
          <w:szCs w:val="24"/>
          <w:highlight w:val="yellow"/>
        </w:rPr>
      </w:pPr>
      <w:r w:rsidRPr="00A109D7">
        <w:rPr>
          <w:rFonts w:ascii="Times New Roman" w:hAnsi="Times New Roman" w:cs="Times New Roman"/>
          <w:b/>
          <w:sz w:val="24"/>
          <w:szCs w:val="24"/>
          <w:highlight w:val="yellow"/>
        </w:rPr>
        <w:t xml:space="preserve">Задание: </w:t>
      </w:r>
      <w:r w:rsidRPr="00A109D7">
        <w:rPr>
          <w:rFonts w:ascii="Times New Roman" w:hAnsi="Times New Roman" w:cs="Times New Roman"/>
          <w:sz w:val="24"/>
          <w:szCs w:val="24"/>
          <w:highlight w:val="yellow"/>
        </w:rPr>
        <w:t xml:space="preserve"> </w:t>
      </w:r>
      <w:r w:rsidR="00155722" w:rsidRPr="00A109D7">
        <w:rPr>
          <w:rFonts w:ascii="Times New Roman" w:hAnsi="Times New Roman" w:cs="Times New Roman"/>
          <w:sz w:val="24"/>
          <w:szCs w:val="24"/>
          <w:highlight w:val="yellow"/>
        </w:rPr>
        <w:t>Организовать и провести соревнование в избранном виде спорта, любого масштаб</w:t>
      </w:r>
      <w:proofErr w:type="gramStart"/>
      <w:r w:rsidR="00155722" w:rsidRPr="00A109D7">
        <w:rPr>
          <w:rFonts w:ascii="Times New Roman" w:hAnsi="Times New Roman" w:cs="Times New Roman"/>
          <w:sz w:val="24"/>
          <w:szCs w:val="24"/>
          <w:highlight w:val="yellow"/>
        </w:rPr>
        <w:t>а</w:t>
      </w:r>
      <w:r w:rsidRPr="00A109D7">
        <w:rPr>
          <w:rFonts w:ascii="Times New Roman" w:hAnsi="Times New Roman" w:cs="Times New Roman"/>
          <w:sz w:val="24"/>
          <w:szCs w:val="24"/>
          <w:highlight w:val="yellow"/>
        </w:rPr>
        <w:t>(</w:t>
      </w:r>
      <w:proofErr w:type="gramEnd"/>
      <w:r w:rsidRPr="00A109D7">
        <w:rPr>
          <w:rFonts w:ascii="Times New Roman" w:hAnsi="Times New Roman" w:cs="Times New Roman"/>
          <w:sz w:val="24"/>
          <w:szCs w:val="24"/>
          <w:highlight w:val="yellow"/>
        </w:rPr>
        <w:t xml:space="preserve"> выбор самостоятельный)</w:t>
      </w:r>
    </w:p>
    <w:p w:rsidR="00815969" w:rsidRPr="00A109D7" w:rsidRDefault="00815969" w:rsidP="00815969">
      <w:pPr>
        <w:pStyle w:val="a4"/>
        <w:rPr>
          <w:rFonts w:ascii="Times New Roman" w:hAnsi="Times New Roman" w:cs="Times New Roman"/>
          <w:sz w:val="24"/>
          <w:szCs w:val="24"/>
          <w:highlight w:val="yellow"/>
        </w:rPr>
      </w:pPr>
      <w:r w:rsidRPr="00A109D7">
        <w:rPr>
          <w:rFonts w:ascii="Times New Roman" w:hAnsi="Times New Roman" w:cs="Times New Roman"/>
          <w:b/>
          <w:sz w:val="24"/>
          <w:szCs w:val="24"/>
          <w:highlight w:val="yellow"/>
        </w:rPr>
        <w:t>Алгоритм:</w:t>
      </w:r>
      <w:r w:rsidRPr="00A109D7">
        <w:rPr>
          <w:rFonts w:ascii="Times New Roman" w:hAnsi="Times New Roman" w:cs="Times New Roman"/>
          <w:sz w:val="24"/>
          <w:szCs w:val="24"/>
          <w:highlight w:val="yellow"/>
        </w:rPr>
        <w:t xml:space="preserve"> </w:t>
      </w:r>
    </w:p>
    <w:p w:rsidR="00815969" w:rsidRPr="00A109D7" w:rsidRDefault="00815969" w:rsidP="00815969">
      <w:pPr>
        <w:pStyle w:val="a4"/>
        <w:numPr>
          <w:ilvl w:val="0"/>
          <w:numId w:val="3"/>
        </w:numPr>
        <w:spacing w:before="100" w:beforeAutospacing="1" w:after="100" w:afterAutospacing="1" w:line="240" w:lineRule="auto"/>
        <w:rPr>
          <w:rFonts w:ascii="Times New Roman" w:eastAsia="Times New Roman" w:hAnsi="Times New Roman" w:cs="Times New Roman"/>
          <w:b/>
          <w:color w:val="000000"/>
          <w:sz w:val="24"/>
          <w:szCs w:val="24"/>
          <w:highlight w:val="yellow"/>
          <w:lang w:eastAsia="ru-RU"/>
        </w:rPr>
      </w:pPr>
      <w:r w:rsidRPr="00A109D7">
        <w:rPr>
          <w:rFonts w:ascii="Times New Roman" w:eastAsia="Times New Roman" w:hAnsi="Times New Roman" w:cs="Times New Roman"/>
          <w:b/>
          <w:color w:val="000000"/>
          <w:sz w:val="24"/>
          <w:szCs w:val="24"/>
          <w:highlight w:val="yellow"/>
          <w:lang w:eastAsia="ru-RU"/>
        </w:rPr>
        <w:t>Составить положение о спортивном соревновании</w:t>
      </w:r>
    </w:p>
    <w:p w:rsidR="00815969" w:rsidRPr="00A109D7" w:rsidRDefault="00815969" w:rsidP="00815969">
      <w:pPr>
        <w:pStyle w:val="a4"/>
        <w:spacing w:before="100" w:beforeAutospacing="1" w:after="100" w:afterAutospacing="1" w:line="240" w:lineRule="auto"/>
        <w:rPr>
          <w:rFonts w:ascii="Times New Roman" w:eastAsia="Times New Roman" w:hAnsi="Times New Roman" w:cs="Times New Roman"/>
          <w:b/>
          <w:color w:val="000000"/>
          <w:sz w:val="24"/>
          <w:szCs w:val="24"/>
          <w:highlight w:val="yellow"/>
          <w:lang w:eastAsia="ru-RU"/>
        </w:rPr>
      </w:pPr>
    </w:p>
    <w:p w:rsidR="00815969" w:rsidRPr="00A109D7" w:rsidRDefault="00815969" w:rsidP="00815969">
      <w:pPr>
        <w:pStyle w:val="a4"/>
        <w:numPr>
          <w:ilvl w:val="0"/>
          <w:numId w:val="4"/>
        </w:numPr>
        <w:spacing w:before="100" w:beforeAutospacing="1" w:after="100" w:afterAutospacing="1" w:line="240" w:lineRule="auto"/>
        <w:rPr>
          <w:rFonts w:ascii="Arial" w:hAnsi="Arial" w:cs="Arial"/>
          <w:color w:val="003366"/>
          <w:sz w:val="20"/>
          <w:szCs w:val="20"/>
          <w:highlight w:val="yellow"/>
          <w:shd w:val="clear" w:color="auto" w:fill="FFFFFF"/>
        </w:rPr>
      </w:pPr>
      <w:r w:rsidRPr="00A109D7">
        <w:rPr>
          <w:rFonts w:ascii="Arial" w:hAnsi="Arial" w:cs="Arial"/>
          <w:color w:val="003366"/>
          <w:sz w:val="20"/>
          <w:szCs w:val="20"/>
          <w:highlight w:val="yellow"/>
          <w:shd w:val="clear" w:color="auto" w:fill="FFFFFF"/>
        </w:rPr>
        <w:t>Положение о соревнованиях должно состоять из следующих разделов:</w:t>
      </w:r>
      <w:r w:rsidRPr="00A109D7">
        <w:rPr>
          <w:rFonts w:ascii="Arial" w:hAnsi="Arial" w:cs="Arial"/>
          <w:color w:val="003366"/>
          <w:sz w:val="20"/>
          <w:szCs w:val="20"/>
          <w:highlight w:val="yellow"/>
        </w:rPr>
        <w:br/>
      </w:r>
      <w:r w:rsidRPr="00A109D7">
        <w:rPr>
          <w:rFonts w:ascii="Arial" w:hAnsi="Arial" w:cs="Arial"/>
          <w:color w:val="003366"/>
          <w:sz w:val="20"/>
          <w:szCs w:val="20"/>
          <w:highlight w:val="yellow"/>
        </w:rPr>
        <w:br/>
      </w:r>
      <w:r w:rsidRPr="00A109D7">
        <w:rPr>
          <w:rFonts w:ascii="Arial" w:hAnsi="Arial" w:cs="Arial"/>
          <w:color w:val="003366"/>
          <w:sz w:val="20"/>
          <w:szCs w:val="20"/>
          <w:highlight w:val="yellow"/>
          <w:shd w:val="clear" w:color="auto" w:fill="FFFFFF"/>
        </w:rPr>
        <w:t>I — цели и задачи соревнований;</w:t>
      </w:r>
      <w:r w:rsidRPr="00A109D7">
        <w:rPr>
          <w:rFonts w:ascii="Arial" w:hAnsi="Arial" w:cs="Arial"/>
          <w:color w:val="003366"/>
          <w:sz w:val="20"/>
          <w:szCs w:val="20"/>
          <w:highlight w:val="yellow"/>
        </w:rPr>
        <w:br/>
      </w:r>
      <w:r w:rsidRPr="00A109D7">
        <w:rPr>
          <w:rFonts w:ascii="Arial" w:hAnsi="Arial" w:cs="Arial"/>
          <w:color w:val="003366"/>
          <w:sz w:val="20"/>
          <w:szCs w:val="20"/>
          <w:highlight w:val="yellow"/>
        </w:rPr>
        <w:br/>
      </w:r>
      <w:r w:rsidRPr="00A109D7">
        <w:rPr>
          <w:rFonts w:ascii="Arial" w:hAnsi="Arial" w:cs="Arial"/>
          <w:color w:val="003366"/>
          <w:sz w:val="20"/>
          <w:szCs w:val="20"/>
          <w:highlight w:val="yellow"/>
          <w:shd w:val="clear" w:color="auto" w:fill="FFFFFF"/>
        </w:rPr>
        <w:t>II — время и место проведения соревнований;</w:t>
      </w:r>
      <w:r w:rsidRPr="00A109D7">
        <w:rPr>
          <w:rFonts w:ascii="Arial" w:hAnsi="Arial" w:cs="Arial"/>
          <w:color w:val="003366"/>
          <w:sz w:val="20"/>
          <w:szCs w:val="20"/>
          <w:highlight w:val="yellow"/>
        </w:rPr>
        <w:br/>
      </w:r>
      <w:r w:rsidRPr="00A109D7">
        <w:rPr>
          <w:rFonts w:ascii="Arial" w:hAnsi="Arial" w:cs="Arial"/>
          <w:color w:val="003366"/>
          <w:sz w:val="20"/>
          <w:szCs w:val="20"/>
          <w:highlight w:val="yellow"/>
        </w:rPr>
        <w:br/>
      </w:r>
      <w:r w:rsidRPr="00A109D7">
        <w:rPr>
          <w:rFonts w:ascii="Arial" w:hAnsi="Arial" w:cs="Arial"/>
          <w:color w:val="003366"/>
          <w:sz w:val="20"/>
          <w:szCs w:val="20"/>
          <w:highlight w:val="yellow"/>
          <w:shd w:val="clear" w:color="auto" w:fill="FFFFFF"/>
        </w:rPr>
        <w:t>III — руководство соревнованиями;</w:t>
      </w:r>
      <w:r w:rsidRPr="00A109D7">
        <w:rPr>
          <w:rFonts w:ascii="Arial" w:hAnsi="Arial" w:cs="Arial"/>
          <w:color w:val="003366"/>
          <w:sz w:val="20"/>
          <w:szCs w:val="20"/>
          <w:highlight w:val="yellow"/>
        </w:rPr>
        <w:br/>
      </w:r>
      <w:r w:rsidRPr="00A109D7">
        <w:rPr>
          <w:rFonts w:ascii="Arial" w:hAnsi="Arial" w:cs="Arial"/>
          <w:color w:val="003366"/>
          <w:sz w:val="20"/>
          <w:szCs w:val="20"/>
          <w:highlight w:val="yellow"/>
        </w:rPr>
        <w:br/>
      </w:r>
      <w:r w:rsidRPr="00A109D7">
        <w:rPr>
          <w:rFonts w:ascii="Arial" w:hAnsi="Arial" w:cs="Arial"/>
          <w:color w:val="003366"/>
          <w:sz w:val="20"/>
          <w:szCs w:val="20"/>
          <w:highlight w:val="yellow"/>
          <w:shd w:val="clear" w:color="auto" w:fill="FFFFFF"/>
        </w:rPr>
        <w:t>IV — условия приема участников;</w:t>
      </w:r>
      <w:r w:rsidRPr="00A109D7">
        <w:rPr>
          <w:rFonts w:ascii="Arial" w:hAnsi="Arial" w:cs="Arial"/>
          <w:color w:val="003366"/>
          <w:sz w:val="20"/>
          <w:szCs w:val="20"/>
          <w:highlight w:val="yellow"/>
        </w:rPr>
        <w:br/>
      </w:r>
      <w:r w:rsidRPr="00A109D7">
        <w:rPr>
          <w:rFonts w:ascii="Arial" w:hAnsi="Arial" w:cs="Arial"/>
          <w:color w:val="003366"/>
          <w:sz w:val="20"/>
          <w:szCs w:val="20"/>
          <w:highlight w:val="yellow"/>
        </w:rPr>
        <w:br/>
      </w:r>
      <w:r w:rsidRPr="00A109D7">
        <w:rPr>
          <w:rFonts w:ascii="Arial" w:hAnsi="Arial" w:cs="Arial"/>
          <w:color w:val="003366"/>
          <w:sz w:val="20"/>
          <w:szCs w:val="20"/>
          <w:highlight w:val="yellow"/>
          <w:shd w:val="clear" w:color="auto" w:fill="FFFFFF"/>
        </w:rPr>
        <w:t>V — время и место подачи заявок и работы мандатной комиссии;</w:t>
      </w:r>
      <w:r w:rsidRPr="00A109D7">
        <w:rPr>
          <w:rFonts w:ascii="Arial" w:hAnsi="Arial" w:cs="Arial"/>
          <w:color w:val="003366"/>
          <w:sz w:val="20"/>
          <w:szCs w:val="20"/>
          <w:highlight w:val="yellow"/>
        </w:rPr>
        <w:br/>
      </w:r>
      <w:r w:rsidRPr="00A109D7">
        <w:rPr>
          <w:rFonts w:ascii="Arial" w:hAnsi="Arial" w:cs="Arial"/>
          <w:color w:val="003366"/>
          <w:sz w:val="20"/>
          <w:szCs w:val="20"/>
          <w:highlight w:val="yellow"/>
        </w:rPr>
        <w:br/>
      </w:r>
      <w:r w:rsidRPr="00A109D7">
        <w:rPr>
          <w:rFonts w:ascii="Arial" w:hAnsi="Arial" w:cs="Arial"/>
          <w:color w:val="003366"/>
          <w:sz w:val="20"/>
          <w:szCs w:val="20"/>
          <w:highlight w:val="yellow"/>
          <w:shd w:val="clear" w:color="auto" w:fill="FFFFFF"/>
        </w:rPr>
        <w:t>VI — участники соревнований;</w:t>
      </w:r>
      <w:r w:rsidRPr="00A109D7">
        <w:rPr>
          <w:rFonts w:ascii="Arial" w:hAnsi="Arial" w:cs="Arial"/>
          <w:color w:val="003366"/>
          <w:sz w:val="20"/>
          <w:szCs w:val="20"/>
          <w:highlight w:val="yellow"/>
        </w:rPr>
        <w:br/>
      </w:r>
      <w:r w:rsidRPr="00A109D7">
        <w:rPr>
          <w:rFonts w:ascii="Arial" w:hAnsi="Arial" w:cs="Arial"/>
          <w:color w:val="003366"/>
          <w:sz w:val="20"/>
          <w:szCs w:val="20"/>
          <w:highlight w:val="yellow"/>
        </w:rPr>
        <w:br/>
      </w:r>
      <w:r w:rsidRPr="00A109D7">
        <w:rPr>
          <w:rFonts w:ascii="Arial" w:hAnsi="Arial" w:cs="Arial"/>
          <w:color w:val="003366"/>
          <w:sz w:val="20"/>
          <w:szCs w:val="20"/>
          <w:highlight w:val="yellow"/>
          <w:shd w:val="clear" w:color="auto" w:fill="FFFFFF"/>
        </w:rPr>
        <w:t>VII — программа и условия проведения соревнований;</w:t>
      </w:r>
      <w:r w:rsidRPr="00A109D7">
        <w:rPr>
          <w:rFonts w:ascii="Arial" w:hAnsi="Arial" w:cs="Arial"/>
          <w:color w:val="003366"/>
          <w:sz w:val="20"/>
          <w:szCs w:val="20"/>
          <w:highlight w:val="yellow"/>
        </w:rPr>
        <w:br/>
      </w:r>
      <w:r w:rsidRPr="00A109D7">
        <w:rPr>
          <w:rFonts w:ascii="Arial" w:hAnsi="Arial" w:cs="Arial"/>
          <w:color w:val="003366"/>
          <w:sz w:val="20"/>
          <w:szCs w:val="20"/>
          <w:highlight w:val="yellow"/>
        </w:rPr>
        <w:br/>
      </w:r>
      <w:r w:rsidRPr="00A109D7">
        <w:rPr>
          <w:rFonts w:ascii="Arial" w:hAnsi="Arial" w:cs="Arial"/>
          <w:color w:val="003366"/>
          <w:sz w:val="20"/>
          <w:szCs w:val="20"/>
          <w:highlight w:val="yellow"/>
          <w:shd w:val="clear" w:color="auto" w:fill="FFFFFF"/>
        </w:rPr>
        <w:t>VIII — условия и порядок определения личных и командных результатов;</w:t>
      </w:r>
      <w:r w:rsidRPr="00A109D7">
        <w:rPr>
          <w:rFonts w:ascii="Arial" w:hAnsi="Arial" w:cs="Arial"/>
          <w:color w:val="003366"/>
          <w:sz w:val="20"/>
          <w:szCs w:val="20"/>
          <w:highlight w:val="yellow"/>
        </w:rPr>
        <w:br/>
      </w:r>
      <w:r w:rsidRPr="00A109D7">
        <w:rPr>
          <w:rFonts w:ascii="Arial" w:hAnsi="Arial" w:cs="Arial"/>
          <w:color w:val="003366"/>
          <w:sz w:val="20"/>
          <w:szCs w:val="20"/>
          <w:highlight w:val="yellow"/>
        </w:rPr>
        <w:br/>
      </w:r>
      <w:r w:rsidRPr="00A109D7">
        <w:rPr>
          <w:rFonts w:ascii="Arial" w:hAnsi="Arial" w:cs="Arial"/>
          <w:color w:val="003366"/>
          <w:sz w:val="20"/>
          <w:szCs w:val="20"/>
          <w:highlight w:val="yellow"/>
          <w:shd w:val="clear" w:color="auto" w:fill="FFFFFF"/>
        </w:rPr>
        <w:t>IX — награждение победителей.</w:t>
      </w:r>
    </w:p>
    <w:p w:rsidR="00815969" w:rsidRPr="00A109D7" w:rsidRDefault="00815969" w:rsidP="00815969">
      <w:pPr>
        <w:spacing w:before="100" w:beforeAutospacing="1" w:after="100" w:afterAutospacing="1" w:line="240" w:lineRule="auto"/>
        <w:rPr>
          <w:rFonts w:ascii="Times New Roman" w:eastAsia="Times New Roman" w:hAnsi="Times New Roman" w:cs="Times New Roman"/>
          <w:b/>
          <w:color w:val="000000"/>
          <w:sz w:val="24"/>
          <w:szCs w:val="24"/>
          <w:highlight w:val="yellow"/>
          <w:lang w:eastAsia="ru-RU"/>
        </w:rPr>
      </w:pPr>
      <w:r w:rsidRPr="00A109D7">
        <w:rPr>
          <w:rFonts w:ascii="Times New Roman" w:eastAsia="Times New Roman" w:hAnsi="Times New Roman" w:cs="Times New Roman"/>
          <w:b/>
          <w:color w:val="000000"/>
          <w:sz w:val="24"/>
          <w:szCs w:val="24"/>
          <w:highlight w:val="yellow"/>
          <w:lang w:eastAsia="ru-RU"/>
        </w:rPr>
        <w:t>2.Выполнить следующие необходимые мероприятия:</w:t>
      </w:r>
    </w:p>
    <w:p w:rsidR="00815969" w:rsidRPr="00A109D7" w:rsidRDefault="00815969" w:rsidP="00815969">
      <w:pPr>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A109D7">
        <w:rPr>
          <w:rFonts w:ascii="Times New Roman" w:eastAsia="Times New Roman" w:hAnsi="Times New Roman" w:cs="Times New Roman"/>
          <w:color w:val="000000"/>
          <w:sz w:val="24"/>
          <w:szCs w:val="24"/>
          <w:highlight w:val="yellow"/>
          <w:lang w:eastAsia="ru-RU"/>
        </w:rPr>
        <w:t>Составить</w:t>
      </w:r>
      <w:r w:rsidRPr="00A109D7">
        <w:rPr>
          <w:rFonts w:ascii="Times New Roman" w:eastAsia="Times New Roman" w:hAnsi="Times New Roman" w:cs="Times New Roman"/>
          <w:b/>
          <w:color w:val="000000"/>
          <w:sz w:val="24"/>
          <w:szCs w:val="24"/>
          <w:highlight w:val="yellow"/>
          <w:lang w:eastAsia="ru-RU"/>
        </w:rPr>
        <w:t xml:space="preserve"> </w:t>
      </w:r>
      <w:r w:rsidRPr="00A109D7">
        <w:rPr>
          <w:rFonts w:ascii="Times New Roman" w:eastAsia="Times New Roman" w:hAnsi="Times New Roman" w:cs="Times New Roman"/>
          <w:color w:val="000000"/>
          <w:sz w:val="24"/>
          <w:szCs w:val="24"/>
          <w:highlight w:val="yellow"/>
          <w:lang w:eastAsia="ru-RU"/>
        </w:rPr>
        <w:t>смету расходов (</w:t>
      </w:r>
      <w:proofErr w:type="gramStart"/>
      <w:r w:rsidRPr="00A109D7">
        <w:rPr>
          <w:rFonts w:ascii="Times New Roman" w:eastAsia="Times New Roman" w:hAnsi="Times New Roman" w:cs="Times New Roman"/>
          <w:color w:val="000000"/>
          <w:sz w:val="24"/>
          <w:szCs w:val="24"/>
          <w:highlight w:val="yellow"/>
          <w:lang w:eastAsia="ru-RU"/>
        </w:rPr>
        <w:t>см</w:t>
      </w:r>
      <w:proofErr w:type="gramEnd"/>
      <w:r w:rsidRPr="00A109D7">
        <w:rPr>
          <w:rFonts w:ascii="Times New Roman" w:eastAsia="Times New Roman" w:hAnsi="Times New Roman" w:cs="Times New Roman"/>
          <w:color w:val="000000"/>
          <w:sz w:val="24"/>
          <w:szCs w:val="24"/>
          <w:highlight w:val="yellow"/>
          <w:lang w:eastAsia="ru-RU"/>
        </w:rPr>
        <w:t xml:space="preserve"> лекцию)</w:t>
      </w:r>
    </w:p>
    <w:p w:rsidR="00815969" w:rsidRPr="00A109D7" w:rsidRDefault="00764E2F" w:rsidP="00815969">
      <w:pPr>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A109D7">
        <w:rPr>
          <w:rFonts w:ascii="Times New Roman" w:eastAsia="Times New Roman" w:hAnsi="Times New Roman" w:cs="Times New Roman"/>
          <w:color w:val="000000"/>
          <w:sz w:val="24"/>
          <w:szCs w:val="24"/>
          <w:highlight w:val="yellow"/>
          <w:lang w:eastAsia="ru-RU"/>
        </w:rPr>
        <w:t>Оборудовать</w:t>
      </w:r>
      <w:r w:rsidR="00815969" w:rsidRPr="00A109D7">
        <w:rPr>
          <w:rFonts w:ascii="Times New Roman" w:eastAsia="Times New Roman" w:hAnsi="Times New Roman" w:cs="Times New Roman"/>
          <w:color w:val="000000"/>
          <w:sz w:val="24"/>
          <w:szCs w:val="24"/>
          <w:highlight w:val="yellow"/>
          <w:lang w:eastAsia="ru-RU"/>
        </w:rPr>
        <w:t xml:space="preserve"> места соревнований (описать</w:t>
      </w:r>
      <w:r w:rsidRPr="00A109D7">
        <w:rPr>
          <w:rFonts w:ascii="Times New Roman" w:eastAsia="Times New Roman" w:hAnsi="Times New Roman" w:cs="Times New Roman"/>
          <w:color w:val="000000"/>
          <w:sz w:val="24"/>
          <w:szCs w:val="24"/>
          <w:highlight w:val="yellow"/>
          <w:lang w:eastAsia="ru-RU"/>
        </w:rPr>
        <w:t>,</w:t>
      </w:r>
      <w:r w:rsidR="00815969" w:rsidRPr="00A109D7">
        <w:rPr>
          <w:rFonts w:ascii="Times New Roman" w:eastAsia="Times New Roman" w:hAnsi="Times New Roman" w:cs="Times New Roman"/>
          <w:color w:val="000000"/>
          <w:sz w:val="24"/>
          <w:szCs w:val="24"/>
          <w:highlight w:val="yellow"/>
          <w:lang w:eastAsia="ru-RU"/>
        </w:rPr>
        <w:t xml:space="preserve"> </w:t>
      </w:r>
      <w:proofErr w:type="gramStart"/>
      <w:r w:rsidR="00815969" w:rsidRPr="00A109D7">
        <w:rPr>
          <w:rFonts w:ascii="Times New Roman" w:eastAsia="Times New Roman" w:hAnsi="Times New Roman" w:cs="Times New Roman"/>
          <w:color w:val="000000"/>
          <w:sz w:val="24"/>
          <w:szCs w:val="24"/>
          <w:highlight w:val="yellow"/>
          <w:lang w:eastAsia="ru-RU"/>
        </w:rPr>
        <w:t>см</w:t>
      </w:r>
      <w:proofErr w:type="gramEnd"/>
      <w:r w:rsidR="00815969" w:rsidRPr="00A109D7">
        <w:rPr>
          <w:rFonts w:ascii="Times New Roman" w:eastAsia="Times New Roman" w:hAnsi="Times New Roman" w:cs="Times New Roman"/>
          <w:color w:val="000000"/>
          <w:sz w:val="24"/>
          <w:szCs w:val="24"/>
          <w:highlight w:val="yellow"/>
          <w:lang w:eastAsia="ru-RU"/>
        </w:rPr>
        <w:t xml:space="preserve"> лекцию)</w:t>
      </w:r>
    </w:p>
    <w:p w:rsidR="00764E2F" w:rsidRPr="00A109D7" w:rsidRDefault="00764E2F" w:rsidP="00815969">
      <w:pPr>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A109D7">
        <w:rPr>
          <w:rFonts w:ascii="Times New Roman" w:eastAsia="Times New Roman" w:hAnsi="Times New Roman" w:cs="Times New Roman"/>
          <w:color w:val="000000"/>
          <w:sz w:val="24"/>
          <w:szCs w:val="24"/>
          <w:highlight w:val="yellow"/>
          <w:lang w:eastAsia="ru-RU"/>
        </w:rPr>
        <w:t xml:space="preserve">Работа мандатной комиссии   (описать, </w:t>
      </w:r>
      <w:proofErr w:type="gramStart"/>
      <w:r w:rsidRPr="00A109D7">
        <w:rPr>
          <w:rFonts w:ascii="Times New Roman" w:eastAsia="Times New Roman" w:hAnsi="Times New Roman" w:cs="Times New Roman"/>
          <w:color w:val="000000"/>
          <w:sz w:val="24"/>
          <w:szCs w:val="24"/>
          <w:highlight w:val="yellow"/>
          <w:lang w:eastAsia="ru-RU"/>
        </w:rPr>
        <w:t>см</w:t>
      </w:r>
      <w:proofErr w:type="gramEnd"/>
      <w:r w:rsidRPr="00A109D7">
        <w:rPr>
          <w:rFonts w:ascii="Times New Roman" w:eastAsia="Times New Roman" w:hAnsi="Times New Roman" w:cs="Times New Roman"/>
          <w:color w:val="000000"/>
          <w:sz w:val="24"/>
          <w:szCs w:val="24"/>
          <w:highlight w:val="yellow"/>
          <w:lang w:eastAsia="ru-RU"/>
        </w:rPr>
        <w:t xml:space="preserve"> лекцию)</w:t>
      </w:r>
    </w:p>
    <w:p w:rsidR="00764E2F" w:rsidRPr="00A109D7" w:rsidRDefault="00764E2F" w:rsidP="00815969">
      <w:pPr>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A109D7">
        <w:rPr>
          <w:rFonts w:ascii="Times New Roman" w:eastAsia="Times New Roman" w:hAnsi="Times New Roman" w:cs="Times New Roman"/>
          <w:color w:val="000000"/>
          <w:sz w:val="24"/>
          <w:szCs w:val="24"/>
          <w:highlight w:val="yellow"/>
          <w:lang w:eastAsia="ru-RU"/>
        </w:rPr>
        <w:t>О</w:t>
      </w:r>
      <w:r w:rsidR="00B20601" w:rsidRPr="00A109D7">
        <w:rPr>
          <w:rFonts w:ascii="Times New Roman" w:eastAsia="Times New Roman" w:hAnsi="Times New Roman" w:cs="Times New Roman"/>
          <w:color w:val="000000"/>
          <w:sz w:val="24"/>
          <w:szCs w:val="24"/>
          <w:highlight w:val="yellow"/>
          <w:lang w:eastAsia="ru-RU"/>
        </w:rPr>
        <w:t xml:space="preserve">пределить систему соревнований </w:t>
      </w:r>
      <w:r w:rsidRPr="00A109D7">
        <w:rPr>
          <w:rFonts w:ascii="Times New Roman" w:eastAsia="Times New Roman" w:hAnsi="Times New Roman" w:cs="Times New Roman"/>
          <w:color w:val="000000"/>
          <w:sz w:val="24"/>
          <w:szCs w:val="24"/>
          <w:highlight w:val="yellow"/>
          <w:lang w:eastAsia="ru-RU"/>
        </w:rPr>
        <w:t>к</w:t>
      </w:r>
      <w:r w:rsidR="00B20601" w:rsidRPr="00A109D7">
        <w:rPr>
          <w:rFonts w:ascii="Times New Roman" w:eastAsia="Times New Roman" w:hAnsi="Times New Roman" w:cs="Times New Roman"/>
          <w:color w:val="000000"/>
          <w:sz w:val="24"/>
          <w:szCs w:val="24"/>
          <w:highlight w:val="yellow"/>
          <w:lang w:eastAsia="ru-RU"/>
        </w:rPr>
        <w:t>руговая, смешанная, олимпийская (будет прочитана лекция)</w:t>
      </w:r>
    </w:p>
    <w:p w:rsidR="00764E2F" w:rsidRPr="00A109D7" w:rsidRDefault="00764E2F" w:rsidP="00815969">
      <w:pPr>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A109D7">
        <w:rPr>
          <w:rFonts w:ascii="Times New Roman" w:eastAsia="Times New Roman" w:hAnsi="Times New Roman" w:cs="Times New Roman"/>
          <w:color w:val="000000"/>
          <w:sz w:val="24"/>
          <w:szCs w:val="24"/>
          <w:highlight w:val="yellow"/>
          <w:lang w:eastAsia="ru-RU"/>
        </w:rPr>
        <w:t>Провести жеребьевку</w:t>
      </w:r>
    </w:p>
    <w:p w:rsidR="00764E2F" w:rsidRPr="00A109D7" w:rsidRDefault="00764E2F" w:rsidP="00815969">
      <w:pPr>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A109D7">
        <w:rPr>
          <w:rFonts w:ascii="Times New Roman" w:eastAsia="Times New Roman" w:hAnsi="Times New Roman" w:cs="Times New Roman"/>
          <w:color w:val="000000"/>
          <w:sz w:val="24"/>
          <w:szCs w:val="24"/>
          <w:highlight w:val="yellow"/>
          <w:lang w:eastAsia="ru-RU"/>
        </w:rPr>
        <w:t xml:space="preserve">Распределить команды по </w:t>
      </w:r>
      <w:r w:rsidR="00A109D7" w:rsidRPr="00A109D7">
        <w:rPr>
          <w:rFonts w:ascii="Times New Roman" w:eastAsia="Times New Roman" w:hAnsi="Times New Roman" w:cs="Times New Roman"/>
          <w:color w:val="000000"/>
          <w:sz w:val="24"/>
          <w:szCs w:val="24"/>
          <w:highlight w:val="yellow"/>
          <w:lang w:eastAsia="ru-RU"/>
        </w:rPr>
        <w:t>жеребьевки</w:t>
      </w:r>
    </w:p>
    <w:p w:rsidR="00764E2F" w:rsidRPr="00A109D7" w:rsidRDefault="00764E2F" w:rsidP="00815969">
      <w:pPr>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A109D7">
        <w:rPr>
          <w:rFonts w:ascii="Times New Roman" w:eastAsia="Times New Roman" w:hAnsi="Times New Roman" w:cs="Times New Roman"/>
          <w:color w:val="000000"/>
          <w:sz w:val="24"/>
          <w:szCs w:val="24"/>
          <w:highlight w:val="yellow"/>
          <w:lang w:eastAsia="ru-RU"/>
        </w:rPr>
        <w:t>Заполнить турнирную таблицу</w:t>
      </w:r>
    </w:p>
    <w:p w:rsidR="00764E2F" w:rsidRPr="00A109D7" w:rsidRDefault="00764E2F" w:rsidP="00815969">
      <w:pPr>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A109D7">
        <w:rPr>
          <w:rFonts w:ascii="Times New Roman" w:eastAsia="Times New Roman" w:hAnsi="Times New Roman" w:cs="Times New Roman"/>
          <w:color w:val="000000"/>
          <w:sz w:val="24"/>
          <w:szCs w:val="24"/>
          <w:highlight w:val="yellow"/>
          <w:lang w:eastAsia="ru-RU"/>
        </w:rPr>
        <w:t>Определить победителя.</w:t>
      </w:r>
    </w:p>
    <w:p w:rsidR="00764E2F" w:rsidRPr="00A109D7" w:rsidRDefault="00764E2F" w:rsidP="00764E2F">
      <w:pPr>
        <w:spacing w:before="100" w:beforeAutospacing="1" w:after="100" w:afterAutospacing="1" w:line="240" w:lineRule="auto"/>
        <w:rPr>
          <w:rFonts w:ascii="Times New Roman" w:eastAsia="Times New Roman" w:hAnsi="Times New Roman" w:cs="Times New Roman"/>
          <w:b/>
          <w:color w:val="000000"/>
          <w:sz w:val="24"/>
          <w:szCs w:val="24"/>
          <w:highlight w:val="yellow"/>
          <w:lang w:eastAsia="ru-RU"/>
        </w:rPr>
      </w:pPr>
      <w:r w:rsidRPr="00A109D7">
        <w:rPr>
          <w:rFonts w:ascii="Times New Roman" w:eastAsia="Times New Roman" w:hAnsi="Times New Roman" w:cs="Times New Roman"/>
          <w:color w:val="000000"/>
          <w:sz w:val="24"/>
          <w:szCs w:val="24"/>
          <w:highlight w:val="yellow"/>
          <w:lang w:eastAsia="ru-RU"/>
        </w:rPr>
        <w:t>Подвести итоги соревнований: анализ и выводы (</w:t>
      </w:r>
      <w:proofErr w:type="gramStart"/>
      <w:r w:rsidRPr="00A109D7">
        <w:rPr>
          <w:rFonts w:ascii="Times New Roman" w:eastAsia="Times New Roman" w:hAnsi="Times New Roman" w:cs="Times New Roman"/>
          <w:color w:val="000000"/>
          <w:sz w:val="24"/>
          <w:szCs w:val="24"/>
          <w:highlight w:val="yellow"/>
          <w:lang w:eastAsia="ru-RU"/>
        </w:rPr>
        <w:t>см</w:t>
      </w:r>
      <w:proofErr w:type="gramEnd"/>
      <w:r w:rsidRPr="00A109D7">
        <w:rPr>
          <w:rFonts w:ascii="Times New Roman" w:eastAsia="Times New Roman" w:hAnsi="Times New Roman" w:cs="Times New Roman"/>
          <w:color w:val="000000"/>
          <w:sz w:val="24"/>
          <w:szCs w:val="24"/>
          <w:highlight w:val="yellow"/>
          <w:lang w:eastAsia="ru-RU"/>
        </w:rPr>
        <w:t>. лекцию)</w:t>
      </w:r>
    </w:p>
    <w:p w:rsidR="00764E2F" w:rsidRPr="00B20601" w:rsidRDefault="00B20601" w:rsidP="00B20601">
      <w:pPr>
        <w:spacing w:before="100" w:beforeAutospacing="1" w:after="100" w:afterAutospacing="1" w:line="240" w:lineRule="auto"/>
        <w:ind w:left="720"/>
        <w:rPr>
          <w:rFonts w:ascii="Times New Roman" w:eastAsia="Times New Roman" w:hAnsi="Times New Roman" w:cs="Times New Roman"/>
          <w:b/>
          <w:color w:val="000000"/>
          <w:sz w:val="24"/>
          <w:szCs w:val="24"/>
          <w:lang w:eastAsia="ru-RU"/>
        </w:rPr>
      </w:pPr>
      <w:r w:rsidRPr="00A109D7">
        <w:rPr>
          <w:rFonts w:ascii="Times New Roman" w:eastAsia="Times New Roman" w:hAnsi="Times New Roman" w:cs="Times New Roman"/>
          <w:b/>
          <w:color w:val="000000"/>
          <w:sz w:val="24"/>
          <w:szCs w:val="24"/>
          <w:highlight w:val="yellow"/>
          <w:lang w:eastAsia="ru-RU"/>
        </w:rPr>
        <w:t>3.Будет выставлена общая  оценка</w:t>
      </w:r>
      <w:r w:rsidRPr="00B20601">
        <w:rPr>
          <w:rFonts w:ascii="Times New Roman" w:eastAsia="Times New Roman" w:hAnsi="Times New Roman" w:cs="Times New Roman"/>
          <w:b/>
          <w:color w:val="000000"/>
          <w:sz w:val="24"/>
          <w:szCs w:val="24"/>
          <w:lang w:eastAsia="ru-RU"/>
        </w:rPr>
        <w:t>.</w:t>
      </w:r>
    </w:p>
    <w:p w:rsidR="00815969" w:rsidRPr="00155722" w:rsidRDefault="00815969" w:rsidP="00815969">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815969" w:rsidRPr="00815969" w:rsidRDefault="00815969" w:rsidP="00815969">
      <w:pPr>
        <w:pStyle w:val="a4"/>
        <w:spacing w:before="100" w:beforeAutospacing="1" w:after="100" w:afterAutospacing="1" w:line="240" w:lineRule="auto"/>
        <w:ind w:left="1080"/>
        <w:rPr>
          <w:rFonts w:ascii="Times New Roman" w:eastAsia="Times New Roman" w:hAnsi="Times New Roman" w:cs="Times New Roman"/>
          <w:b/>
          <w:color w:val="000000"/>
          <w:sz w:val="24"/>
          <w:szCs w:val="24"/>
          <w:lang w:eastAsia="ru-RU"/>
        </w:rPr>
      </w:pPr>
    </w:p>
    <w:p w:rsidR="00815969" w:rsidRPr="00155722" w:rsidRDefault="00815969" w:rsidP="00815969">
      <w:pPr>
        <w:pStyle w:val="a4"/>
        <w:ind w:left="1080"/>
        <w:rPr>
          <w:rFonts w:ascii="Times New Roman" w:hAnsi="Times New Roman" w:cs="Times New Roman"/>
          <w:sz w:val="24"/>
          <w:szCs w:val="24"/>
        </w:rPr>
      </w:pPr>
    </w:p>
    <w:sectPr w:rsidR="00815969" w:rsidRPr="00155722" w:rsidSect="00F436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0CD"/>
    <w:multiLevelType w:val="hybridMultilevel"/>
    <w:tmpl w:val="64942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14499F"/>
    <w:multiLevelType w:val="hybridMultilevel"/>
    <w:tmpl w:val="BFA0F560"/>
    <w:lvl w:ilvl="0" w:tplc="19F67C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4728CE"/>
    <w:multiLevelType w:val="hybridMultilevel"/>
    <w:tmpl w:val="0778E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443458"/>
    <w:multiLevelType w:val="hybridMultilevel"/>
    <w:tmpl w:val="22547AA8"/>
    <w:lvl w:ilvl="0" w:tplc="E5D6EB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5722"/>
    <w:rsid w:val="00155722"/>
    <w:rsid w:val="00525856"/>
    <w:rsid w:val="00764E2F"/>
    <w:rsid w:val="00815969"/>
    <w:rsid w:val="00A109D7"/>
    <w:rsid w:val="00B20601"/>
    <w:rsid w:val="00F43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64B"/>
  </w:style>
  <w:style w:type="paragraph" w:styleId="1">
    <w:name w:val="heading 1"/>
    <w:basedOn w:val="a"/>
    <w:link w:val="10"/>
    <w:uiPriority w:val="9"/>
    <w:qFormat/>
    <w:rsid w:val="001557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72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5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55722"/>
    <w:pPr>
      <w:ind w:left="720"/>
      <w:contextualSpacing/>
    </w:pPr>
  </w:style>
</w:styles>
</file>

<file path=word/webSettings.xml><?xml version="1.0" encoding="utf-8"?>
<w:webSettings xmlns:r="http://schemas.openxmlformats.org/officeDocument/2006/relationships" xmlns:w="http://schemas.openxmlformats.org/wordprocessingml/2006/main">
  <w:divs>
    <w:div w:id="129082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3904</Words>
  <Characters>22255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2020-11-26T15:35:00Z</dcterms:created>
  <dcterms:modified xsi:type="dcterms:W3CDTF">2021-01-27T16:54:00Z</dcterms:modified>
</cp:coreProperties>
</file>