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3B" w:rsidRDefault="0095483B" w:rsidP="0095483B">
      <w:pPr>
        <w:pStyle w:val="3"/>
        <w:suppressAutoHyphens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ПНК(4курс-заочное отделение) к экзамену по ПМ.01</w:t>
      </w:r>
    </w:p>
    <w:p w:rsidR="0095483B" w:rsidRPr="0095483B" w:rsidRDefault="0095483B" w:rsidP="0095483B"/>
    <w:p w:rsidR="0095483B" w:rsidRPr="00F01DD4" w:rsidRDefault="0095483B" w:rsidP="0095483B">
      <w:pPr>
        <w:pStyle w:val="3"/>
        <w:suppressAutoHyphens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01DD4">
        <w:rPr>
          <w:rFonts w:ascii="Times New Roman" w:hAnsi="Times New Roman"/>
          <w:sz w:val="24"/>
          <w:szCs w:val="24"/>
        </w:rPr>
        <w:t xml:space="preserve">. Комплект материалов для оценки </w:t>
      </w:r>
      <w:proofErr w:type="spellStart"/>
      <w:r w:rsidRPr="00F01DD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01DD4">
        <w:rPr>
          <w:rFonts w:ascii="Times New Roman" w:hAnsi="Times New Roman"/>
          <w:sz w:val="24"/>
          <w:szCs w:val="24"/>
        </w:rPr>
        <w:t xml:space="preserve"> общих и профессиональных компетенций с использованием комплексных практических заданий</w:t>
      </w:r>
    </w:p>
    <w:p w:rsidR="0095483B" w:rsidRPr="00F01DD4" w:rsidRDefault="0095483B" w:rsidP="0095483B">
      <w:pPr>
        <w:ind w:left="720"/>
        <w:rPr>
          <w:b/>
          <w:bCs/>
          <w:caps/>
        </w:rPr>
      </w:pPr>
    </w:p>
    <w:p w:rsidR="0095483B" w:rsidRPr="00F01DD4" w:rsidRDefault="0095483B" w:rsidP="0095483B">
      <w:pPr>
        <w:ind w:left="720"/>
        <w:rPr>
          <w:b/>
          <w:bCs/>
          <w:caps/>
        </w:rPr>
      </w:pPr>
      <w:r w:rsidRPr="00F01DD4">
        <w:rPr>
          <w:b/>
          <w:bCs/>
          <w:caps/>
        </w:rPr>
        <w:t>задание №1</w:t>
      </w:r>
    </w:p>
    <w:p w:rsidR="0095483B" w:rsidRDefault="0095483B" w:rsidP="0095483B">
      <w:pPr>
        <w:ind w:left="720"/>
        <w:rPr>
          <w:b/>
          <w:bCs/>
          <w:caps/>
        </w:rPr>
      </w:pPr>
    </w:p>
    <w:p w:rsidR="0095483B" w:rsidRDefault="0095483B" w:rsidP="0095483B">
      <w:pPr>
        <w:suppressAutoHyphens/>
        <w:jc w:val="both"/>
        <w:rPr>
          <w:bCs/>
        </w:rPr>
      </w:pPr>
      <w:r>
        <w:rPr>
          <w:b/>
          <w:bCs/>
        </w:rPr>
        <w:t>Задание:</w:t>
      </w:r>
      <w:r>
        <w:rPr>
          <w:bCs/>
        </w:rPr>
        <w:t xml:space="preserve"> </w:t>
      </w:r>
      <w:r w:rsidRPr="00B8425C">
        <w:rPr>
          <w:bCs/>
        </w:rPr>
        <w:t>определите цель и задачи урока (образовательные, развивающие, воспитательные)</w:t>
      </w:r>
      <w:r>
        <w:rPr>
          <w:bCs/>
        </w:rPr>
        <w:t>.</w:t>
      </w:r>
      <w:r w:rsidRPr="00B8425C">
        <w:rPr>
          <w:bCs/>
        </w:rPr>
        <w:t xml:space="preserve"> Укажите тип урока и назовите УУД, </w:t>
      </w:r>
      <w:proofErr w:type="gramStart"/>
      <w:r w:rsidRPr="00B8425C">
        <w:rPr>
          <w:bCs/>
        </w:rPr>
        <w:t>которые</w:t>
      </w:r>
      <w:proofErr w:type="gramEnd"/>
      <w:r w:rsidRPr="00B8425C">
        <w:rPr>
          <w:bCs/>
        </w:rPr>
        <w:t xml:space="preserve"> можно формировать на уроке данного типа. Укажите источники информации, необходимые для подготовки к этому уроку. </w:t>
      </w:r>
      <w:proofErr w:type="gramStart"/>
      <w:r w:rsidRPr="00B8425C">
        <w:rPr>
          <w:bCs/>
        </w:rPr>
        <w:t>Обоснуйте выбор учебника окружающего мира из соответствующего УМК и прокомментируйте соблюдение санитарно-гигиенических норм.</w:t>
      </w:r>
      <w:proofErr w:type="gramEnd"/>
    </w:p>
    <w:p w:rsidR="0095483B" w:rsidRPr="00B8425C" w:rsidRDefault="0095483B" w:rsidP="0095483B">
      <w:pPr>
        <w:jc w:val="both"/>
        <w:rPr>
          <w:bCs/>
        </w:rPr>
      </w:pPr>
      <w:r>
        <w:rPr>
          <w:bCs/>
        </w:rPr>
        <w:t>Варианты: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О</w:t>
      </w:r>
      <w:r w:rsidRPr="00B8425C">
        <w:rPr>
          <w:bCs/>
        </w:rPr>
        <w:t>кружающ</w:t>
      </w:r>
      <w:r>
        <w:rPr>
          <w:bCs/>
        </w:rPr>
        <w:t>ий мир,</w:t>
      </w:r>
      <w:r w:rsidRPr="00B8425C">
        <w:rPr>
          <w:bCs/>
        </w:rPr>
        <w:t xml:space="preserve"> 3</w:t>
      </w:r>
      <w:r>
        <w:rPr>
          <w:bCs/>
        </w:rPr>
        <w:t xml:space="preserve"> класс, тема</w:t>
      </w:r>
      <w:r w:rsidRPr="00B8425C">
        <w:rPr>
          <w:bCs/>
        </w:rPr>
        <w:t xml:space="preserve"> «Человек – живой организм»</w:t>
      </w:r>
      <w:r>
        <w:rPr>
          <w:bCs/>
        </w:rPr>
        <w:t>.</w:t>
      </w:r>
    </w:p>
    <w:p w:rsidR="0095483B" w:rsidRPr="00B8425C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 w:rsidRPr="00B8425C">
        <w:rPr>
          <w:bCs/>
        </w:rPr>
        <w:t>Работа над грамматическим понятием по темам: «Род имен существительных», «Спряжение глаголов», «Повествовательное, вопросительное и побудительное предложение» (по выбору).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Физическая культура,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B8425C">
        <w:rPr>
          <w:bCs/>
        </w:rPr>
        <w:t xml:space="preserve"> «Гимнастика»</w:t>
      </w:r>
      <w:r>
        <w:rPr>
          <w:bCs/>
        </w:rPr>
        <w:t>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Технология,2 класс, тема</w:t>
      </w:r>
      <w:r w:rsidRPr="00B8425C">
        <w:rPr>
          <w:bCs/>
        </w:rPr>
        <w:t xml:space="preserve"> «Аппликация. Новый год»</w:t>
      </w:r>
      <w:r>
        <w:rPr>
          <w:bCs/>
        </w:rPr>
        <w:t>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Музыка,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B8425C">
        <w:rPr>
          <w:bCs/>
        </w:rPr>
        <w:t xml:space="preserve"> «Природа в музыке»</w:t>
      </w:r>
      <w:r>
        <w:rPr>
          <w:bCs/>
        </w:rPr>
        <w:t>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Окружающий мир,</w:t>
      </w:r>
      <w:r w:rsidRPr="00B8425C">
        <w:rPr>
          <w:bCs/>
        </w:rPr>
        <w:t xml:space="preserve"> в 3 классе </w:t>
      </w:r>
      <w:r>
        <w:rPr>
          <w:bCs/>
        </w:rPr>
        <w:t>тема</w:t>
      </w:r>
      <w:r w:rsidRPr="00B8425C">
        <w:rPr>
          <w:bCs/>
        </w:rPr>
        <w:t xml:space="preserve"> «Сезонная экскурсия»</w:t>
      </w:r>
      <w:r>
        <w:rPr>
          <w:bCs/>
        </w:rPr>
        <w:t>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Математика,1 класс, тема</w:t>
      </w:r>
      <w:r w:rsidRPr="003A3778">
        <w:rPr>
          <w:bCs/>
        </w:rPr>
        <w:t xml:space="preserve"> «Сложение и вычитание однозначных чисел с переходом через разряд</w:t>
      </w:r>
      <w:r>
        <w:rPr>
          <w:bCs/>
        </w:rPr>
        <w:t>».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Р</w:t>
      </w:r>
      <w:r w:rsidRPr="003A3778">
        <w:rPr>
          <w:bCs/>
        </w:rPr>
        <w:t>абот</w:t>
      </w:r>
      <w:r>
        <w:rPr>
          <w:bCs/>
        </w:rPr>
        <w:t>а</w:t>
      </w:r>
      <w:r w:rsidRPr="003A3778">
        <w:rPr>
          <w:bCs/>
        </w:rPr>
        <w:t xml:space="preserve"> над орфографическим правилом по темам: «Безударные гласные в </w:t>
      </w:r>
      <w:proofErr w:type="gramStart"/>
      <w:r w:rsidRPr="003A3778">
        <w:rPr>
          <w:bCs/>
        </w:rPr>
        <w:t>корне слова</w:t>
      </w:r>
      <w:proofErr w:type="gramEnd"/>
      <w:r w:rsidRPr="003A3778">
        <w:rPr>
          <w:bCs/>
        </w:rPr>
        <w:t>», «Непроизносимые согласные», «Правописание падежных окончаний существительных», «Правописание личных окончаний глаголов» (по выбору)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Русский язык, 2 класс, тема</w:t>
      </w:r>
      <w:r w:rsidRPr="003A3778">
        <w:rPr>
          <w:bCs/>
        </w:rPr>
        <w:t xml:space="preserve"> «Однокоренные слова»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 xml:space="preserve">Математика, </w:t>
      </w:r>
      <w:r w:rsidRPr="00B8425C">
        <w:rPr>
          <w:bCs/>
        </w:rPr>
        <w:t>3</w:t>
      </w:r>
      <w:r>
        <w:rPr>
          <w:bCs/>
        </w:rPr>
        <w:t xml:space="preserve"> класс, тема</w:t>
      </w:r>
      <w:r w:rsidRPr="003A3778">
        <w:rPr>
          <w:bCs/>
        </w:rPr>
        <w:t xml:space="preserve"> «Нумерация чисел в пределах 1000»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Физическая культура, 2 класс, тема</w:t>
      </w:r>
      <w:r w:rsidRPr="003A3778">
        <w:rPr>
          <w:bCs/>
        </w:rPr>
        <w:t xml:space="preserve"> «Передача и ловля мяча различными способами»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И</w:t>
      </w:r>
      <w:r w:rsidRPr="003A3778">
        <w:rPr>
          <w:bCs/>
        </w:rPr>
        <w:t>зобразительно</w:t>
      </w:r>
      <w:r>
        <w:rPr>
          <w:bCs/>
        </w:rPr>
        <w:t>е</w:t>
      </w:r>
      <w:r w:rsidRPr="003A3778">
        <w:rPr>
          <w:bCs/>
        </w:rPr>
        <w:t xml:space="preserve"> искусств</w:t>
      </w:r>
      <w:r>
        <w:rPr>
          <w:bCs/>
        </w:rPr>
        <w:t>о,2 класс, тема</w:t>
      </w:r>
      <w:r w:rsidRPr="003A3778">
        <w:rPr>
          <w:bCs/>
        </w:rPr>
        <w:t xml:space="preserve"> «Изображение и фантазия»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Технология,2 класс, тема</w:t>
      </w:r>
      <w:r w:rsidRPr="003A3778">
        <w:rPr>
          <w:bCs/>
        </w:rPr>
        <w:t xml:space="preserve"> «Ёлочная гирлянда «флажки»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Математика,1 класс, тема</w:t>
      </w:r>
      <w:r w:rsidRPr="003A3778">
        <w:rPr>
          <w:bCs/>
        </w:rPr>
        <w:t xml:space="preserve"> «Задачи»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Окружающий мир,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3A3778">
        <w:rPr>
          <w:bCs/>
        </w:rPr>
        <w:t xml:space="preserve"> «Полезные ископаемые»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Музыка,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3A3778">
        <w:rPr>
          <w:bCs/>
        </w:rPr>
        <w:t xml:space="preserve"> «Опера «Снегурочка» Римского-Корсакова Н.А.»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Музыка,2 класс, тема</w:t>
      </w:r>
      <w:r w:rsidRPr="003A3778">
        <w:rPr>
          <w:bCs/>
        </w:rPr>
        <w:t xml:space="preserve"> «Изобразительные и выразительные интонации»</w:t>
      </w:r>
      <w:r>
        <w:rPr>
          <w:bCs/>
        </w:rPr>
        <w:t>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Физическая культура,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3A3778">
        <w:rPr>
          <w:bCs/>
        </w:rPr>
        <w:t xml:space="preserve"> «Баскетбол. Ведение мяча на месте и в движении».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Русский язык,2 класс, тема</w:t>
      </w:r>
      <w:r w:rsidRPr="003A3778">
        <w:rPr>
          <w:bCs/>
        </w:rPr>
        <w:t xml:space="preserve"> «Слова-антонимы».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Математика,2 класс, тема</w:t>
      </w:r>
      <w:r w:rsidRPr="003A3778">
        <w:rPr>
          <w:bCs/>
        </w:rPr>
        <w:t xml:space="preserve"> «Во сколько раз больше или меньше?».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Окружающий мир,2 класс, тема</w:t>
      </w:r>
      <w:r w:rsidRPr="003A3778">
        <w:rPr>
          <w:bCs/>
        </w:rPr>
        <w:t xml:space="preserve"> «Домашние животные».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 w:rsidRPr="003A3778">
        <w:rPr>
          <w:bCs/>
        </w:rPr>
        <w:t>Окружающ</w:t>
      </w:r>
      <w:r>
        <w:rPr>
          <w:bCs/>
        </w:rPr>
        <w:t>ий мир,</w:t>
      </w:r>
      <w:r w:rsidRPr="00B8425C">
        <w:rPr>
          <w:bCs/>
        </w:rPr>
        <w:t xml:space="preserve"> 3</w:t>
      </w:r>
      <w:r>
        <w:rPr>
          <w:bCs/>
        </w:rPr>
        <w:t>класс, тема</w:t>
      </w:r>
      <w:r w:rsidRPr="003A3778">
        <w:rPr>
          <w:bCs/>
        </w:rPr>
        <w:t>: «Кровообращение».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Физическая культура,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3A3778">
        <w:rPr>
          <w:bCs/>
        </w:rPr>
        <w:t xml:space="preserve"> «Волейбол. Прием мяча двумя руками сверху».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Технология,4 класс, тема</w:t>
      </w:r>
      <w:r w:rsidRPr="003A3778">
        <w:rPr>
          <w:bCs/>
        </w:rPr>
        <w:t xml:space="preserve"> «Дизайн одежды».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Музыка,1 класс, тема</w:t>
      </w:r>
      <w:r w:rsidRPr="003A3778">
        <w:rPr>
          <w:bCs/>
        </w:rPr>
        <w:t xml:space="preserve"> «Незнайка знакомится с балетом».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Физическая культура,2 класс, тема</w:t>
      </w:r>
      <w:r w:rsidRPr="003A3778">
        <w:rPr>
          <w:bCs/>
        </w:rPr>
        <w:t xml:space="preserve"> «Передача и ловля мяча различными способами».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И</w:t>
      </w:r>
      <w:r w:rsidRPr="003A3778">
        <w:rPr>
          <w:bCs/>
        </w:rPr>
        <w:t>зобразительно</w:t>
      </w:r>
      <w:r>
        <w:rPr>
          <w:bCs/>
        </w:rPr>
        <w:t>е</w:t>
      </w:r>
      <w:r w:rsidRPr="003A3778">
        <w:rPr>
          <w:bCs/>
        </w:rPr>
        <w:t xml:space="preserve"> искусств</w:t>
      </w:r>
      <w:r>
        <w:rPr>
          <w:bCs/>
        </w:rPr>
        <w:t>о,1 класс, тема</w:t>
      </w:r>
      <w:r w:rsidRPr="003A3778">
        <w:rPr>
          <w:bCs/>
        </w:rPr>
        <w:t xml:space="preserve"> «Домики, которые построила природа».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Музыка,2 класс, тема</w:t>
      </w:r>
      <w:r w:rsidRPr="003A3778">
        <w:rPr>
          <w:bCs/>
        </w:rPr>
        <w:t xml:space="preserve"> «Изобразительные и выразительные интонации».</w:t>
      </w:r>
    </w:p>
    <w:p w:rsidR="0095483B" w:rsidRPr="003A3778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Математика,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3A3778">
        <w:rPr>
          <w:bCs/>
        </w:rPr>
        <w:t xml:space="preserve"> «Площадь и периметр прямоугольника. Решение задач».</w:t>
      </w:r>
    </w:p>
    <w:p w:rsidR="0095483B" w:rsidRDefault="0095483B" w:rsidP="0095483B">
      <w:pPr>
        <w:numPr>
          <w:ilvl w:val="0"/>
          <w:numId w:val="1"/>
        </w:numPr>
        <w:suppressAutoHyphens/>
        <w:ind w:left="714" w:hanging="357"/>
        <w:jc w:val="both"/>
        <w:rPr>
          <w:bCs/>
        </w:rPr>
      </w:pPr>
      <w:r>
        <w:rPr>
          <w:bCs/>
        </w:rPr>
        <w:t>Русский язык,</w:t>
      </w:r>
      <w:r w:rsidRPr="00B8425C">
        <w:rPr>
          <w:bCs/>
        </w:rPr>
        <w:t>3</w:t>
      </w:r>
      <w:r>
        <w:rPr>
          <w:bCs/>
        </w:rPr>
        <w:t>класс, тема</w:t>
      </w:r>
      <w:r w:rsidRPr="003A3778">
        <w:rPr>
          <w:bCs/>
        </w:rPr>
        <w:t xml:space="preserve"> «Самостоятельные и служебные части речи».</w:t>
      </w:r>
    </w:p>
    <w:p w:rsidR="0095483B" w:rsidRPr="00954586" w:rsidRDefault="0095483B" w:rsidP="0095483B">
      <w:pPr>
        <w:jc w:val="center"/>
        <w:rPr>
          <w:b/>
          <w:bCs/>
          <w:caps/>
        </w:rPr>
      </w:pPr>
    </w:p>
    <w:p w:rsidR="0095483B" w:rsidRDefault="0095483B" w:rsidP="0095483B">
      <w:pPr>
        <w:ind w:left="720"/>
        <w:rPr>
          <w:b/>
          <w:bCs/>
          <w:caps/>
        </w:rPr>
      </w:pPr>
      <w:r>
        <w:rPr>
          <w:b/>
          <w:bCs/>
          <w:caps/>
        </w:rPr>
        <w:t>ЗАДАНИЕ№2</w:t>
      </w:r>
    </w:p>
    <w:p w:rsidR="0095483B" w:rsidRDefault="0095483B" w:rsidP="0095483B">
      <w:pPr>
        <w:jc w:val="both"/>
        <w:rPr>
          <w:bCs/>
        </w:rPr>
      </w:pPr>
    </w:p>
    <w:p w:rsidR="0095483B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>
        <w:rPr>
          <w:bCs/>
        </w:rPr>
        <w:t>П</w:t>
      </w:r>
      <w:r w:rsidRPr="00B8425C">
        <w:rPr>
          <w:bCs/>
        </w:rPr>
        <w:t>риведите</w:t>
      </w:r>
      <w:r>
        <w:rPr>
          <w:bCs/>
        </w:rPr>
        <w:t xml:space="preserve"> </w:t>
      </w:r>
      <w:r w:rsidRPr="00B8425C">
        <w:rPr>
          <w:bCs/>
        </w:rPr>
        <w:t>примеры фрагмента</w:t>
      </w:r>
      <w:r>
        <w:rPr>
          <w:bCs/>
        </w:rPr>
        <w:t>,</w:t>
      </w:r>
      <w:r w:rsidRPr="00B8425C">
        <w:rPr>
          <w:bCs/>
        </w:rPr>
        <w:t xml:space="preserve"> проведённого Вами на производственной практике урока</w:t>
      </w:r>
      <w:r>
        <w:rPr>
          <w:bCs/>
        </w:rPr>
        <w:t xml:space="preserve"> </w:t>
      </w:r>
      <w:r w:rsidRPr="00B8425C">
        <w:rPr>
          <w:bCs/>
        </w:rPr>
        <w:t>по предмету «Окружающий мир», на котором была использована работа с заданиями на установление соответствия или закономерности.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прочности усвоения</w:t>
      </w:r>
      <w:proofErr w:type="gramEnd"/>
      <w:r w:rsidRPr="000416A4">
        <w:rPr>
          <w:bCs/>
        </w:rPr>
        <w:t xml:space="preserve"> знаний, умений и навыков в сочетании с опытом творческой деятельности на уроках русского языка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наглядности на уроках математики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сознательности на уроках музыки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связи теории</w:t>
      </w:r>
      <w:proofErr w:type="gramEnd"/>
      <w:r w:rsidRPr="000416A4">
        <w:rPr>
          <w:bCs/>
        </w:rPr>
        <w:t xml:space="preserve"> с практикой овладения знаниями на уроках изобразительного искусства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дидактических принципов сознательности</w:t>
      </w:r>
      <w:proofErr w:type="gramEnd"/>
      <w:r w:rsidRPr="000416A4">
        <w:rPr>
          <w:bCs/>
        </w:rPr>
        <w:t xml:space="preserve"> и активности на уроках физической культуры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художественного и технического единства на уроках музыки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последовательности наглядности</w:t>
      </w:r>
      <w:proofErr w:type="gramEnd"/>
      <w:r w:rsidRPr="000416A4">
        <w:rPr>
          <w:bCs/>
        </w:rPr>
        <w:t xml:space="preserve"> на уроках технологии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дидактических принципов наглядности</w:t>
      </w:r>
      <w:proofErr w:type="gramEnd"/>
      <w:r w:rsidRPr="000416A4">
        <w:rPr>
          <w:bCs/>
        </w:rPr>
        <w:t xml:space="preserve"> и доступности на уроках физической культуры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 фрагмента, проведённого Вами на производственной практике урока по предмету «Окружающий мир», на котором была использована работа с заданиями на выявление общих признаков (найди «лишнее»).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методов обучения: беседы и рассказа на уроках «Окружающего мира»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прочности на уроках математики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наглядности, разнообразия методов на уроках русского языка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дидактических принципов сознательности</w:t>
      </w:r>
      <w:proofErr w:type="gramEnd"/>
      <w:r w:rsidRPr="000416A4">
        <w:rPr>
          <w:bCs/>
        </w:rPr>
        <w:t xml:space="preserve"> и активности на уроках физической культуры (фрагмент из </w:t>
      </w:r>
      <w:r w:rsidRPr="000416A4">
        <w:rPr>
          <w:bCs/>
        </w:rPr>
        <w:lastRenderedPageBreak/>
        <w:t>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художественного и технического единства на уроках музыки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сознательности на уроках музыки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принципов систематичности и доступности на уроках «Окружающего мира»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связи теории</w:t>
      </w:r>
      <w:proofErr w:type="gramEnd"/>
      <w:r w:rsidRPr="000416A4">
        <w:rPr>
          <w:bCs/>
        </w:rPr>
        <w:t xml:space="preserve"> с практикой на уроках математики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последовательности наглядности</w:t>
      </w:r>
      <w:proofErr w:type="gramEnd"/>
      <w:r w:rsidRPr="000416A4">
        <w:rPr>
          <w:bCs/>
        </w:rPr>
        <w:t xml:space="preserve"> на уроках технологии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последовательности, систематичности на уроках изобразительного искусства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дидактических принципов сознательности</w:t>
      </w:r>
      <w:proofErr w:type="gramEnd"/>
      <w:r w:rsidRPr="000416A4">
        <w:rPr>
          <w:bCs/>
        </w:rPr>
        <w:t xml:space="preserve"> и активности на уроках физической культуры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наглядности на уроках математики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связи теории</w:t>
      </w:r>
      <w:proofErr w:type="gramEnd"/>
      <w:r w:rsidRPr="000416A4">
        <w:rPr>
          <w:bCs/>
        </w:rPr>
        <w:t xml:space="preserve"> с практикой на уроках русского языка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связи теории</w:t>
      </w:r>
      <w:proofErr w:type="gramEnd"/>
      <w:r w:rsidRPr="000416A4">
        <w:rPr>
          <w:bCs/>
        </w:rPr>
        <w:t xml:space="preserve"> с практикой на уроках русского языка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сознательности и активности на уроках математики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наглядности на уроке «Окружающего мира»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направленности на уроках музыки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связи теории</w:t>
      </w:r>
      <w:proofErr w:type="gramEnd"/>
      <w:r w:rsidRPr="000416A4">
        <w:rPr>
          <w:bCs/>
        </w:rPr>
        <w:t xml:space="preserve"> с практикой овладения знаниями на уроках технологии (фрагмент из 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 xml:space="preserve">Приведите примеры </w:t>
      </w:r>
      <w:proofErr w:type="gramStart"/>
      <w:r w:rsidRPr="000416A4">
        <w:rPr>
          <w:bCs/>
        </w:rPr>
        <w:t>возможности применения принципа дидактических принципов наглядности</w:t>
      </w:r>
      <w:proofErr w:type="gramEnd"/>
      <w:r w:rsidRPr="000416A4">
        <w:rPr>
          <w:bCs/>
        </w:rPr>
        <w:t xml:space="preserve"> и доступности на уроках физической культуры (фрагмент из </w:t>
      </w:r>
      <w:r w:rsidRPr="000416A4">
        <w:rPr>
          <w:bCs/>
        </w:rPr>
        <w:lastRenderedPageBreak/>
        <w:t>теоретического или практического урока обучения, проведённого Вами на производственной практике).</w:t>
      </w:r>
    </w:p>
    <w:p w:rsidR="0095483B" w:rsidRPr="000416A4" w:rsidRDefault="0095483B" w:rsidP="0095483B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0416A4">
        <w:rPr>
          <w:bCs/>
        </w:rPr>
        <w:t>Приведите примеры возможности применения принципа объективности, научности на уроках русского языка (фрагмент из теоретического или практического урока обучения, проведённого Вами на производственной практике).</w:t>
      </w:r>
    </w:p>
    <w:p w:rsidR="0095483B" w:rsidRDefault="0095483B" w:rsidP="0095483B">
      <w:pPr>
        <w:jc w:val="center"/>
        <w:rPr>
          <w:b/>
          <w:bCs/>
          <w:caps/>
        </w:rPr>
      </w:pPr>
    </w:p>
    <w:p w:rsidR="0095483B" w:rsidRDefault="0095483B" w:rsidP="0095483B">
      <w:pPr>
        <w:ind w:left="720"/>
        <w:rPr>
          <w:b/>
          <w:bCs/>
          <w:caps/>
        </w:rPr>
      </w:pPr>
      <w:r w:rsidRPr="00954586">
        <w:rPr>
          <w:b/>
          <w:bCs/>
          <w:caps/>
        </w:rPr>
        <w:t>задание</w:t>
      </w:r>
      <w:r>
        <w:rPr>
          <w:b/>
          <w:bCs/>
          <w:caps/>
        </w:rPr>
        <w:t xml:space="preserve"> №3</w:t>
      </w:r>
    </w:p>
    <w:p w:rsidR="0095483B" w:rsidRDefault="0095483B" w:rsidP="0095483B">
      <w:pPr>
        <w:jc w:val="both"/>
        <w:rPr>
          <w:bCs/>
        </w:rPr>
      </w:pPr>
    </w:p>
    <w:p w:rsidR="0095483B" w:rsidRPr="004D3319" w:rsidRDefault="0095483B" w:rsidP="0095483B">
      <w:pPr>
        <w:suppressAutoHyphens/>
        <w:jc w:val="both"/>
        <w:rPr>
          <w:bCs/>
        </w:rPr>
      </w:pPr>
      <w:r w:rsidRPr="00F44701">
        <w:rPr>
          <w:bCs/>
        </w:rPr>
        <w:t>С</w:t>
      </w:r>
      <w:r>
        <w:rPr>
          <w:bCs/>
        </w:rPr>
        <w:t>о</w:t>
      </w:r>
      <w:r w:rsidRPr="004D3319">
        <w:rPr>
          <w:bCs/>
        </w:rPr>
        <w:t>ставьте технологическую карту урока</w:t>
      </w:r>
      <w:r>
        <w:rPr>
          <w:bCs/>
        </w:rPr>
        <w:t xml:space="preserve"> по предложенной теме </w:t>
      </w:r>
      <w:r w:rsidRPr="004D3319">
        <w:rPr>
          <w:bCs/>
        </w:rPr>
        <w:t xml:space="preserve">в условиях реализации системно-деятельного подхода по схеме: </w:t>
      </w:r>
    </w:p>
    <w:p w:rsidR="0095483B" w:rsidRPr="004D3319" w:rsidRDefault="0095483B" w:rsidP="0095483B">
      <w:pPr>
        <w:suppressAutoHyphens/>
        <w:jc w:val="both"/>
        <w:rPr>
          <w:bCs/>
        </w:rPr>
      </w:pPr>
      <w:r w:rsidRPr="004D3319">
        <w:rPr>
          <w:bCs/>
        </w:rPr>
        <w:t>- цель, задачи, образовательный результат;</w:t>
      </w:r>
    </w:p>
    <w:p w:rsidR="0095483B" w:rsidRPr="004D3319" w:rsidRDefault="0095483B" w:rsidP="0095483B">
      <w:pPr>
        <w:suppressAutoHyphens/>
        <w:jc w:val="both"/>
        <w:rPr>
          <w:bCs/>
        </w:rPr>
      </w:pPr>
      <w:r w:rsidRPr="004D3319">
        <w:rPr>
          <w:bCs/>
        </w:rPr>
        <w:t>- этапы урока;</w:t>
      </w:r>
    </w:p>
    <w:p w:rsidR="0095483B" w:rsidRPr="004D3319" w:rsidRDefault="0095483B" w:rsidP="0095483B">
      <w:pPr>
        <w:suppressAutoHyphens/>
        <w:jc w:val="both"/>
        <w:rPr>
          <w:bCs/>
        </w:rPr>
      </w:pPr>
      <w:r w:rsidRPr="004D3319">
        <w:rPr>
          <w:bCs/>
        </w:rPr>
        <w:t xml:space="preserve">- формы организации обучения; </w:t>
      </w:r>
    </w:p>
    <w:p w:rsidR="0095483B" w:rsidRPr="004D3319" w:rsidRDefault="0095483B" w:rsidP="0095483B">
      <w:pPr>
        <w:suppressAutoHyphens/>
        <w:jc w:val="both"/>
        <w:rPr>
          <w:bCs/>
        </w:rPr>
      </w:pPr>
      <w:r w:rsidRPr="004D3319">
        <w:rPr>
          <w:bCs/>
        </w:rPr>
        <w:t>- методы обучения и контроля;</w:t>
      </w:r>
    </w:p>
    <w:p w:rsidR="0095483B" w:rsidRPr="004D3319" w:rsidRDefault="0095483B" w:rsidP="0095483B">
      <w:pPr>
        <w:suppressAutoHyphens/>
        <w:jc w:val="both"/>
        <w:rPr>
          <w:bCs/>
        </w:rPr>
      </w:pPr>
      <w:r w:rsidRPr="004D3319">
        <w:rPr>
          <w:bCs/>
        </w:rPr>
        <w:t>- средства обучения на уроке.</w:t>
      </w:r>
    </w:p>
    <w:p w:rsidR="0095483B" w:rsidRPr="004D3319" w:rsidRDefault="0095483B" w:rsidP="0095483B">
      <w:pPr>
        <w:suppressAutoHyphens/>
        <w:jc w:val="both"/>
        <w:rPr>
          <w:bCs/>
        </w:rPr>
      </w:pPr>
      <w:r w:rsidRPr="004D3319">
        <w:rPr>
          <w:bCs/>
        </w:rPr>
        <w:t>Подберите задания для осуществления педагогического контроля по заданной теме.</w:t>
      </w:r>
    </w:p>
    <w:p w:rsidR="0095483B" w:rsidRDefault="0095483B" w:rsidP="0095483B">
      <w:pPr>
        <w:jc w:val="center"/>
        <w:rPr>
          <w:b/>
        </w:rPr>
      </w:pPr>
    </w:p>
    <w:p w:rsidR="0095483B" w:rsidRDefault="0095483B" w:rsidP="0095483B">
      <w:pPr>
        <w:jc w:val="center"/>
        <w:rPr>
          <w:b/>
        </w:rPr>
      </w:pPr>
      <w:r w:rsidRPr="00B5066D">
        <w:rPr>
          <w:b/>
        </w:rPr>
        <w:t>Варианты:</w:t>
      </w:r>
    </w:p>
    <w:p w:rsidR="0095483B" w:rsidRDefault="0095483B" w:rsidP="0095483B">
      <w:pPr>
        <w:jc w:val="center"/>
        <w:rPr>
          <w:b/>
        </w:rPr>
      </w:pP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«Окружающий мир» во 2 классе по теме: «Домашние животные» (автор учебника И.П. </w:t>
      </w:r>
      <w:proofErr w:type="spellStart"/>
      <w:r w:rsidRPr="00717975">
        <w:rPr>
          <w:bCs/>
        </w:rPr>
        <w:t>Товпинец</w:t>
      </w:r>
      <w:proofErr w:type="spellEnd"/>
      <w:r w:rsidRPr="00717975">
        <w:rPr>
          <w:bCs/>
        </w:rPr>
        <w:t>)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«Окружающий мир» (автор учебника И.П. </w:t>
      </w:r>
      <w:proofErr w:type="spellStart"/>
      <w:r w:rsidRPr="00717975">
        <w:rPr>
          <w:bCs/>
        </w:rPr>
        <w:t>Товпинец</w:t>
      </w:r>
      <w:proofErr w:type="spellEnd"/>
      <w:r w:rsidRPr="00717975">
        <w:rPr>
          <w:bCs/>
        </w:rPr>
        <w:t>) во 2 классе по теме: «Охрана природы в нашей стране. Роль заповедников»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«Окружающий мир» (автор учебника А.А. Плешаков) в 4 классе по теме: «Планета «заболела»»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«Окружающий мир» (автор учебника Плешаков А.А.) в 4 классе по теме: «Погода в нашем крае»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«Окружающий мир» автор Вахрушев А.А. в 1 классе по теме: «Климат»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по курсу «Окружающий мир» (автор учебника Виноградова Н.Ф.) во 2 классе по теме: «Человек – живой организм»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«Окружающий мир» (автор учебника Плешаков А.А.) в 1 классе по теме: «Растения и животные леса»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0416A4">
        <w:rPr>
          <w:bCs/>
        </w:rPr>
        <w:t>Урок по предмету «Окружающий мир» во 2 классе по теме «Оболочки Земли» (автор учебника А.А. Плешаков, УМК «Перспектива»)</w:t>
      </w:r>
    </w:p>
    <w:p w:rsidR="0095483B" w:rsidRPr="009B2CFF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«Окружающий мир» в 3 классе по теме «Полезные ископаемые и их свойства» (автор учебника А.А. Вахрушев, УМК «Школа 2100…»)</w:t>
      </w:r>
    </w:p>
    <w:p w:rsidR="0095483B" w:rsidRPr="009B2CFF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«Окружающий мир» в 1 классе по теме «Богатство природы» (автор учебника Н. Ф. Виноградова, УМК «Начальная школа 21 века»)</w:t>
      </w:r>
    </w:p>
    <w:p w:rsidR="0095483B" w:rsidRPr="009B2CFF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 xml:space="preserve">Урок «Окружающий мир» в 3 классе по теме: «Земля - планета солнечной системы» (автор учебника О.В. </w:t>
      </w:r>
      <w:proofErr w:type="spellStart"/>
      <w:r w:rsidRPr="00DC2B38">
        <w:rPr>
          <w:bCs/>
        </w:rPr>
        <w:t>Поглазова</w:t>
      </w:r>
      <w:proofErr w:type="spellEnd"/>
      <w:r w:rsidRPr="00DC2B38">
        <w:rPr>
          <w:bCs/>
        </w:rPr>
        <w:t>, УМК «Гармония»)</w:t>
      </w:r>
    </w:p>
    <w:p w:rsidR="0095483B" w:rsidRPr="009B2CFF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«Окружающий мир» во 2 классе по теме: «Биосфера и её строение» (автор учебника А.А. Вахрушев, УМК «Школа 2100…»)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русского языка во 2 классе по теме: «Однокоренные слова»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русского языка во 2 классе по теме: «Разделительный мягкий знак»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русского языка во 2 классе по теме: «Слова-антонимы»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русского языка в 3 классе по теме: «Одушевленные и неодушевленные существительные»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русского языка в 3 классе по теме: «Однородные члены предложения»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русского языка в 3 классе по теме: «Самостоятельные и служебные части речи»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русского языка в </w:t>
      </w:r>
      <w:r>
        <w:rPr>
          <w:bCs/>
        </w:rPr>
        <w:t>4</w:t>
      </w:r>
      <w:r w:rsidRPr="00717975">
        <w:rPr>
          <w:bCs/>
        </w:rPr>
        <w:t xml:space="preserve"> классе по теме: «</w:t>
      </w:r>
      <w:r>
        <w:rPr>
          <w:bCs/>
        </w:rPr>
        <w:t>Знаки препинания в предложении</w:t>
      </w:r>
      <w:r w:rsidRPr="00717975">
        <w:rPr>
          <w:bCs/>
        </w:rPr>
        <w:t>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lastRenderedPageBreak/>
        <w:t>Урок физической культуры во 2 классе по теме: «Передача и ловля мяча различными способами»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физической культуры в 3 классе по теме: «Баскетбол. Ведение мяча на месте и в движении»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физической культуры в 3 классе по теме: «Волейбол. Прием мяча двумя руками сверху»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физической культуры в 3 классе по теме «Гимнастика»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музыки в 3 классе по теме: «Опера «Снегурочка» Римского-Корсакова Н.А.»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музыки во 2 классе по теме: «Изобразительные и выразительные интонации»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музыки в 1 классе по теме: «Незнайка знакомится с балетом»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музыки в 3 классе по теме «Природа в музыке»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музыки в 1 классе по теме «Незнайка знакомится с маршем»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математики образовательной системы обучения «Планета знаний», автор учебника М.И. Башмаков, в 3 классе по теме: «Вычисляем значения выражения»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математики образовательной системы обучения «Планета знаний», автор учебника М.И. Башмаков, в 3 классе по теме: «Неизвестное число в равенстве»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математики системы развивающего обучения Л.В. </w:t>
      </w:r>
      <w:proofErr w:type="spellStart"/>
      <w:r w:rsidRPr="00717975">
        <w:rPr>
          <w:bCs/>
        </w:rPr>
        <w:t>Занкова</w:t>
      </w:r>
      <w:proofErr w:type="spellEnd"/>
      <w:r w:rsidRPr="00717975">
        <w:rPr>
          <w:bCs/>
        </w:rPr>
        <w:t xml:space="preserve">, автор учебника И.И. </w:t>
      </w:r>
      <w:proofErr w:type="spellStart"/>
      <w:r w:rsidRPr="00717975">
        <w:rPr>
          <w:bCs/>
        </w:rPr>
        <w:t>Аргинская</w:t>
      </w:r>
      <w:proofErr w:type="spellEnd"/>
      <w:r w:rsidRPr="00717975">
        <w:rPr>
          <w:bCs/>
        </w:rPr>
        <w:t>, в 1 классе по теме: «Цифра и число 8»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математики системы развивающего обучения Л.В. </w:t>
      </w:r>
      <w:proofErr w:type="spellStart"/>
      <w:r w:rsidRPr="00717975">
        <w:rPr>
          <w:bCs/>
        </w:rPr>
        <w:t>Занкова</w:t>
      </w:r>
      <w:proofErr w:type="spellEnd"/>
      <w:r w:rsidRPr="00717975">
        <w:rPr>
          <w:bCs/>
        </w:rPr>
        <w:t xml:space="preserve">, автор учебника И.И. </w:t>
      </w:r>
      <w:proofErr w:type="spellStart"/>
      <w:r w:rsidRPr="00717975">
        <w:rPr>
          <w:bCs/>
        </w:rPr>
        <w:t>Аргинская</w:t>
      </w:r>
      <w:proofErr w:type="spellEnd"/>
      <w:r w:rsidRPr="00717975">
        <w:rPr>
          <w:bCs/>
        </w:rPr>
        <w:t>, в 4 классе по теме: «Решение задач на движение»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математики образовательной системы обучения «Начальная школа XXI века», автор учебника </w:t>
      </w:r>
      <w:proofErr w:type="spellStart"/>
      <w:r w:rsidRPr="00717975">
        <w:rPr>
          <w:bCs/>
        </w:rPr>
        <w:t>Рудницкая</w:t>
      </w:r>
      <w:proofErr w:type="spellEnd"/>
      <w:r w:rsidRPr="00717975">
        <w:rPr>
          <w:bCs/>
        </w:rPr>
        <w:t xml:space="preserve"> В.Н., в 3 классе по теме: «Умножение вида 23 · 40»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математики образовательной системы обучения «Гармония», автор учебника Истомина Н.Б., в 3 классе по теме: «Площадь и периметр прямоугольника. Решение задач»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 xml:space="preserve">Урок математики образовательной системы обучения «Начальная школа XXI века», автор учебника </w:t>
      </w:r>
      <w:proofErr w:type="spellStart"/>
      <w:r w:rsidRPr="00717975">
        <w:rPr>
          <w:bCs/>
        </w:rPr>
        <w:t>Рудницкая</w:t>
      </w:r>
      <w:proofErr w:type="spellEnd"/>
      <w:r w:rsidRPr="00717975">
        <w:rPr>
          <w:bCs/>
        </w:rPr>
        <w:t xml:space="preserve"> В.Н., во 2 классе по теме: «Во сколько раз больше или меньше?»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изобразительного искусства во 2 классе по теме «Изображение и фантазия»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технологии во 2 классе по теме: «Ёлочная гирлянда «флажки». Разметка по линейке»</w:t>
      </w:r>
    </w:p>
    <w:p w:rsidR="0095483B" w:rsidRPr="00717975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изобразительного искусства в 1 классе по теме: «Домики, которые построила природа»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717975">
        <w:rPr>
          <w:bCs/>
        </w:rPr>
        <w:t>Урок технологии во 4 классе по теме: «Дизайн одежды»</w:t>
      </w:r>
    </w:p>
    <w:p w:rsidR="0095483B" w:rsidRDefault="0095483B" w:rsidP="0095483B">
      <w:pPr>
        <w:numPr>
          <w:ilvl w:val="0"/>
          <w:numId w:val="2"/>
        </w:numPr>
        <w:suppressAutoHyphens/>
        <w:ind w:left="1418" w:hanging="1418"/>
        <w:jc w:val="both"/>
        <w:rPr>
          <w:bCs/>
        </w:rPr>
      </w:pPr>
      <w:r w:rsidRPr="00DC2B38">
        <w:rPr>
          <w:bCs/>
        </w:rPr>
        <w:t>Урок технологии во 2 классе по теме «Аппликация. Новый год».</w:t>
      </w:r>
    </w:p>
    <w:p w:rsidR="0095483B" w:rsidRPr="00954586" w:rsidRDefault="0095483B" w:rsidP="0095483B">
      <w:pPr>
        <w:jc w:val="both"/>
        <w:rPr>
          <w:b/>
          <w:bCs/>
        </w:rPr>
      </w:pPr>
    </w:p>
    <w:p w:rsidR="0095483B" w:rsidRDefault="0095483B" w:rsidP="0095483B">
      <w:pPr>
        <w:ind w:left="720"/>
        <w:rPr>
          <w:b/>
          <w:bCs/>
          <w:caps/>
        </w:rPr>
      </w:pPr>
      <w:r>
        <w:rPr>
          <w:b/>
          <w:bCs/>
          <w:caps/>
        </w:rPr>
        <w:t>задание №4</w:t>
      </w:r>
    </w:p>
    <w:p w:rsidR="0095483B" w:rsidRPr="00954586" w:rsidRDefault="0095483B" w:rsidP="0095483B">
      <w:pPr>
        <w:ind w:left="720"/>
        <w:rPr>
          <w:b/>
          <w:bCs/>
          <w:caps/>
        </w:rPr>
      </w:pPr>
    </w:p>
    <w:p w:rsidR="0095483B" w:rsidRPr="00DC2B38" w:rsidRDefault="0095483B" w:rsidP="0095483B">
      <w:pPr>
        <w:suppressAutoHyphens/>
        <w:jc w:val="both"/>
        <w:rPr>
          <w:bCs/>
        </w:rPr>
      </w:pPr>
      <w:r w:rsidRPr="00D541F9">
        <w:rPr>
          <w:bCs/>
        </w:rPr>
        <w:t>П</w:t>
      </w:r>
      <w:r w:rsidRPr="00DC2B38">
        <w:rPr>
          <w:bCs/>
        </w:rPr>
        <w:t>роведите анализ предложенного конспекта урока, обосновав определение целей и задач, планирование его этапов с учётом особенностей учебного предмета, возраста обучающихся и в соответствии с санитарно</w:t>
      </w:r>
      <w:r>
        <w:rPr>
          <w:bCs/>
        </w:rPr>
        <w:t>-</w:t>
      </w:r>
      <w:r w:rsidRPr="00DC2B38">
        <w:rPr>
          <w:bCs/>
        </w:rPr>
        <w:t>гигиеническими нормами. Укажите возможные корректировки в реальном педагогическом процессе.</w:t>
      </w:r>
    </w:p>
    <w:p w:rsidR="0095483B" w:rsidRDefault="0095483B" w:rsidP="0095483B">
      <w:pPr>
        <w:jc w:val="both"/>
        <w:rPr>
          <w:b/>
          <w:bCs/>
        </w:rPr>
      </w:pPr>
    </w:p>
    <w:p w:rsidR="0095483B" w:rsidRPr="00F4711A" w:rsidRDefault="0095483B" w:rsidP="0095483B">
      <w:pPr>
        <w:jc w:val="both"/>
        <w:rPr>
          <w:b/>
          <w:bCs/>
        </w:rPr>
      </w:pPr>
      <w:r w:rsidRPr="00F4711A">
        <w:rPr>
          <w:b/>
          <w:bCs/>
        </w:rPr>
        <w:t>Условия выполнения задания</w:t>
      </w:r>
    </w:p>
    <w:p w:rsidR="0095483B" w:rsidRPr="00DC2B38" w:rsidRDefault="0095483B" w:rsidP="0095483B">
      <w:pPr>
        <w:jc w:val="both"/>
      </w:pPr>
      <w:r w:rsidRPr="00DC2B38">
        <w:t>1. Место выполнения задания</w:t>
      </w:r>
      <w:r w:rsidRPr="00DC2B38">
        <w:rPr>
          <w:iCs/>
        </w:rPr>
        <w:t>: аудитория № 214</w:t>
      </w:r>
    </w:p>
    <w:p w:rsidR="0095483B" w:rsidRPr="00DC2B38" w:rsidRDefault="0095483B" w:rsidP="0095483B">
      <w:pPr>
        <w:jc w:val="both"/>
      </w:pPr>
      <w:r w:rsidRPr="00DC2B38">
        <w:t>2. Максимальное время выполнения задания: 20 мин.</w:t>
      </w:r>
    </w:p>
    <w:p w:rsidR="0095483B" w:rsidRPr="00954586" w:rsidRDefault="0095483B" w:rsidP="0095483B">
      <w:pPr>
        <w:jc w:val="both"/>
        <w:rPr>
          <w:b/>
          <w:bCs/>
        </w:rPr>
      </w:pPr>
    </w:p>
    <w:p w:rsidR="0095483B" w:rsidRDefault="0095483B" w:rsidP="0095483B">
      <w:pPr>
        <w:ind w:left="720"/>
        <w:rPr>
          <w:b/>
          <w:bCs/>
          <w:caps/>
        </w:rPr>
      </w:pPr>
      <w:r>
        <w:rPr>
          <w:b/>
          <w:bCs/>
          <w:caps/>
        </w:rPr>
        <w:t>задание №5</w:t>
      </w:r>
    </w:p>
    <w:p w:rsidR="0095483B" w:rsidRPr="00954586" w:rsidRDefault="0095483B" w:rsidP="0095483B">
      <w:pPr>
        <w:ind w:left="720"/>
        <w:rPr>
          <w:b/>
          <w:bCs/>
          <w:caps/>
        </w:rPr>
      </w:pPr>
    </w:p>
    <w:p w:rsidR="0095483B" w:rsidRPr="00670D21" w:rsidRDefault="0095483B" w:rsidP="0095483B">
      <w:pPr>
        <w:jc w:val="both"/>
        <w:rPr>
          <w:b/>
          <w:bCs/>
        </w:rPr>
      </w:pPr>
      <w:r>
        <w:rPr>
          <w:b/>
          <w:bCs/>
        </w:rPr>
        <w:t>Задание</w:t>
      </w:r>
      <w:r w:rsidRPr="006F1C1D">
        <w:rPr>
          <w:b/>
          <w:bCs/>
        </w:rPr>
        <w:t>:</w:t>
      </w:r>
      <w:r>
        <w:rPr>
          <w:b/>
          <w:bCs/>
        </w:rPr>
        <w:t xml:space="preserve"> </w:t>
      </w:r>
      <w:r w:rsidRPr="00670D21">
        <w:rPr>
          <w:bCs/>
        </w:rPr>
        <w:t xml:space="preserve">предъявите </w:t>
      </w:r>
      <w:proofErr w:type="spellStart"/>
      <w:r w:rsidRPr="00670D21">
        <w:rPr>
          <w:bCs/>
        </w:rPr>
        <w:t>портфолио</w:t>
      </w:r>
      <w:proofErr w:type="spellEnd"/>
      <w:r w:rsidRPr="00670D21">
        <w:rPr>
          <w:bCs/>
        </w:rPr>
        <w:t xml:space="preserve"> по ПМ.01.</w:t>
      </w:r>
    </w:p>
    <w:p w:rsidR="0095483B" w:rsidRPr="00670D21" w:rsidRDefault="0095483B" w:rsidP="0095483B">
      <w:pPr>
        <w:jc w:val="both"/>
        <w:rPr>
          <w:b/>
          <w:bCs/>
        </w:rPr>
      </w:pPr>
      <w:r w:rsidRPr="00670D21">
        <w:rPr>
          <w:b/>
          <w:bCs/>
        </w:rPr>
        <w:t xml:space="preserve">Тип </w:t>
      </w:r>
      <w:proofErr w:type="spellStart"/>
      <w:r w:rsidRPr="00670D21">
        <w:rPr>
          <w:b/>
          <w:bCs/>
        </w:rPr>
        <w:t>портфолио</w:t>
      </w:r>
      <w:proofErr w:type="spellEnd"/>
      <w:r w:rsidRPr="00670D21">
        <w:rPr>
          <w:b/>
          <w:bCs/>
        </w:rPr>
        <w:t xml:space="preserve">: </w:t>
      </w:r>
      <w:r w:rsidRPr="00670D21">
        <w:rPr>
          <w:bCs/>
        </w:rPr>
        <w:t>смешанный</w:t>
      </w:r>
    </w:p>
    <w:p w:rsidR="0095483B" w:rsidRDefault="0095483B" w:rsidP="0095483B">
      <w:pPr>
        <w:rPr>
          <w:b/>
          <w:u w:val="single"/>
        </w:rPr>
      </w:pPr>
    </w:p>
    <w:p w:rsidR="0095483B" w:rsidRPr="00FA2A38" w:rsidRDefault="0095483B" w:rsidP="0095483B">
      <w:pPr>
        <w:rPr>
          <w:b/>
          <w:i/>
          <w:u w:val="single"/>
        </w:rPr>
      </w:pPr>
      <w:r w:rsidRPr="00FA2A38">
        <w:rPr>
          <w:b/>
          <w:i/>
          <w:u w:val="single"/>
        </w:rPr>
        <w:t xml:space="preserve">1. Структура </w:t>
      </w:r>
      <w:proofErr w:type="spellStart"/>
      <w:r w:rsidRPr="00FA2A38">
        <w:rPr>
          <w:b/>
          <w:i/>
          <w:u w:val="single"/>
        </w:rPr>
        <w:t>портфолио</w:t>
      </w:r>
      <w:proofErr w:type="spellEnd"/>
      <w:r w:rsidRPr="00FA2A38">
        <w:rPr>
          <w:b/>
          <w:i/>
          <w:u w:val="single"/>
        </w:rPr>
        <w:t>:</w:t>
      </w:r>
    </w:p>
    <w:p w:rsidR="0095483B" w:rsidRPr="00F15910" w:rsidRDefault="0095483B" w:rsidP="0095483B">
      <w:pPr>
        <w:rPr>
          <w:b/>
          <w:u w:val="single"/>
        </w:rPr>
      </w:pPr>
    </w:p>
    <w:p w:rsidR="0095483B" w:rsidRPr="00A040BD" w:rsidRDefault="0095483B" w:rsidP="0095483B">
      <w:pPr>
        <w:jc w:val="both"/>
        <w:rPr>
          <w:b/>
          <w:bCs/>
        </w:rPr>
      </w:pPr>
      <w:r w:rsidRPr="00A040BD">
        <w:rPr>
          <w:b/>
          <w:bCs/>
        </w:rPr>
        <w:t xml:space="preserve">Раздел </w:t>
      </w:r>
      <w:r w:rsidRPr="00A040BD">
        <w:rPr>
          <w:b/>
          <w:bCs/>
          <w:lang w:val="en-US"/>
        </w:rPr>
        <w:t>I</w:t>
      </w:r>
      <w:r w:rsidRPr="00A040BD">
        <w:rPr>
          <w:b/>
          <w:bCs/>
        </w:rPr>
        <w:t xml:space="preserve">. Общие данные </w:t>
      </w:r>
      <w:proofErr w:type="gramStart"/>
      <w:r w:rsidRPr="00A040BD">
        <w:rPr>
          <w:b/>
          <w:bCs/>
        </w:rPr>
        <w:t>обучающегося</w:t>
      </w:r>
      <w:proofErr w:type="gramEnd"/>
    </w:p>
    <w:p w:rsidR="0095483B" w:rsidRPr="00A040BD" w:rsidRDefault="0095483B" w:rsidP="0095483B">
      <w:pPr>
        <w:jc w:val="both"/>
        <w:rPr>
          <w:b/>
          <w:bCs/>
        </w:rPr>
      </w:pPr>
      <w:r w:rsidRPr="00A040BD">
        <w:rPr>
          <w:b/>
          <w:bCs/>
        </w:rPr>
        <w:t>Раздел I</w:t>
      </w:r>
      <w:proofErr w:type="spellStart"/>
      <w:r w:rsidRPr="00A040BD">
        <w:rPr>
          <w:b/>
          <w:bCs/>
          <w:lang w:val="en-US"/>
        </w:rPr>
        <w:t>I</w:t>
      </w:r>
      <w:proofErr w:type="spellEnd"/>
      <w:r w:rsidRPr="00A040BD">
        <w:rPr>
          <w:b/>
          <w:bCs/>
        </w:rPr>
        <w:t xml:space="preserve">. </w:t>
      </w:r>
      <w:proofErr w:type="spellStart"/>
      <w:r w:rsidRPr="00A040BD">
        <w:rPr>
          <w:b/>
          <w:bCs/>
        </w:rPr>
        <w:t>Портфолио</w:t>
      </w:r>
      <w:proofErr w:type="spellEnd"/>
      <w:r w:rsidRPr="00A040BD">
        <w:rPr>
          <w:b/>
          <w:bCs/>
        </w:rPr>
        <w:t xml:space="preserve"> профессионального развития</w:t>
      </w:r>
    </w:p>
    <w:p w:rsidR="0095483B" w:rsidRPr="00670D21" w:rsidRDefault="0095483B" w:rsidP="0095483B">
      <w:pPr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Pr="00670D21">
        <w:rPr>
          <w:b/>
          <w:bCs/>
        </w:rPr>
        <w:t xml:space="preserve">.1. </w:t>
      </w:r>
      <w:proofErr w:type="spellStart"/>
      <w:r w:rsidRPr="00670D21">
        <w:rPr>
          <w:b/>
          <w:bCs/>
        </w:rPr>
        <w:t>Портфолио</w:t>
      </w:r>
      <w:proofErr w:type="spellEnd"/>
      <w:r w:rsidRPr="00670D21">
        <w:rPr>
          <w:b/>
          <w:bCs/>
        </w:rPr>
        <w:t xml:space="preserve"> документов</w:t>
      </w:r>
    </w:p>
    <w:p w:rsidR="0095483B" w:rsidRPr="009123C6" w:rsidRDefault="0095483B" w:rsidP="0095483B">
      <w:pPr>
        <w:pStyle w:val="a3"/>
        <w:spacing w:line="242" w:lineRule="auto"/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Pr="009123C6">
        <w:rPr>
          <w:sz w:val="24"/>
          <w:szCs w:val="24"/>
        </w:rPr>
        <w:t xml:space="preserve">Оценочная ведомость по профессиональному модулю </w:t>
      </w:r>
    </w:p>
    <w:p w:rsidR="0095483B" w:rsidRDefault="0095483B" w:rsidP="0095483B">
      <w:pPr>
        <w:pStyle w:val="a3"/>
        <w:spacing w:line="242" w:lineRule="auto"/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2.1.2. Дневник по практике (в том числе аттестационный лист по практике, анализ и самоанализ педагогической деятельности)</w:t>
      </w:r>
    </w:p>
    <w:p w:rsidR="0095483B" w:rsidRDefault="0095483B" w:rsidP="0095483B">
      <w:pPr>
        <w:pStyle w:val="a3"/>
        <w:spacing w:line="242" w:lineRule="auto"/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2.1.3. Отчет по итогам практик.</w:t>
      </w:r>
    </w:p>
    <w:p w:rsidR="0095483B" w:rsidRDefault="0095483B" w:rsidP="0095483B">
      <w:pPr>
        <w:pStyle w:val="a3"/>
        <w:spacing w:line="242" w:lineRule="auto"/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2.1.4. Грамоты, дипломы, сертификаты</w:t>
      </w:r>
    </w:p>
    <w:p w:rsidR="0095483B" w:rsidRDefault="0095483B" w:rsidP="0095483B">
      <w:pPr>
        <w:pStyle w:val="a3"/>
        <w:spacing w:line="242" w:lineRule="auto"/>
        <w:ind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>
        <w:rPr>
          <w:b/>
          <w:sz w:val="24"/>
          <w:szCs w:val="24"/>
        </w:rPr>
        <w:t>Портфолио</w:t>
      </w:r>
      <w:proofErr w:type="spellEnd"/>
      <w:r>
        <w:rPr>
          <w:b/>
          <w:sz w:val="24"/>
          <w:szCs w:val="24"/>
        </w:rPr>
        <w:t xml:space="preserve"> работ</w:t>
      </w:r>
    </w:p>
    <w:p w:rsidR="0095483B" w:rsidRDefault="0095483B" w:rsidP="0095483B">
      <w:pPr>
        <w:pStyle w:val="a3"/>
        <w:spacing w:line="242" w:lineRule="auto"/>
        <w:ind w:left="1276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 Конспекты мероприятий, разработанных на учебной и производственной практике с приложениями:</w:t>
      </w:r>
    </w:p>
    <w:p w:rsidR="0095483B" w:rsidRDefault="0095483B" w:rsidP="0095483B">
      <w:pPr>
        <w:pStyle w:val="a3"/>
        <w:spacing w:line="242" w:lineRule="auto"/>
        <w:ind w:left="1276" w:firstLine="567"/>
        <w:jc w:val="left"/>
        <w:rPr>
          <w:sz w:val="24"/>
          <w:szCs w:val="24"/>
        </w:rPr>
      </w:pPr>
      <w:r>
        <w:rPr>
          <w:sz w:val="24"/>
          <w:szCs w:val="24"/>
        </w:rPr>
        <w:t>2.2.1.1. МДК 01.02 Русский язык с методикой преподавания (2 конспекта)</w:t>
      </w:r>
    </w:p>
    <w:p w:rsidR="0095483B" w:rsidRDefault="0095483B" w:rsidP="0095483B">
      <w:pPr>
        <w:pStyle w:val="a3"/>
        <w:spacing w:line="242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2.2.1.2. МДК 01.03 Детская литература с практикумом по выразительному чтению (1 конспект)</w:t>
      </w:r>
    </w:p>
    <w:p w:rsidR="0095483B" w:rsidRDefault="0095483B" w:rsidP="0095483B">
      <w:pPr>
        <w:pStyle w:val="a3"/>
        <w:spacing w:line="242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2.2.1.3. МДК 01.04. Теоретические основы начального курса математики с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тодикой преподавания (2 конспекта)</w:t>
      </w:r>
    </w:p>
    <w:p w:rsidR="0095483B" w:rsidRDefault="0095483B" w:rsidP="0095483B">
      <w:pPr>
        <w:pStyle w:val="a3"/>
        <w:spacing w:line="242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2.2.1.4. МДК 01.05. Естествознание с методикой преподавания (2 конспекта)</w:t>
      </w:r>
    </w:p>
    <w:p w:rsidR="0095483B" w:rsidRDefault="0095483B" w:rsidP="0095483B">
      <w:pPr>
        <w:pStyle w:val="a3"/>
        <w:spacing w:line="242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2.2.1.5. МДК 01.06. Методика обучения продуктивным видам деятельности (2 конспекта)</w:t>
      </w:r>
    </w:p>
    <w:p w:rsidR="0095483B" w:rsidRDefault="0095483B" w:rsidP="0095483B">
      <w:pPr>
        <w:pStyle w:val="a3"/>
        <w:spacing w:line="242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2.2.1.6. МДК 01.07. Теория и методика физического воспитания (1 конспект)</w:t>
      </w:r>
    </w:p>
    <w:p w:rsidR="0095483B" w:rsidRDefault="0095483B" w:rsidP="0095483B">
      <w:pPr>
        <w:pStyle w:val="a3"/>
        <w:spacing w:line="242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2.2.1.7. МДК 01.</w:t>
      </w:r>
      <w:r w:rsidRPr="00D91E10">
        <w:rPr>
          <w:sz w:val="24"/>
          <w:szCs w:val="24"/>
        </w:rPr>
        <w:t xml:space="preserve"> 08 Теория и методика музыкального воспитания с практик</w:t>
      </w:r>
      <w:r w:rsidRPr="00D91E10">
        <w:rPr>
          <w:sz w:val="24"/>
          <w:szCs w:val="24"/>
        </w:rPr>
        <w:t>у</w:t>
      </w:r>
      <w:r w:rsidRPr="00D91E10">
        <w:rPr>
          <w:sz w:val="24"/>
          <w:szCs w:val="24"/>
        </w:rPr>
        <w:t>мом</w:t>
      </w:r>
      <w:r>
        <w:rPr>
          <w:sz w:val="24"/>
          <w:szCs w:val="24"/>
        </w:rPr>
        <w:t xml:space="preserve"> (1 конспект) </w:t>
      </w:r>
    </w:p>
    <w:p w:rsidR="0095483B" w:rsidRDefault="0095483B" w:rsidP="0095483B">
      <w:pPr>
        <w:pStyle w:val="a3"/>
        <w:spacing w:line="242" w:lineRule="auto"/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2.2.2. Календарно-тематический план (фрагменты  по отдельным предметам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чального общего образования)</w:t>
      </w:r>
    </w:p>
    <w:p w:rsidR="0095483B" w:rsidRDefault="0095483B" w:rsidP="0095483B">
      <w:pPr>
        <w:pStyle w:val="a3"/>
        <w:spacing w:line="242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2.2.3. Программа дисциплин (фрагменты рабочей программы по отдельным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метам начального общего образования)</w:t>
      </w:r>
    </w:p>
    <w:p w:rsidR="0095483B" w:rsidRDefault="0095483B" w:rsidP="0095483B">
      <w:pPr>
        <w:pStyle w:val="a3"/>
        <w:tabs>
          <w:tab w:val="left" w:pos="0"/>
        </w:tabs>
        <w:spacing w:line="242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2.2.4. Практические и контрольные работы по МДК, входящих в состав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сионального модуля</w:t>
      </w:r>
    </w:p>
    <w:p w:rsidR="0095483B" w:rsidRDefault="0095483B" w:rsidP="0095483B">
      <w:pPr>
        <w:pStyle w:val="a3"/>
        <w:spacing w:line="242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2.2.5. Самостоятельные работы по МДК, входящих в состав профессионального модуля  (доклады, сообщения, творческие проекты и др.)</w:t>
      </w:r>
    </w:p>
    <w:p w:rsidR="0095483B" w:rsidRDefault="0095483B" w:rsidP="0095483B">
      <w:pPr>
        <w:pStyle w:val="a3"/>
        <w:spacing w:line="242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2.2.6. Результаты проектно-исследовательской деятельности студентов (рефераты, доклады, выступления, олимпиады).</w:t>
      </w:r>
    </w:p>
    <w:p w:rsidR="0095483B" w:rsidRDefault="0095483B" w:rsidP="0095483B">
      <w:pPr>
        <w:pStyle w:val="a3"/>
        <w:spacing w:line="242" w:lineRule="auto"/>
        <w:ind w:left="1418" w:firstLine="0"/>
        <w:rPr>
          <w:sz w:val="24"/>
          <w:szCs w:val="24"/>
        </w:rPr>
      </w:pPr>
    </w:p>
    <w:p w:rsidR="0095483B" w:rsidRDefault="0095483B" w:rsidP="0095483B">
      <w:pPr>
        <w:pStyle w:val="a3"/>
        <w:spacing w:line="242" w:lineRule="auto"/>
        <w:ind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proofErr w:type="spellStart"/>
      <w:r>
        <w:rPr>
          <w:b/>
          <w:sz w:val="24"/>
          <w:szCs w:val="24"/>
        </w:rPr>
        <w:t>Портфолио-коллектор</w:t>
      </w:r>
      <w:proofErr w:type="spellEnd"/>
    </w:p>
    <w:p w:rsidR="0095483B" w:rsidRDefault="0095483B" w:rsidP="0095483B">
      <w:pPr>
        <w:pStyle w:val="a3"/>
        <w:suppressAutoHyphens/>
        <w:spacing w:line="242" w:lineRule="auto"/>
        <w:ind w:left="1418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2.3.1. Перечень нормативно-правовых, учебно-методических документов по профессиональному модулю (Требования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, ФГОС НОО, примерные программы по предметам начального общего образования, перечень УМК по НОО, характеристика образовательных технологий, типы уроков, структура уроков, схема анализа урока, схема самоанализа урока и т.п.).</w:t>
      </w:r>
    </w:p>
    <w:p w:rsidR="0095483B" w:rsidRPr="00A040BD" w:rsidRDefault="0095483B" w:rsidP="0095483B">
      <w:pPr>
        <w:jc w:val="both"/>
        <w:rPr>
          <w:b/>
          <w:bCs/>
        </w:rPr>
      </w:pPr>
      <w:r w:rsidRPr="00A040BD">
        <w:rPr>
          <w:b/>
          <w:bCs/>
        </w:rPr>
        <w:t xml:space="preserve">Раздел III. </w:t>
      </w:r>
      <w:proofErr w:type="spellStart"/>
      <w:r w:rsidRPr="00A040BD">
        <w:rPr>
          <w:b/>
          <w:bCs/>
        </w:rPr>
        <w:t>Портфолио</w:t>
      </w:r>
      <w:proofErr w:type="spellEnd"/>
      <w:r w:rsidRPr="00A040BD">
        <w:rPr>
          <w:b/>
          <w:bCs/>
        </w:rPr>
        <w:t xml:space="preserve"> Личностных достижений</w:t>
      </w:r>
    </w:p>
    <w:p w:rsidR="0095483B" w:rsidRPr="00A040BD" w:rsidRDefault="0095483B" w:rsidP="0095483B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Pr="00A040BD">
        <w:rPr>
          <w:b/>
          <w:bCs/>
        </w:rPr>
        <w:t>.1. Результаты участия во внеурочной деятельности по профессиональному мод</w:t>
      </w:r>
      <w:r w:rsidRPr="00A040BD">
        <w:rPr>
          <w:b/>
          <w:bCs/>
        </w:rPr>
        <w:t>у</w:t>
      </w:r>
      <w:r w:rsidRPr="00A040BD">
        <w:rPr>
          <w:b/>
          <w:bCs/>
        </w:rPr>
        <w:t>лю</w:t>
      </w:r>
    </w:p>
    <w:p w:rsidR="0095483B" w:rsidRPr="00A040BD" w:rsidRDefault="0095483B" w:rsidP="0095483B">
      <w:pPr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A040BD">
        <w:rPr>
          <w:b/>
          <w:bCs/>
        </w:rPr>
        <w:t>.2. Грамоты, дипломы, сертификаты, благодарственные письма</w:t>
      </w:r>
    </w:p>
    <w:p w:rsidR="0095483B" w:rsidRPr="00A040BD" w:rsidRDefault="0095483B" w:rsidP="0095483B">
      <w:pPr>
        <w:jc w:val="both"/>
        <w:rPr>
          <w:b/>
          <w:bCs/>
        </w:rPr>
      </w:pPr>
      <w:r w:rsidRPr="00A040BD">
        <w:rPr>
          <w:b/>
          <w:bCs/>
        </w:rPr>
        <w:t xml:space="preserve">Дополнительные материалы </w:t>
      </w:r>
      <w:proofErr w:type="spellStart"/>
      <w:r w:rsidRPr="00A040BD">
        <w:rPr>
          <w:b/>
          <w:bCs/>
        </w:rPr>
        <w:t>портфолио</w:t>
      </w:r>
      <w:proofErr w:type="spellEnd"/>
      <w:r w:rsidRPr="00A040BD">
        <w:rPr>
          <w:b/>
          <w:bCs/>
        </w:rPr>
        <w:t>:</w:t>
      </w:r>
    </w:p>
    <w:p w:rsidR="0095483B" w:rsidRPr="00FA2A38" w:rsidRDefault="0095483B" w:rsidP="0095483B">
      <w:pPr>
        <w:ind w:firstLine="709"/>
        <w:jc w:val="both"/>
        <w:rPr>
          <w:bCs/>
        </w:rPr>
      </w:pPr>
      <w:r w:rsidRPr="00FA2A38">
        <w:rPr>
          <w:bCs/>
        </w:rPr>
        <w:t>- Отзывы преподавателей, руководителей практики, работодателей</w:t>
      </w:r>
      <w:r>
        <w:rPr>
          <w:bCs/>
        </w:rPr>
        <w:t>;</w:t>
      </w:r>
    </w:p>
    <w:p w:rsidR="0095483B" w:rsidRPr="00FA2A38" w:rsidRDefault="0095483B" w:rsidP="0095483B">
      <w:pPr>
        <w:ind w:firstLine="709"/>
        <w:jc w:val="both"/>
        <w:rPr>
          <w:bCs/>
        </w:rPr>
      </w:pPr>
      <w:r>
        <w:rPr>
          <w:bCs/>
        </w:rPr>
        <w:t>- фото- и видеоматериалы.</w:t>
      </w:r>
    </w:p>
    <w:p w:rsidR="0095483B" w:rsidRPr="00485FDB" w:rsidRDefault="0095483B" w:rsidP="0095483B">
      <w:pPr>
        <w:rPr>
          <w:b/>
          <w:i/>
          <w:u w:val="single"/>
        </w:rPr>
      </w:pPr>
    </w:p>
    <w:p w:rsidR="0095483B" w:rsidRPr="00FA2A38" w:rsidRDefault="0095483B" w:rsidP="0095483B">
      <w:pPr>
        <w:rPr>
          <w:b/>
          <w:i/>
          <w:u w:val="single"/>
        </w:rPr>
      </w:pPr>
      <w:r w:rsidRPr="00FA2A38">
        <w:rPr>
          <w:b/>
          <w:i/>
          <w:u w:val="single"/>
        </w:rPr>
        <w:t xml:space="preserve">2. Требования к оформлению </w:t>
      </w:r>
      <w:proofErr w:type="spellStart"/>
      <w:r w:rsidRPr="00FA2A38">
        <w:rPr>
          <w:b/>
          <w:i/>
          <w:u w:val="single"/>
        </w:rPr>
        <w:t>портфолио</w:t>
      </w:r>
      <w:proofErr w:type="spellEnd"/>
      <w:r w:rsidRPr="00FA2A38">
        <w:rPr>
          <w:b/>
          <w:i/>
          <w:u w:val="single"/>
        </w:rPr>
        <w:t>:</w:t>
      </w:r>
    </w:p>
    <w:p w:rsidR="0095483B" w:rsidRPr="009B4EBE" w:rsidRDefault="0095483B" w:rsidP="0095483B">
      <w:pPr>
        <w:tabs>
          <w:tab w:val="left" w:pos="993"/>
        </w:tabs>
        <w:suppressAutoHyphens/>
        <w:ind w:firstLine="709"/>
        <w:jc w:val="both"/>
      </w:pPr>
      <w:r>
        <w:t xml:space="preserve">1. </w:t>
      </w:r>
      <w:proofErr w:type="spellStart"/>
      <w:r w:rsidRPr="00CF038D">
        <w:t>Портфолио</w:t>
      </w:r>
      <w:proofErr w:type="spellEnd"/>
      <w:r w:rsidRPr="00CF038D">
        <w:t xml:space="preserve"> </w:t>
      </w:r>
      <w:r w:rsidRPr="00FA2A38">
        <w:t>необходимо</w:t>
      </w:r>
      <w:r>
        <w:t xml:space="preserve"> представить,</w:t>
      </w:r>
      <w:r w:rsidRPr="00CF038D">
        <w:t xml:space="preserve"> как на бумажном носителе, так и в электронном виде.</w:t>
      </w:r>
      <w:r>
        <w:t xml:space="preserve"> </w:t>
      </w:r>
      <w:r w:rsidRPr="00CF038D">
        <w:t xml:space="preserve">Структура </w:t>
      </w:r>
      <w:proofErr w:type="spellStart"/>
      <w:r w:rsidRPr="00CF038D">
        <w:t>портфолио</w:t>
      </w:r>
      <w:proofErr w:type="spellEnd"/>
      <w:r w:rsidRPr="00CF038D">
        <w:t xml:space="preserve"> включает</w:t>
      </w:r>
      <w:r>
        <w:t xml:space="preserve"> в себя</w:t>
      </w:r>
      <w:r w:rsidRPr="00CF038D">
        <w:t>:</w:t>
      </w:r>
      <w:r>
        <w:t xml:space="preserve"> титульный лист</w:t>
      </w:r>
      <w:r w:rsidRPr="00CF038D">
        <w:t>;</w:t>
      </w:r>
      <w:r>
        <w:t xml:space="preserve"> содержание </w:t>
      </w:r>
      <w:proofErr w:type="spellStart"/>
      <w:r>
        <w:t>портфолио</w:t>
      </w:r>
      <w:proofErr w:type="spellEnd"/>
      <w:r>
        <w:t>, т.е.</w:t>
      </w:r>
      <w:r w:rsidRPr="00CF038D">
        <w:t xml:space="preserve"> перечень основных разделов с указанием страниц начала разделов</w:t>
      </w:r>
      <w:r>
        <w:t>,</w:t>
      </w:r>
      <w:r w:rsidRPr="009B4EBE">
        <w:t xml:space="preserve"> все страницы нумеруются (нумерация начинается с титульного листа, номер на первой странице не ставится)</w:t>
      </w:r>
      <w:r>
        <w:t>.</w:t>
      </w:r>
    </w:p>
    <w:p w:rsidR="0095483B" w:rsidRDefault="0095483B" w:rsidP="0095483B">
      <w:pPr>
        <w:tabs>
          <w:tab w:val="left" w:pos="993"/>
        </w:tabs>
        <w:suppressAutoHyphens/>
        <w:ind w:firstLine="709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2. </w:t>
      </w:r>
      <w:r w:rsidRPr="00FA2A38">
        <w:rPr>
          <w:color w:val="000000"/>
          <w:kern w:val="1"/>
        </w:rPr>
        <w:t>Наименование разделов и подразделов должны быть краткими.</w:t>
      </w:r>
      <w:r>
        <w:rPr>
          <w:color w:val="000000"/>
          <w:kern w:val="1"/>
        </w:rPr>
        <w:t xml:space="preserve"> </w:t>
      </w:r>
      <w:r w:rsidRPr="00FA2A38">
        <w:rPr>
          <w:color w:val="000000"/>
          <w:kern w:val="1"/>
        </w:rPr>
        <w:t>Наименование разделов и подразделов записывают в виде заголовков (с абзаца) строчными буквами (кроме первой прописной). Переносы слов в заголовках не допускаются. Точку в конце заголовка не ставят. Если заголовок состоит из двух предложений, их разделяют точкой.</w:t>
      </w:r>
    </w:p>
    <w:p w:rsidR="0095483B" w:rsidRPr="00FA2A38" w:rsidRDefault="0095483B" w:rsidP="0095483B">
      <w:pPr>
        <w:tabs>
          <w:tab w:val="left" w:pos="993"/>
        </w:tabs>
        <w:suppressAutoHyphens/>
        <w:ind w:firstLine="709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3. </w:t>
      </w:r>
      <w:r w:rsidRPr="00FA2A38">
        <w:rPr>
          <w:color w:val="000000"/>
          <w:kern w:val="1"/>
        </w:rPr>
        <w:t>Библиографический список и приложения включают в оглавление (содержание) документа.</w:t>
      </w:r>
    </w:p>
    <w:p w:rsidR="0095483B" w:rsidRPr="00485FDB" w:rsidRDefault="0095483B" w:rsidP="0095483B">
      <w:pPr>
        <w:tabs>
          <w:tab w:val="left" w:pos="993"/>
        </w:tabs>
        <w:suppressAutoHyphens/>
        <w:ind w:firstLine="709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4. </w:t>
      </w:r>
      <w:proofErr w:type="spellStart"/>
      <w:r w:rsidRPr="00485FDB">
        <w:rPr>
          <w:color w:val="000000"/>
          <w:kern w:val="1"/>
        </w:rPr>
        <w:t>Портфолио</w:t>
      </w:r>
      <w:proofErr w:type="spellEnd"/>
      <w:r w:rsidRPr="00485FDB">
        <w:rPr>
          <w:color w:val="000000"/>
          <w:kern w:val="1"/>
        </w:rPr>
        <w:t xml:space="preserve"> оформляется на компьютере шрифтом </w:t>
      </w:r>
      <w:proofErr w:type="spellStart"/>
      <w:r w:rsidRPr="00485FDB">
        <w:rPr>
          <w:color w:val="000000"/>
          <w:kern w:val="1"/>
        </w:rPr>
        <w:t>TimesNewRoman</w:t>
      </w:r>
      <w:proofErr w:type="spellEnd"/>
      <w:r w:rsidRPr="00485FDB">
        <w:rPr>
          <w:color w:val="000000"/>
          <w:kern w:val="1"/>
        </w:rPr>
        <w:t xml:space="preserve"> (</w:t>
      </w:r>
      <w:proofErr w:type="spellStart"/>
      <w:r w:rsidRPr="00485FDB">
        <w:rPr>
          <w:color w:val="000000"/>
          <w:kern w:val="1"/>
        </w:rPr>
        <w:t>портфолио</w:t>
      </w:r>
      <w:proofErr w:type="spellEnd"/>
      <w:r w:rsidRPr="00485FDB">
        <w:rPr>
          <w:color w:val="000000"/>
          <w:kern w:val="1"/>
        </w:rPr>
        <w:t xml:space="preserve">, выполненные в рукописном виде, не принимаются); поля документа: верхнее – 2, нижнее – 2, левое – 2, правое – 2; отступ первой строки – 1,25 см; размер шрифта - 14;межстрочный интервал - 1,5; </w:t>
      </w:r>
    </w:p>
    <w:p w:rsidR="0095483B" w:rsidRPr="00485FDB" w:rsidRDefault="0095483B" w:rsidP="0095483B">
      <w:pPr>
        <w:tabs>
          <w:tab w:val="left" w:pos="993"/>
        </w:tabs>
        <w:suppressAutoHyphens/>
        <w:ind w:firstLine="709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5. </w:t>
      </w:r>
      <w:r w:rsidRPr="00485FDB">
        <w:rPr>
          <w:color w:val="000000"/>
          <w:kern w:val="1"/>
        </w:rPr>
        <w:t xml:space="preserve">Формирование </w:t>
      </w:r>
      <w:proofErr w:type="spellStart"/>
      <w:r w:rsidRPr="00485FDB">
        <w:rPr>
          <w:color w:val="000000"/>
          <w:kern w:val="1"/>
        </w:rPr>
        <w:t>портфолио</w:t>
      </w:r>
      <w:proofErr w:type="spellEnd"/>
      <w:r w:rsidRPr="00485FDB">
        <w:rPr>
          <w:color w:val="000000"/>
          <w:kern w:val="1"/>
        </w:rPr>
        <w:t xml:space="preserve"> студент осуществляет самостоятельно. Каждое своё достижение студент фиксирует в Перечне. Перечень целесообразно вести в электронном виде. </w:t>
      </w:r>
    </w:p>
    <w:p w:rsidR="0095483B" w:rsidRPr="00CF038D" w:rsidRDefault="0095483B" w:rsidP="0095483B">
      <w:pPr>
        <w:tabs>
          <w:tab w:val="left" w:pos="993"/>
        </w:tabs>
        <w:suppressAutoHyphens/>
        <w:ind w:firstLine="709"/>
        <w:jc w:val="both"/>
      </w:pPr>
      <w:r>
        <w:t xml:space="preserve">6. </w:t>
      </w:r>
      <w:r w:rsidRPr="00CF038D">
        <w:t>Требования к электронным носителям:</w:t>
      </w:r>
    </w:p>
    <w:p w:rsidR="0095483B" w:rsidRPr="00CF038D" w:rsidRDefault="0095483B" w:rsidP="0095483B">
      <w:pPr>
        <w:tabs>
          <w:tab w:val="left" w:pos="993"/>
        </w:tabs>
        <w:suppressAutoHyphens/>
        <w:ind w:firstLine="709"/>
        <w:jc w:val="both"/>
      </w:pPr>
      <w:r w:rsidRPr="00CF038D">
        <w:t xml:space="preserve">– диски </w:t>
      </w:r>
      <w:r>
        <w:t xml:space="preserve">находятся </w:t>
      </w:r>
      <w:r w:rsidRPr="00CF038D">
        <w:t xml:space="preserve">в </w:t>
      </w:r>
      <w:r>
        <w:t>специальных конвертах с перфорацией,</w:t>
      </w:r>
      <w:r w:rsidRPr="00CF038D">
        <w:t xml:space="preserve"> с указанием на них полного имени студента, наименования образовательного учреждения;</w:t>
      </w:r>
    </w:p>
    <w:p w:rsidR="0095483B" w:rsidRPr="00CF038D" w:rsidRDefault="0095483B" w:rsidP="0095483B">
      <w:pPr>
        <w:tabs>
          <w:tab w:val="left" w:pos="993"/>
        </w:tabs>
        <w:suppressAutoHyphens/>
        <w:ind w:firstLine="709"/>
        <w:jc w:val="both"/>
      </w:pPr>
      <w:r w:rsidRPr="00CF038D">
        <w:t xml:space="preserve">– объём презентаций не должен превышать 20 слайдов. Презентации сохранять в формате </w:t>
      </w:r>
      <w:proofErr w:type="spellStart"/>
      <w:r w:rsidRPr="00CF038D">
        <w:t>PowerPoint</w:t>
      </w:r>
      <w:proofErr w:type="spellEnd"/>
      <w:r w:rsidRPr="00CF038D">
        <w:t xml:space="preserve"> 2003 (.</w:t>
      </w:r>
      <w:proofErr w:type="spellStart"/>
      <w:r w:rsidRPr="00CF038D">
        <w:t>ppt</w:t>
      </w:r>
      <w:proofErr w:type="spellEnd"/>
      <w:r w:rsidRPr="00CF038D">
        <w:t xml:space="preserve">). Фотоизображения на презентациях должны быть адаптированные (для электронной почты и Интернета – 96 </w:t>
      </w:r>
      <w:proofErr w:type="spellStart"/>
      <w:r w:rsidRPr="00CF038D">
        <w:t>пикс</w:t>
      </w:r>
      <w:proofErr w:type="spellEnd"/>
      <w:r w:rsidRPr="00CF038D">
        <w:t>. на дюйм);</w:t>
      </w:r>
    </w:p>
    <w:p w:rsidR="0095483B" w:rsidRPr="00CF038D" w:rsidRDefault="0095483B" w:rsidP="0095483B">
      <w:pPr>
        <w:tabs>
          <w:tab w:val="left" w:pos="993"/>
        </w:tabs>
        <w:suppressAutoHyphens/>
        <w:ind w:firstLine="709"/>
        <w:jc w:val="both"/>
      </w:pPr>
      <w:r w:rsidRPr="00CF038D">
        <w:t xml:space="preserve">– размер фото не более 100 кб, расширение не менее 800 </w:t>
      </w:r>
      <w:proofErr w:type="spellStart"/>
      <w:r w:rsidRPr="00CF038D">
        <w:t>х</w:t>
      </w:r>
      <w:proofErr w:type="spellEnd"/>
      <w:r w:rsidRPr="00CF038D">
        <w:t xml:space="preserve"> 600, видео – не более 200 </w:t>
      </w:r>
      <w:proofErr w:type="spellStart"/>
      <w:r w:rsidRPr="00CF038D">
        <w:t>мб</w:t>
      </w:r>
      <w:proofErr w:type="spellEnd"/>
      <w:r w:rsidRPr="00CF038D">
        <w:t>;</w:t>
      </w:r>
    </w:p>
    <w:p w:rsidR="0095483B" w:rsidRPr="00CF038D" w:rsidRDefault="0095483B" w:rsidP="0095483B">
      <w:pPr>
        <w:tabs>
          <w:tab w:val="left" w:pos="993"/>
        </w:tabs>
        <w:suppressAutoHyphens/>
        <w:ind w:firstLine="709"/>
        <w:jc w:val="both"/>
      </w:pPr>
      <w:r w:rsidRPr="00CF038D">
        <w:t xml:space="preserve">– текстовые документы представляются в формате </w:t>
      </w:r>
      <w:proofErr w:type="spellStart"/>
      <w:r w:rsidRPr="00CF038D">
        <w:t>Word</w:t>
      </w:r>
      <w:proofErr w:type="spellEnd"/>
      <w:r w:rsidRPr="00CF038D">
        <w:t xml:space="preserve"> 2003 (</w:t>
      </w:r>
      <w:proofErr w:type="spellStart"/>
      <w:r w:rsidRPr="00CF038D">
        <w:t>doc</w:t>
      </w:r>
      <w:proofErr w:type="spellEnd"/>
      <w:r>
        <w:t xml:space="preserve">) или в формате </w:t>
      </w:r>
      <w:proofErr w:type="spellStart"/>
      <w:r>
        <w:t>pdf</w:t>
      </w:r>
      <w:proofErr w:type="spellEnd"/>
      <w:r w:rsidRPr="00CF038D">
        <w:t>;</w:t>
      </w:r>
    </w:p>
    <w:p w:rsidR="0095483B" w:rsidRPr="00CF038D" w:rsidRDefault="0095483B" w:rsidP="0095483B">
      <w:pPr>
        <w:tabs>
          <w:tab w:val="left" w:pos="993"/>
        </w:tabs>
        <w:suppressAutoHyphens/>
        <w:ind w:firstLine="709"/>
        <w:jc w:val="both"/>
      </w:pPr>
      <w:r w:rsidRPr="00CF038D">
        <w:t>– параметры текстового редактора: поля – верхнее</w:t>
      </w:r>
      <w:r>
        <w:t xml:space="preserve"> 2 см, нижнее – 2</w:t>
      </w:r>
      <w:r w:rsidRPr="00CF038D">
        <w:t xml:space="preserve"> см</w:t>
      </w:r>
      <w:r>
        <w:t>, левое – 2 см, правое – 2</w:t>
      </w:r>
      <w:r w:rsidRPr="00CF038D">
        <w:t xml:space="preserve"> см, шрифт </w:t>
      </w:r>
      <w:proofErr w:type="spellStart"/>
      <w:r w:rsidRPr="00CF038D">
        <w:t>TimesNewRoman</w:t>
      </w:r>
      <w:proofErr w:type="spellEnd"/>
      <w:r w:rsidRPr="00CF038D">
        <w:t xml:space="preserve">, высота 14, межстрочный интервал </w:t>
      </w:r>
      <w:r>
        <w:t>полуторный</w:t>
      </w:r>
      <w:r w:rsidRPr="00CF038D">
        <w:t>, выравнивание по ширине, красная строка 1</w:t>
      </w:r>
      <w:r>
        <w:t>,</w:t>
      </w:r>
      <w:r w:rsidRPr="00CF038D">
        <w:t>25;</w:t>
      </w:r>
    </w:p>
    <w:p w:rsidR="0095483B" w:rsidRDefault="0095483B" w:rsidP="0095483B">
      <w:pPr>
        <w:tabs>
          <w:tab w:val="left" w:pos="993"/>
        </w:tabs>
        <w:suppressAutoHyphens/>
        <w:ind w:firstLine="709"/>
        <w:jc w:val="both"/>
      </w:pPr>
      <w:r w:rsidRPr="00CF038D">
        <w:t>– документы, содержащие подписи и печати, сканируются в формате JPG или PDF. Отсканированный текст, подписи и печати должны читаться</w:t>
      </w:r>
      <w:r>
        <w:t xml:space="preserve"> без затруднений в масштабе 1:1.</w:t>
      </w:r>
    </w:p>
    <w:p w:rsidR="0095483B" w:rsidRPr="00CF038D" w:rsidRDefault="0095483B" w:rsidP="0095483B">
      <w:pPr>
        <w:ind w:left="1418"/>
        <w:jc w:val="both"/>
      </w:pPr>
    </w:p>
    <w:p w:rsidR="0095483B" w:rsidRPr="00485FDB" w:rsidRDefault="0095483B" w:rsidP="0095483B">
      <w:pPr>
        <w:rPr>
          <w:b/>
          <w:i/>
          <w:u w:val="single"/>
        </w:rPr>
      </w:pPr>
      <w:r w:rsidRPr="00485FDB">
        <w:rPr>
          <w:b/>
          <w:i/>
          <w:u w:val="single"/>
        </w:rPr>
        <w:t>3. Критерии оценивания:</w:t>
      </w:r>
    </w:p>
    <w:p w:rsidR="0095483B" w:rsidRDefault="0095483B" w:rsidP="0095483B">
      <w:pPr>
        <w:suppressAutoHyphens/>
        <w:ind w:firstLine="709"/>
        <w:jc w:val="both"/>
      </w:pPr>
      <w:r w:rsidRPr="00485FDB">
        <w:t>- И</w:t>
      </w:r>
      <w:r>
        <w:t xml:space="preserve">нформационная культура оформления </w:t>
      </w:r>
      <w:proofErr w:type="spellStart"/>
      <w:r w:rsidRPr="00CF038D">
        <w:t>портфолио</w:t>
      </w:r>
      <w:proofErr w:type="spellEnd"/>
      <w:r w:rsidRPr="00CF038D">
        <w:t xml:space="preserve"> (достоверность данных, актуальность, наглядность в оформлении результатов с использованием графиков, таблиц, диаграмм, культура цитирования, оформление титульной страницы, структурированность, технологичность);</w:t>
      </w:r>
    </w:p>
    <w:p w:rsidR="0095483B" w:rsidRDefault="0095483B" w:rsidP="0095483B">
      <w:pPr>
        <w:suppressAutoHyphens/>
        <w:ind w:firstLine="709"/>
        <w:jc w:val="both"/>
      </w:pPr>
      <w:r>
        <w:t>- Организационная культура</w:t>
      </w:r>
      <w:r w:rsidRPr="00CF038D">
        <w:t xml:space="preserve"> сбора и оформления материалов (аккуратность и тщательность выполнения, наглядность результатов работы, качество работы с первоисточниками, целостность, тематическая завершенность представленных материалов и др.);</w:t>
      </w:r>
    </w:p>
    <w:p w:rsidR="0095483B" w:rsidRDefault="0095483B" w:rsidP="0095483B">
      <w:pPr>
        <w:suppressAutoHyphens/>
        <w:ind w:firstLine="709"/>
        <w:jc w:val="both"/>
      </w:pPr>
      <w:r>
        <w:lastRenderedPageBreak/>
        <w:t>- Демонстрация</w:t>
      </w:r>
      <w:r w:rsidRPr="00CF038D">
        <w:t xml:space="preserve"> прогресса и развития студента (демонстрация уровня усвоения материала, способность к анализу и оценке учебного и профессионального опыта); </w:t>
      </w:r>
    </w:p>
    <w:p w:rsidR="0095483B" w:rsidRDefault="0095483B" w:rsidP="0095483B">
      <w:pPr>
        <w:suppressAutoHyphens/>
        <w:ind w:firstLine="709"/>
        <w:jc w:val="both"/>
      </w:pPr>
      <w:r>
        <w:t>- Развитие</w:t>
      </w:r>
      <w:r w:rsidRPr="00CF038D">
        <w:t xml:space="preserve"> навыков рефлексии.</w:t>
      </w:r>
    </w:p>
    <w:p w:rsidR="0095483B" w:rsidRPr="00CF038D" w:rsidRDefault="0095483B" w:rsidP="0095483B">
      <w:pPr>
        <w:suppressAutoHyphens/>
        <w:ind w:firstLine="709"/>
        <w:jc w:val="both"/>
      </w:pPr>
      <w:r>
        <w:t>- О</w:t>
      </w:r>
      <w:r w:rsidRPr="00CF038D">
        <w:t>формление, общее эстетическое целостное восприятие;</w:t>
      </w:r>
    </w:p>
    <w:p w:rsidR="0095483B" w:rsidRDefault="0095483B" w:rsidP="0095483B">
      <w:pPr>
        <w:suppressAutoHyphens/>
        <w:ind w:firstLine="709"/>
        <w:jc w:val="both"/>
      </w:pPr>
      <w:r>
        <w:t>- Г</w:t>
      </w:r>
      <w:r w:rsidRPr="00CF038D">
        <w:t xml:space="preserve">рамотность, культура устной и письменной речи, владение профессиональной лексикой, проявленные в процессе </w:t>
      </w:r>
      <w:r>
        <w:t>презентации</w:t>
      </w:r>
      <w:r w:rsidRPr="00CF038D">
        <w:t xml:space="preserve"> </w:t>
      </w:r>
      <w:proofErr w:type="spellStart"/>
      <w:r w:rsidRPr="00CF038D">
        <w:t>по</w:t>
      </w:r>
      <w:r>
        <w:t>ртфолио</w:t>
      </w:r>
      <w:proofErr w:type="spellEnd"/>
      <w:r>
        <w:t>.</w:t>
      </w:r>
    </w:p>
    <w:p w:rsidR="0095483B" w:rsidRPr="00485FDB" w:rsidRDefault="0095483B" w:rsidP="0095483B">
      <w:pPr>
        <w:suppressAutoHyphens/>
        <w:jc w:val="both"/>
        <w:rPr>
          <w:b/>
          <w:bCs/>
        </w:rPr>
      </w:pPr>
    </w:p>
    <w:p w:rsidR="0095483B" w:rsidRPr="00485FDB" w:rsidRDefault="0095483B" w:rsidP="0095483B">
      <w:pPr>
        <w:jc w:val="both"/>
        <w:rPr>
          <w:i/>
        </w:rPr>
      </w:pPr>
      <w:r w:rsidRPr="00485FDB">
        <w:rPr>
          <w:b/>
        </w:rPr>
        <w:t xml:space="preserve">Показатели оценки </w:t>
      </w:r>
      <w:proofErr w:type="spellStart"/>
      <w:r w:rsidRPr="00485FDB">
        <w:rPr>
          <w:b/>
        </w:rPr>
        <w:t>портфолио</w:t>
      </w:r>
      <w:proofErr w:type="spellEnd"/>
    </w:p>
    <w:p w:rsidR="0095483B" w:rsidRPr="00485FDB" w:rsidRDefault="0095483B" w:rsidP="0095483B">
      <w:pPr>
        <w:ind w:firstLine="567"/>
        <w:jc w:val="both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3119"/>
        <w:gridCol w:w="1134"/>
      </w:tblGrid>
      <w:tr w:rsidR="0095483B" w:rsidRPr="00485FDB" w:rsidTr="0090498D">
        <w:tc>
          <w:tcPr>
            <w:tcW w:w="5778" w:type="dxa"/>
          </w:tcPr>
          <w:p w:rsidR="0095483B" w:rsidRPr="00485FDB" w:rsidRDefault="0095483B" w:rsidP="0090498D">
            <w:pPr>
              <w:jc w:val="center"/>
              <w:rPr>
                <w:rFonts w:eastAsia="Calibri"/>
                <w:b/>
              </w:rPr>
            </w:pPr>
            <w:r w:rsidRPr="00485FDB">
              <w:rPr>
                <w:rFonts w:eastAsia="Calibri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3119" w:type="dxa"/>
          </w:tcPr>
          <w:p w:rsidR="0095483B" w:rsidRDefault="0095483B" w:rsidP="0090498D">
            <w:pPr>
              <w:jc w:val="center"/>
              <w:rPr>
                <w:rFonts w:eastAsia="Calibri"/>
                <w:b/>
              </w:rPr>
            </w:pPr>
            <w:r w:rsidRPr="00485FDB">
              <w:rPr>
                <w:rFonts w:eastAsia="Calibri"/>
                <w:b/>
              </w:rPr>
              <w:t xml:space="preserve">Показатели оценки </w:t>
            </w:r>
          </w:p>
          <w:p w:rsidR="0095483B" w:rsidRPr="00485FDB" w:rsidRDefault="0095483B" w:rsidP="0090498D">
            <w:pPr>
              <w:jc w:val="center"/>
              <w:rPr>
                <w:rFonts w:eastAsia="Calibri"/>
                <w:b/>
              </w:rPr>
            </w:pPr>
            <w:r w:rsidRPr="00485FDB">
              <w:rPr>
                <w:rFonts w:eastAsia="Calibri"/>
                <w:b/>
              </w:rPr>
              <w:t xml:space="preserve">результата </w:t>
            </w:r>
            <w:proofErr w:type="spellStart"/>
            <w:r w:rsidRPr="00485FDB">
              <w:rPr>
                <w:rFonts w:eastAsia="Calibri"/>
                <w:b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95483B" w:rsidRPr="00485FDB" w:rsidRDefault="0095483B" w:rsidP="0090498D">
            <w:pPr>
              <w:jc w:val="center"/>
              <w:rPr>
                <w:rFonts w:eastAsia="Calibri"/>
                <w:b/>
              </w:rPr>
            </w:pPr>
            <w:r w:rsidRPr="00485FDB">
              <w:rPr>
                <w:rFonts w:eastAsia="Calibri"/>
                <w:b/>
              </w:rPr>
              <w:t xml:space="preserve">Оценка </w:t>
            </w:r>
            <w:r w:rsidRPr="00485FDB">
              <w:rPr>
                <w:rFonts w:eastAsia="Calibri"/>
              </w:rPr>
              <w:t>(да/нет)</w:t>
            </w:r>
          </w:p>
        </w:tc>
      </w:tr>
      <w:tr w:rsidR="0095483B" w:rsidRPr="00485FDB" w:rsidTr="0090498D">
        <w:trPr>
          <w:trHeight w:val="772"/>
        </w:trPr>
        <w:tc>
          <w:tcPr>
            <w:tcW w:w="5778" w:type="dxa"/>
            <w:vMerge w:val="restart"/>
          </w:tcPr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ПК 1.4. Анализировать уроки.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ПК 1.5. </w:t>
            </w:r>
            <w:r w:rsidRPr="006F2870">
              <w:rPr>
                <w:bCs/>
              </w:rPr>
              <w:t xml:space="preserve">Вести документацию, обеспечивающую </w:t>
            </w:r>
            <w:proofErr w:type="gramStart"/>
            <w:r w:rsidRPr="006F2870">
              <w:rPr>
                <w:bCs/>
              </w:rPr>
              <w:t>обучение по программам</w:t>
            </w:r>
            <w:proofErr w:type="gramEnd"/>
            <w:r w:rsidRPr="006F2870">
              <w:rPr>
                <w:bCs/>
              </w:rPr>
              <w:t xml:space="preserve"> начального общего образования.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ПК 4.3</w:t>
            </w:r>
            <w:proofErr w:type="gramStart"/>
            <w:r w:rsidRPr="008225DB">
              <w:rPr>
                <w:bCs/>
              </w:rPr>
              <w:t xml:space="preserve"> С</w:t>
            </w:r>
            <w:proofErr w:type="gramEnd"/>
            <w:r w:rsidRPr="008225DB">
              <w:rPr>
                <w:bCs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профессиональной литературы, самоанализа и анализа деятельности других педагогов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ПК 4.4</w:t>
            </w:r>
            <w:proofErr w:type="gramStart"/>
            <w:r w:rsidRPr="008225DB">
              <w:rPr>
                <w:bCs/>
              </w:rPr>
              <w:t xml:space="preserve"> О</w:t>
            </w:r>
            <w:proofErr w:type="gramEnd"/>
            <w:r w:rsidRPr="008225DB">
              <w:rPr>
                <w:bCs/>
              </w:rPr>
              <w:t>формлять педагогические разработки в виде отчетов, рефератов, выступлений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ПК 4.5. Участвовать в исследовательской проектной деятельности в области начального образования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Pr="006F2870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>
              <w:rPr>
                <w:bCs/>
              </w:rPr>
              <w:t>ОК 5.</w:t>
            </w:r>
            <w:r w:rsidRPr="006F2870">
              <w:rPr>
                <w:bCs/>
              </w:rP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95483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10. Осуществлять профилактику травматизма, обеспечивать охрану жизни и здоровья детей.</w:t>
            </w:r>
          </w:p>
          <w:p w:rsidR="0095483B" w:rsidRPr="008225DB" w:rsidRDefault="0095483B" w:rsidP="0090498D">
            <w:pPr>
              <w:suppressAutoHyphens/>
              <w:rPr>
                <w:bCs/>
              </w:rPr>
            </w:pPr>
            <w:r w:rsidRPr="008225DB">
              <w:rPr>
                <w:bCs/>
              </w:rPr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3119" w:type="dxa"/>
          </w:tcPr>
          <w:p w:rsidR="0095483B" w:rsidRPr="0083444E" w:rsidRDefault="0095483B" w:rsidP="0090498D">
            <w:pPr>
              <w:jc w:val="both"/>
              <w:rPr>
                <w:b/>
                <w:bCs/>
              </w:rPr>
            </w:pPr>
            <w:proofErr w:type="spellStart"/>
            <w:r w:rsidRPr="0083444E">
              <w:rPr>
                <w:b/>
                <w:bCs/>
              </w:rPr>
              <w:t>Портфолио</w:t>
            </w:r>
            <w:proofErr w:type="spellEnd"/>
            <w:r w:rsidRPr="0083444E">
              <w:rPr>
                <w:b/>
                <w:bCs/>
              </w:rPr>
              <w:t xml:space="preserve"> оформлено в соответствии с требов</w:t>
            </w:r>
            <w:r w:rsidRPr="0083444E">
              <w:rPr>
                <w:b/>
                <w:bCs/>
              </w:rPr>
              <w:t>а</w:t>
            </w:r>
            <w:r w:rsidRPr="0083444E">
              <w:rPr>
                <w:b/>
                <w:bCs/>
              </w:rPr>
              <w:t>ниями к содержанию:</w:t>
            </w:r>
          </w:p>
        </w:tc>
        <w:tc>
          <w:tcPr>
            <w:tcW w:w="1134" w:type="dxa"/>
          </w:tcPr>
          <w:p w:rsidR="0095483B" w:rsidRPr="00485FDB" w:rsidRDefault="0095483B" w:rsidP="0090498D">
            <w:pPr>
              <w:jc w:val="center"/>
              <w:rPr>
                <w:rFonts w:eastAsia="Calibri"/>
              </w:rPr>
            </w:pPr>
          </w:p>
        </w:tc>
      </w:tr>
      <w:tr w:rsidR="0095483B" w:rsidRPr="00485FDB" w:rsidTr="0090498D">
        <w:trPr>
          <w:trHeight w:val="3312"/>
        </w:trPr>
        <w:tc>
          <w:tcPr>
            <w:tcW w:w="5778" w:type="dxa"/>
            <w:vMerge/>
          </w:tcPr>
          <w:p w:rsidR="0095483B" w:rsidRPr="00485FDB" w:rsidRDefault="0095483B" w:rsidP="0090498D">
            <w:pPr>
              <w:jc w:val="both"/>
              <w:rPr>
                <w:rFonts w:eastAsia="Calibri"/>
              </w:rPr>
            </w:pPr>
          </w:p>
        </w:tc>
        <w:tc>
          <w:tcPr>
            <w:tcW w:w="3119" w:type="dxa"/>
          </w:tcPr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Результаты тестир</w:t>
            </w:r>
            <w:r w:rsidRPr="0083444E">
              <w:rPr>
                <w:bCs/>
              </w:rPr>
              <w:t>о</w:t>
            </w:r>
            <w:r w:rsidRPr="0083444E">
              <w:rPr>
                <w:bCs/>
              </w:rPr>
              <w:t>вания, экзамена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Результаты монит</w:t>
            </w:r>
            <w:r w:rsidRPr="0083444E">
              <w:rPr>
                <w:bCs/>
              </w:rPr>
              <w:t>о</w:t>
            </w:r>
            <w:r w:rsidRPr="0083444E">
              <w:rPr>
                <w:bCs/>
              </w:rPr>
              <w:t xml:space="preserve">ринга </w:t>
            </w:r>
            <w:proofErr w:type="spellStart"/>
            <w:r w:rsidRPr="0083444E">
              <w:rPr>
                <w:bCs/>
              </w:rPr>
              <w:t>сформированности</w:t>
            </w:r>
            <w:proofErr w:type="spellEnd"/>
            <w:r w:rsidRPr="0083444E">
              <w:rPr>
                <w:bCs/>
              </w:rPr>
              <w:t xml:space="preserve"> общих компетенций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Результаты участия в конференциях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Результаты участия в общественной жизни колледжа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Участие в спорти</w:t>
            </w:r>
            <w:r w:rsidRPr="0083444E">
              <w:rPr>
                <w:bCs/>
              </w:rPr>
              <w:t>в</w:t>
            </w:r>
            <w:r w:rsidRPr="0083444E">
              <w:rPr>
                <w:bCs/>
              </w:rPr>
              <w:t>ных мероприятиях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 xml:space="preserve">Освоение профессии рабочего 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Аттестационный лист по практике с хара</w:t>
            </w:r>
            <w:r w:rsidRPr="0083444E">
              <w:rPr>
                <w:bCs/>
              </w:rPr>
              <w:t>к</w:t>
            </w:r>
            <w:r w:rsidRPr="0083444E">
              <w:rPr>
                <w:bCs/>
              </w:rPr>
              <w:t>теристикой о прохожд</w:t>
            </w:r>
            <w:r w:rsidRPr="0083444E">
              <w:rPr>
                <w:bCs/>
              </w:rPr>
              <w:t>е</w:t>
            </w:r>
            <w:r w:rsidRPr="0083444E">
              <w:rPr>
                <w:bCs/>
              </w:rPr>
              <w:t xml:space="preserve">нии практики 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Разработка эле</w:t>
            </w:r>
            <w:r w:rsidRPr="0083444E">
              <w:rPr>
                <w:bCs/>
              </w:rPr>
              <w:t>к</w:t>
            </w:r>
            <w:r w:rsidRPr="0083444E">
              <w:rPr>
                <w:bCs/>
              </w:rPr>
              <w:t>тронных продуктов</w:t>
            </w:r>
          </w:p>
          <w:p w:rsidR="0095483B" w:rsidRPr="0083444E" w:rsidRDefault="0095483B" w:rsidP="0095483B">
            <w:pPr>
              <w:numPr>
                <w:ilvl w:val="0"/>
                <w:numId w:val="4"/>
              </w:numPr>
              <w:ind w:left="219" w:hanging="188"/>
              <w:jc w:val="both"/>
              <w:rPr>
                <w:bCs/>
              </w:rPr>
            </w:pPr>
            <w:r w:rsidRPr="0083444E">
              <w:rPr>
                <w:bCs/>
              </w:rPr>
              <w:t>Результаты сам</w:t>
            </w:r>
            <w:r w:rsidRPr="0083444E">
              <w:rPr>
                <w:bCs/>
              </w:rPr>
              <w:t>о</w:t>
            </w:r>
            <w:r w:rsidRPr="0083444E">
              <w:rPr>
                <w:bCs/>
              </w:rPr>
              <w:t>стоятельной работы</w:t>
            </w:r>
          </w:p>
        </w:tc>
        <w:tc>
          <w:tcPr>
            <w:tcW w:w="1134" w:type="dxa"/>
          </w:tcPr>
          <w:p w:rsidR="0095483B" w:rsidRPr="00485FDB" w:rsidRDefault="0095483B" w:rsidP="0090498D">
            <w:pPr>
              <w:jc w:val="center"/>
              <w:rPr>
                <w:rFonts w:eastAsia="Calibri"/>
              </w:rPr>
            </w:pPr>
          </w:p>
        </w:tc>
      </w:tr>
    </w:tbl>
    <w:p w:rsidR="0095483B" w:rsidRPr="00485FDB" w:rsidRDefault="0095483B" w:rsidP="0095483B">
      <w:pPr>
        <w:spacing w:line="360" w:lineRule="auto"/>
        <w:jc w:val="center"/>
        <w:rPr>
          <w:b/>
        </w:rPr>
      </w:pPr>
    </w:p>
    <w:p w:rsidR="0095483B" w:rsidRDefault="0095483B" w:rsidP="0095483B">
      <w:pPr>
        <w:jc w:val="both"/>
        <w:rPr>
          <w:b/>
          <w:bCs/>
        </w:rPr>
      </w:pPr>
    </w:p>
    <w:p w:rsidR="0095483B" w:rsidRDefault="0095483B" w:rsidP="0095483B">
      <w:pPr>
        <w:pStyle w:val="2"/>
        <w:spacing w:before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 w:rsidRPr="008348D3">
        <w:rPr>
          <w:rFonts w:ascii="Times New Roman" w:hAnsi="Times New Roman"/>
        </w:rPr>
        <w:t>. Пакет экзаменатора</w:t>
      </w:r>
    </w:p>
    <w:p w:rsidR="0095483B" w:rsidRPr="00086CE1" w:rsidRDefault="0095483B" w:rsidP="0095483B"/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3"/>
        <w:gridCol w:w="5729"/>
        <w:gridCol w:w="1322"/>
      </w:tblGrid>
      <w:tr w:rsidR="0095483B" w:rsidRPr="00B44FDC" w:rsidTr="0090498D">
        <w:tc>
          <w:tcPr>
            <w:tcW w:w="5000" w:type="pct"/>
            <w:gridSpan w:val="3"/>
          </w:tcPr>
          <w:p w:rsidR="0095483B" w:rsidRPr="00BB53AF" w:rsidRDefault="0095483B" w:rsidP="0090498D">
            <w:pPr>
              <w:jc w:val="center"/>
              <w:rPr>
                <w:b/>
                <w:bCs/>
              </w:rPr>
            </w:pPr>
            <w:r w:rsidRPr="00BB53AF">
              <w:rPr>
                <w:b/>
                <w:iCs/>
              </w:rPr>
              <w:t>ПАКЕТ ЭКЗАМЕНАТОРА</w:t>
            </w:r>
          </w:p>
        </w:tc>
      </w:tr>
      <w:tr w:rsidR="0095483B" w:rsidRPr="00B44FDC" w:rsidTr="0090498D">
        <w:tc>
          <w:tcPr>
            <w:tcW w:w="5000" w:type="pct"/>
            <w:gridSpan w:val="3"/>
          </w:tcPr>
          <w:p w:rsidR="0095483B" w:rsidRPr="000901FC" w:rsidRDefault="0095483B" w:rsidP="0090498D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F1DFB">
              <w:rPr>
                <w:rFonts w:ascii="Times New Roman" w:hAnsi="Times New Roman"/>
                <w:sz w:val="28"/>
                <w:szCs w:val="28"/>
              </w:rPr>
              <w:t>комплексны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F1DFB">
              <w:rPr>
                <w:rFonts w:ascii="Times New Roman" w:hAnsi="Times New Roman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3F1DFB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95483B" w:rsidRDefault="0095483B" w:rsidP="0090498D">
            <w:pPr>
              <w:ind w:left="720"/>
              <w:rPr>
                <w:b/>
                <w:bCs/>
                <w:caps/>
              </w:rPr>
            </w:pPr>
            <w:r>
              <w:rPr>
                <w:b/>
                <w:sz w:val="22"/>
                <w:szCs w:val="22"/>
              </w:rPr>
              <w:t xml:space="preserve">Задание </w:t>
            </w:r>
            <w:r>
              <w:rPr>
                <w:b/>
                <w:bCs/>
                <w:caps/>
              </w:rPr>
              <w:t>№1</w:t>
            </w:r>
          </w:p>
          <w:p w:rsidR="0095483B" w:rsidRDefault="0095483B" w:rsidP="0090498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8425C">
              <w:rPr>
                <w:bCs/>
              </w:rPr>
              <w:t>пределите цель и задачи урока (образовательные, развивающие, воспитательные)</w:t>
            </w:r>
            <w:r>
              <w:rPr>
                <w:bCs/>
              </w:rPr>
              <w:t>.</w:t>
            </w:r>
            <w:r w:rsidRPr="00B8425C">
              <w:rPr>
                <w:bCs/>
              </w:rPr>
              <w:t xml:space="preserve"> Укажите тип урока и назовите УУД, </w:t>
            </w:r>
            <w:proofErr w:type="gramStart"/>
            <w:r w:rsidRPr="00B8425C">
              <w:rPr>
                <w:bCs/>
              </w:rPr>
              <w:t>которые</w:t>
            </w:r>
            <w:proofErr w:type="gramEnd"/>
            <w:r w:rsidRPr="00B8425C">
              <w:rPr>
                <w:bCs/>
              </w:rPr>
              <w:t xml:space="preserve"> можно формировать на уроке данного типа. Укажите источники информации, необходимые для подготовки к этому уроку. </w:t>
            </w:r>
            <w:proofErr w:type="gramStart"/>
            <w:r w:rsidRPr="00B8425C">
              <w:rPr>
                <w:bCs/>
              </w:rPr>
              <w:t>Обоснуйте выбор учебника окружающего мира из соответствующего УМК и прокомментируйте соблюдение санитарно-гигиенических норм.</w:t>
            </w:r>
            <w:proofErr w:type="gramEnd"/>
          </w:p>
          <w:p w:rsidR="0095483B" w:rsidRDefault="0095483B" w:rsidP="0090498D">
            <w:pPr>
              <w:suppressAutoHyphens/>
              <w:ind w:left="720"/>
              <w:rPr>
                <w:b/>
                <w:bCs/>
                <w:caps/>
              </w:rPr>
            </w:pPr>
            <w:r>
              <w:rPr>
                <w:b/>
                <w:sz w:val="22"/>
                <w:szCs w:val="22"/>
              </w:rPr>
              <w:t xml:space="preserve">Задание </w:t>
            </w:r>
            <w:r>
              <w:rPr>
                <w:b/>
                <w:bCs/>
                <w:caps/>
              </w:rPr>
              <w:t>№2</w:t>
            </w:r>
          </w:p>
          <w:p w:rsidR="0095483B" w:rsidRDefault="0095483B" w:rsidP="0090498D">
            <w:pPr>
              <w:suppressAutoHyphens/>
              <w:ind w:left="36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B8425C">
              <w:rPr>
                <w:bCs/>
              </w:rPr>
              <w:t>риведите</w:t>
            </w:r>
            <w:r>
              <w:rPr>
                <w:bCs/>
              </w:rPr>
              <w:t xml:space="preserve"> </w:t>
            </w:r>
            <w:r w:rsidRPr="00B8425C">
              <w:rPr>
                <w:bCs/>
              </w:rPr>
              <w:t>примеры фрагмента</w:t>
            </w:r>
            <w:r>
              <w:rPr>
                <w:bCs/>
              </w:rPr>
              <w:t>,</w:t>
            </w:r>
            <w:r w:rsidRPr="00B8425C">
              <w:rPr>
                <w:bCs/>
              </w:rPr>
              <w:t xml:space="preserve"> проведённого Вами на производственной практике урока</w:t>
            </w:r>
            <w:r>
              <w:rPr>
                <w:bCs/>
              </w:rPr>
              <w:t xml:space="preserve"> </w:t>
            </w:r>
            <w:r w:rsidRPr="00B8425C">
              <w:rPr>
                <w:bCs/>
              </w:rPr>
              <w:t>по предмету «Окружающий мир», на котором была использована работа с заданиями на установление соответствия или закономерности.</w:t>
            </w:r>
          </w:p>
          <w:p w:rsidR="0095483B" w:rsidRDefault="0095483B" w:rsidP="0090498D">
            <w:pPr>
              <w:suppressAutoHyphens/>
              <w:ind w:left="720"/>
              <w:rPr>
                <w:b/>
                <w:bCs/>
                <w:caps/>
              </w:rPr>
            </w:pPr>
          </w:p>
          <w:p w:rsidR="0095483B" w:rsidRDefault="0095483B" w:rsidP="0090498D">
            <w:pPr>
              <w:suppressAutoHyphens/>
              <w:ind w:left="720"/>
              <w:rPr>
                <w:b/>
                <w:bCs/>
                <w:caps/>
              </w:rPr>
            </w:pPr>
            <w:r>
              <w:rPr>
                <w:b/>
                <w:sz w:val="22"/>
                <w:szCs w:val="22"/>
              </w:rPr>
              <w:t xml:space="preserve">Задание </w:t>
            </w:r>
            <w:r>
              <w:rPr>
                <w:b/>
                <w:bCs/>
                <w:caps/>
              </w:rPr>
              <w:t>№3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F44701">
              <w:rPr>
                <w:bCs/>
              </w:rPr>
              <w:t>С</w:t>
            </w:r>
            <w:r>
              <w:rPr>
                <w:bCs/>
              </w:rPr>
              <w:t>о</w:t>
            </w:r>
            <w:r w:rsidRPr="004D3319">
              <w:rPr>
                <w:bCs/>
              </w:rPr>
              <w:t>ставьте технологическую карту урока</w:t>
            </w:r>
            <w:r>
              <w:rPr>
                <w:bCs/>
              </w:rPr>
              <w:t xml:space="preserve"> по предложенной теме </w:t>
            </w:r>
            <w:r w:rsidRPr="004D3319">
              <w:rPr>
                <w:bCs/>
              </w:rPr>
              <w:t xml:space="preserve">в условиях реализации системно-деятельного подхода по схеме: 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4D3319">
              <w:rPr>
                <w:bCs/>
              </w:rPr>
              <w:t>- цель, задачи, образовательный результат;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4D3319">
              <w:rPr>
                <w:bCs/>
              </w:rPr>
              <w:t>- этапы урока;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4D3319">
              <w:rPr>
                <w:bCs/>
              </w:rPr>
              <w:t xml:space="preserve">- формы организации обучения; 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4D3319">
              <w:rPr>
                <w:bCs/>
              </w:rPr>
              <w:t>- методы обучения и контроля;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4D3319">
              <w:rPr>
                <w:bCs/>
              </w:rPr>
              <w:t>- средства обучения на уроке.</w:t>
            </w:r>
          </w:p>
          <w:p w:rsidR="0095483B" w:rsidRPr="004D3319" w:rsidRDefault="0095483B" w:rsidP="0090498D">
            <w:pPr>
              <w:suppressAutoHyphens/>
              <w:jc w:val="both"/>
              <w:rPr>
                <w:bCs/>
              </w:rPr>
            </w:pPr>
            <w:r w:rsidRPr="004D3319">
              <w:rPr>
                <w:bCs/>
              </w:rPr>
              <w:t>Подберите задания для осуществления педагогического контроля по заданной теме.</w:t>
            </w:r>
          </w:p>
          <w:p w:rsidR="0095483B" w:rsidRDefault="0095483B" w:rsidP="0090498D">
            <w:pPr>
              <w:suppressAutoHyphens/>
              <w:ind w:left="720"/>
              <w:rPr>
                <w:b/>
                <w:bCs/>
                <w:caps/>
              </w:rPr>
            </w:pPr>
            <w:r>
              <w:rPr>
                <w:b/>
                <w:sz w:val="22"/>
                <w:szCs w:val="22"/>
              </w:rPr>
              <w:t xml:space="preserve">Задание </w:t>
            </w:r>
            <w:r>
              <w:rPr>
                <w:b/>
                <w:bCs/>
                <w:caps/>
              </w:rPr>
              <w:t>№4</w:t>
            </w:r>
          </w:p>
          <w:p w:rsidR="0095483B" w:rsidRPr="00DC2B38" w:rsidRDefault="0095483B" w:rsidP="0090498D">
            <w:pPr>
              <w:suppressAutoHyphens/>
              <w:jc w:val="both"/>
              <w:rPr>
                <w:bCs/>
              </w:rPr>
            </w:pPr>
            <w:r w:rsidRPr="00086CE1">
              <w:rPr>
                <w:bCs/>
              </w:rPr>
              <w:t>П</w:t>
            </w:r>
            <w:r w:rsidRPr="00DC2B38">
              <w:rPr>
                <w:bCs/>
              </w:rPr>
              <w:t>роведите анализ предложенного конспекта урока, обосновав определение целей и задач, планирование его этапов с учётом особенностей учебного предмета, возраста обучающихся и в соответствии с санитарно</w:t>
            </w:r>
            <w:r>
              <w:rPr>
                <w:bCs/>
              </w:rPr>
              <w:t>-</w:t>
            </w:r>
            <w:r w:rsidRPr="00DC2B38">
              <w:rPr>
                <w:bCs/>
              </w:rPr>
              <w:t>гигиеническими нормами. Укажите возможные корректировки в реальном педагогическом процессе.</w:t>
            </w:r>
          </w:p>
          <w:p w:rsidR="0095483B" w:rsidRDefault="0095483B" w:rsidP="0090498D">
            <w:pPr>
              <w:suppressAutoHyphens/>
              <w:ind w:left="720"/>
              <w:rPr>
                <w:b/>
                <w:bCs/>
                <w:caps/>
              </w:rPr>
            </w:pPr>
            <w:r>
              <w:rPr>
                <w:b/>
                <w:sz w:val="22"/>
                <w:szCs w:val="22"/>
              </w:rPr>
              <w:t xml:space="preserve">Задание </w:t>
            </w:r>
            <w:r>
              <w:rPr>
                <w:b/>
                <w:bCs/>
                <w:caps/>
              </w:rPr>
              <w:t>№5</w:t>
            </w:r>
          </w:p>
          <w:p w:rsidR="0095483B" w:rsidRPr="00736C96" w:rsidRDefault="0095483B" w:rsidP="0090498D">
            <w:pPr>
              <w:jc w:val="both"/>
              <w:rPr>
                <w:b/>
                <w:bCs/>
              </w:rPr>
            </w:pPr>
            <w:r w:rsidRPr="00670D21">
              <w:rPr>
                <w:bCs/>
              </w:rPr>
              <w:t xml:space="preserve">предъявите </w:t>
            </w:r>
            <w:proofErr w:type="spellStart"/>
            <w:r w:rsidRPr="00670D21">
              <w:rPr>
                <w:bCs/>
              </w:rPr>
              <w:t>портфолио</w:t>
            </w:r>
            <w:proofErr w:type="spellEnd"/>
            <w:r w:rsidRPr="00670D21">
              <w:rPr>
                <w:bCs/>
              </w:rPr>
              <w:t xml:space="preserve"> по ПМ.01.</w:t>
            </w:r>
          </w:p>
        </w:tc>
      </w:tr>
      <w:tr w:rsidR="0095483B" w:rsidRPr="00B44FDC" w:rsidTr="0090498D">
        <w:trPr>
          <w:trHeight w:val="655"/>
        </w:trPr>
        <w:tc>
          <w:tcPr>
            <w:tcW w:w="1235" w:type="pct"/>
            <w:vAlign w:val="center"/>
          </w:tcPr>
          <w:p w:rsidR="0095483B" w:rsidRDefault="0095483B" w:rsidP="009049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95483B" w:rsidRPr="00B3773B" w:rsidRDefault="0095483B" w:rsidP="0090498D">
            <w:pPr>
              <w:jc w:val="center"/>
            </w:pPr>
            <w:r w:rsidRPr="00B3773B">
              <w:rPr>
                <w:bCs/>
                <w:sz w:val="22"/>
                <w:szCs w:val="22"/>
              </w:rPr>
              <w:t>(объекты оценки)</w:t>
            </w:r>
          </w:p>
        </w:tc>
        <w:tc>
          <w:tcPr>
            <w:tcW w:w="3059" w:type="pct"/>
            <w:vAlign w:val="center"/>
          </w:tcPr>
          <w:p w:rsidR="0095483B" w:rsidRDefault="0095483B" w:rsidP="0090498D">
            <w:pPr>
              <w:jc w:val="center"/>
              <w:rPr>
                <w:b/>
                <w:bCs/>
                <w:sz w:val="22"/>
                <w:szCs w:val="22"/>
              </w:rPr>
            </w:pPr>
            <w:r w:rsidRPr="00587076"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95483B" w:rsidRPr="007045DF" w:rsidRDefault="0095483B" w:rsidP="0090498D">
            <w:pPr>
              <w:jc w:val="center"/>
              <w:rPr>
                <w:i/>
                <w:iCs/>
              </w:rPr>
            </w:pPr>
            <w:r w:rsidRPr="00B3773B">
              <w:rPr>
                <w:bCs/>
                <w:sz w:val="22"/>
                <w:szCs w:val="22"/>
              </w:rPr>
              <w:t>(в соответствии с разделом 1)</w:t>
            </w:r>
          </w:p>
        </w:tc>
        <w:tc>
          <w:tcPr>
            <w:tcW w:w="706" w:type="pct"/>
            <w:vAlign w:val="center"/>
          </w:tcPr>
          <w:p w:rsidR="0095483B" w:rsidRPr="00567B8C" w:rsidRDefault="0095483B" w:rsidP="0090498D">
            <w:pPr>
              <w:jc w:val="center"/>
              <w:rPr>
                <w:b/>
                <w:bCs/>
              </w:rPr>
            </w:pPr>
            <w:r w:rsidRPr="008806B4">
              <w:rPr>
                <w:b/>
                <w:bCs/>
                <w:sz w:val="22"/>
                <w:szCs w:val="22"/>
              </w:rPr>
              <w:t>Отметка о выполн</w:t>
            </w:r>
            <w:r w:rsidRPr="008806B4">
              <w:rPr>
                <w:b/>
                <w:bCs/>
                <w:sz w:val="22"/>
                <w:szCs w:val="22"/>
              </w:rPr>
              <w:t>е</w:t>
            </w:r>
            <w:r w:rsidRPr="008806B4">
              <w:rPr>
                <w:b/>
                <w:bCs/>
                <w:sz w:val="22"/>
                <w:szCs w:val="22"/>
              </w:rPr>
              <w:t>нии</w:t>
            </w:r>
          </w:p>
        </w:tc>
      </w:tr>
      <w:tr w:rsidR="0095483B" w:rsidRPr="000A400B" w:rsidTr="0090498D">
        <w:tc>
          <w:tcPr>
            <w:tcW w:w="1235" w:type="pct"/>
          </w:tcPr>
          <w:p w:rsidR="0095483B" w:rsidRPr="008225DB" w:rsidRDefault="0095483B" w:rsidP="0090498D">
            <w:pPr>
              <w:rPr>
                <w:bCs/>
              </w:rPr>
            </w:pPr>
            <w:r w:rsidRPr="008225DB">
              <w:rPr>
                <w:bCs/>
              </w:rPr>
              <w:t>ПК 1.1. Определять цели и задачи, пл</w:t>
            </w:r>
            <w:r w:rsidRPr="008225DB">
              <w:rPr>
                <w:bCs/>
              </w:rPr>
              <w:t>а</w:t>
            </w:r>
            <w:r w:rsidRPr="008225DB">
              <w:rPr>
                <w:bCs/>
              </w:rPr>
              <w:t>нировать уроки.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Цели и задачи урока обозначены правильно.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цели и задач урока требованиям ФГОС НОО, программы указанного УМК, особенностям уче</w:t>
            </w:r>
            <w:r w:rsidRPr="000A400B">
              <w:rPr>
                <w:bCs/>
              </w:rPr>
              <w:t>б</w:t>
            </w:r>
            <w:r w:rsidRPr="000A400B">
              <w:rPr>
                <w:bCs/>
              </w:rPr>
              <w:t>ного предмета, возрастным и индивидуальны</w:t>
            </w:r>
            <w:r>
              <w:rPr>
                <w:bCs/>
              </w:rPr>
              <w:t>м особе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ностям обучающихся (в том </w:t>
            </w:r>
            <w:r w:rsidRPr="000A400B">
              <w:rPr>
                <w:bCs/>
              </w:rPr>
              <w:t>ч</w:t>
            </w:r>
            <w:r>
              <w:rPr>
                <w:bCs/>
              </w:rPr>
              <w:t>исле</w:t>
            </w:r>
            <w:r w:rsidRPr="000A400B">
              <w:rPr>
                <w:bCs/>
              </w:rPr>
              <w:t xml:space="preserve"> одаренных детей и учеников, имеющих трудности в обучении).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Определение структуры урока в соответствии с типом и предметом.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содержания, форм, методов и приемов ц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лям, задачам и планируемым результатам урока</w:t>
            </w:r>
          </w:p>
          <w:p w:rsidR="0095483B" w:rsidRPr="000A400B" w:rsidRDefault="0095483B" w:rsidP="0090498D">
            <w:pPr>
              <w:rPr>
                <w:bCs/>
              </w:rPr>
            </w:pPr>
            <w:proofErr w:type="gramStart"/>
            <w:r w:rsidRPr="000A400B">
              <w:rPr>
                <w:bCs/>
              </w:rPr>
              <w:t xml:space="preserve">Обоснованность </w:t>
            </w:r>
            <w:proofErr w:type="spellStart"/>
            <w:r w:rsidRPr="000A400B">
              <w:rPr>
                <w:bCs/>
              </w:rPr>
              <w:t>деятельностной</w:t>
            </w:r>
            <w:proofErr w:type="spellEnd"/>
            <w:r w:rsidRPr="000A400B">
              <w:rPr>
                <w:bCs/>
              </w:rPr>
              <w:t xml:space="preserve"> и содержательной ц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лей урока, предложенные возможности формирования универсальных учебных действий на данном уроке.</w:t>
            </w:r>
            <w:proofErr w:type="gramEnd"/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8225DB" w:rsidRDefault="0095483B" w:rsidP="0090498D">
            <w:pPr>
              <w:rPr>
                <w:bCs/>
              </w:rPr>
            </w:pPr>
            <w:r w:rsidRPr="008225DB">
              <w:rPr>
                <w:bCs/>
              </w:rPr>
              <w:t>ПК 1.2. Проводить уроки.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Рациональное распределение времени на все этапы ур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ка.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 xml:space="preserve">Использование на уроках различных средств </w:t>
            </w:r>
            <w:r w:rsidRPr="000A400B">
              <w:rPr>
                <w:bCs/>
              </w:rPr>
              <w:lastRenderedPageBreak/>
              <w:t xml:space="preserve">обучения. 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результатов урока поставленным цели и задачам.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 xml:space="preserve">Соответствие психолого-педагогических, санитарно-гигиенических требований нормативным требованиям и требованиям </w:t>
            </w:r>
            <w:proofErr w:type="spellStart"/>
            <w:r w:rsidRPr="000A400B">
              <w:rPr>
                <w:bCs/>
              </w:rPr>
              <w:t>СанПин</w:t>
            </w:r>
            <w:proofErr w:type="spellEnd"/>
            <w:r w:rsidRPr="000A400B">
              <w:rPr>
                <w:bCs/>
              </w:rPr>
              <w:t xml:space="preserve"> к проведению уроков. 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используемого стиля педагогического о</w:t>
            </w:r>
            <w:r w:rsidRPr="000A400B">
              <w:rPr>
                <w:bCs/>
              </w:rPr>
              <w:t>б</w:t>
            </w:r>
            <w:r w:rsidRPr="000A400B">
              <w:rPr>
                <w:bCs/>
              </w:rPr>
              <w:t>щения целям и задачам учебной деятельности, возра</w:t>
            </w:r>
            <w:r w:rsidRPr="000A400B">
              <w:rPr>
                <w:bCs/>
              </w:rPr>
              <w:t>с</w:t>
            </w:r>
            <w:r w:rsidRPr="000A400B">
              <w:rPr>
                <w:bCs/>
              </w:rPr>
              <w:t xml:space="preserve">тным и индивидуальным особенностям </w:t>
            </w:r>
            <w:proofErr w:type="gramStart"/>
            <w:r w:rsidRPr="000A400B">
              <w:rPr>
                <w:bCs/>
              </w:rPr>
              <w:t>обучающихся</w:t>
            </w:r>
            <w:proofErr w:type="gramEnd"/>
            <w:r w:rsidRPr="000A400B">
              <w:rPr>
                <w:bCs/>
              </w:rPr>
              <w:t>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Умелое владение методами, формами, приемами и те</w:t>
            </w:r>
            <w:r w:rsidRPr="000A400B">
              <w:rPr>
                <w:bCs/>
              </w:rPr>
              <w:t>х</w:t>
            </w:r>
            <w:r w:rsidRPr="000A400B">
              <w:rPr>
                <w:bCs/>
              </w:rPr>
              <w:t>нологиями организации учебной деятельности.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8225DB" w:rsidRDefault="0095483B" w:rsidP="0090498D">
            <w:pPr>
              <w:rPr>
                <w:bCs/>
              </w:rPr>
            </w:pPr>
            <w:r w:rsidRPr="008225DB">
              <w:rPr>
                <w:bCs/>
              </w:rPr>
              <w:lastRenderedPageBreak/>
              <w:t>ПК 1.3. Осущест</w:t>
            </w:r>
            <w:r w:rsidRPr="008225DB">
              <w:rPr>
                <w:bCs/>
              </w:rPr>
              <w:t>в</w:t>
            </w:r>
            <w:r w:rsidRPr="008225DB">
              <w:rPr>
                <w:bCs/>
              </w:rPr>
              <w:t>лять педагогический контроль, оценивать процесс и результаты обучения.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Обоснованность выбора контрольно-измерительных м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териалов.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 xml:space="preserve">Владение средствами ИКТ для организации контроля и оценки результатов обучения. 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Обоснованность выбора методов и средств контроля и оценки процесса и результатов обучения.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ПК 1.4. Анализир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вать уроки.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Алгоритм при проведении анализа и самоанализа урока соблюден правильно.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Сделан полный анализ (самоанализ) проведенного ур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ка.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Выводы и предложения по совершенствованию и ко</w:t>
            </w:r>
            <w:r w:rsidRPr="000A400B">
              <w:rPr>
                <w:bCs/>
              </w:rPr>
              <w:t>р</w:t>
            </w:r>
            <w:r w:rsidRPr="000A400B">
              <w:rPr>
                <w:bCs/>
              </w:rPr>
              <w:t>рекции урока обоснованы.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Соблюдены этические нормы при анализе и оценке р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зультатов.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ПК 1.5. Вести док</w:t>
            </w:r>
            <w:r w:rsidRPr="000A400B">
              <w:rPr>
                <w:bCs/>
              </w:rPr>
              <w:t>у</w:t>
            </w:r>
            <w:r w:rsidRPr="000A400B">
              <w:rPr>
                <w:bCs/>
              </w:rPr>
              <w:t>ментацию, обеспеч</w:t>
            </w:r>
            <w:r w:rsidRPr="000A400B">
              <w:rPr>
                <w:bCs/>
              </w:rPr>
              <w:t>и</w:t>
            </w:r>
            <w:r w:rsidRPr="000A400B">
              <w:rPr>
                <w:bCs/>
              </w:rPr>
              <w:t xml:space="preserve">вающую </w:t>
            </w:r>
            <w:proofErr w:type="gramStart"/>
            <w:r w:rsidRPr="000A400B">
              <w:rPr>
                <w:bCs/>
              </w:rPr>
              <w:t>обучение по программам</w:t>
            </w:r>
            <w:proofErr w:type="gramEnd"/>
            <w:r w:rsidRPr="000A400B">
              <w:rPr>
                <w:bCs/>
              </w:rPr>
              <w:t xml:space="preserve"> начал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>ного общего образ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вания.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Соблюдены единые требования к составлению и офор</w:t>
            </w:r>
            <w:r w:rsidRPr="000A400B">
              <w:rPr>
                <w:bCs/>
              </w:rPr>
              <w:t>м</w:t>
            </w:r>
            <w:r w:rsidRPr="000A400B">
              <w:rPr>
                <w:bCs/>
              </w:rPr>
              <w:t>лению учебной документации: личных дел учащихся, журналов, ведомостей успеваемости, дневников.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составленного календарно-тематического планирования, отчетной документации, конспектов ур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ков, технологических карт уроков методическим рек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мендациям к их составлению эталону.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ПК 4.1. Выбирать учебно-методический ко</w:t>
            </w:r>
            <w:r w:rsidRPr="000A400B">
              <w:rPr>
                <w:bCs/>
              </w:rPr>
              <w:t>м</w:t>
            </w:r>
            <w:r w:rsidRPr="000A400B">
              <w:rPr>
                <w:bCs/>
              </w:rPr>
              <w:t>плект, разрабатывать учебно-методические материалы на основе образовательного стандарта и приме</w:t>
            </w:r>
            <w:r w:rsidRPr="000A400B">
              <w:rPr>
                <w:bCs/>
              </w:rPr>
              <w:t>р</w:t>
            </w:r>
            <w:r w:rsidRPr="000A400B">
              <w:rPr>
                <w:bCs/>
              </w:rPr>
              <w:t>ных программ с уч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том вида образов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 xml:space="preserve">тельного </w:t>
            </w:r>
            <w:r w:rsidRPr="000A400B">
              <w:rPr>
                <w:bCs/>
              </w:rPr>
              <w:lastRenderedPageBreak/>
              <w:t>учрежд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ния, особенностей класса, группы и о</w:t>
            </w:r>
            <w:r w:rsidRPr="000A400B">
              <w:rPr>
                <w:bCs/>
              </w:rPr>
              <w:t>т</w:t>
            </w:r>
            <w:r w:rsidRPr="000A400B">
              <w:rPr>
                <w:bCs/>
              </w:rPr>
              <w:t>дельных учащихся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lastRenderedPageBreak/>
              <w:t>Полнота описания и указание особенностей учебно-методических комплектов начальной школы.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Обоснованность выбора учебно-методического ко</w:t>
            </w:r>
            <w:r w:rsidRPr="000A400B">
              <w:rPr>
                <w:bCs/>
              </w:rPr>
              <w:t>м</w:t>
            </w:r>
            <w:r w:rsidRPr="000A400B">
              <w:rPr>
                <w:bCs/>
              </w:rPr>
              <w:t>плекта.</w:t>
            </w:r>
          </w:p>
          <w:p w:rsidR="0095483B" w:rsidRPr="000A400B" w:rsidRDefault="0095483B" w:rsidP="0090498D">
            <w:pPr>
              <w:widowControl w:val="0"/>
              <w:rPr>
                <w:bCs/>
              </w:rPr>
            </w:pPr>
            <w:r w:rsidRPr="000A400B">
              <w:rPr>
                <w:bCs/>
              </w:rPr>
              <w:t>Соответствие разработанных учебно-методических м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териалов требованиям нормативных документов и с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временным тенденциям в сфере образования.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lastRenderedPageBreak/>
              <w:t>ПК 4.3. Системат</w:t>
            </w:r>
            <w:r w:rsidRPr="000A400B">
              <w:rPr>
                <w:bCs/>
              </w:rPr>
              <w:t>и</w:t>
            </w:r>
            <w:r w:rsidRPr="000A400B">
              <w:rPr>
                <w:bCs/>
              </w:rPr>
              <w:t>зировать и оценивать педагогический опыт и образовательные технологии в области начального общего образования на осн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ве профессиональной литературы, сам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анализа и анализа деятельности других педагогов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Полнота описания передовых педагогических технол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гий, указание их особенностей.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Осознанность, аргументированность, педагогическая целесообразность выводов при самоанализе професси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нальной деятельности в качестве учителя начальных классов.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Продуктивность систематизации и полнота оценки п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дагогического опыта в области начального общего обр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зования.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Полнота составленной программы профессионального совершенствования.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методов и приёмов профессионального и личностного развития (самопознание, саморазвитие, с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мооценка и т.д.) состоянию педагогических и личнос</w:t>
            </w:r>
            <w:r w:rsidRPr="000A400B">
              <w:rPr>
                <w:bCs/>
              </w:rPr>
              <w:t>т</w:t>
            </w:r>
            <w:r w:rsidRPr="000A400B">
              <w:rPr>
                <w:bCs/>
              </w:rPr>
              <w:t xml:space="preserve">ных проблем. 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ОК 2. Организов</w:t>
            </w:r>
            <w:r w:rsidRPr="000A400B">
              <w:rPr>
                <w:bCs/>
              </w:rPr>
              <w:t>ы</w:t>
            </w:r>
            <w:r w:rsidRPr="000A400B">
              <w:rPr>
                <w:bCs/>
              </w:rPr>
              <w:t>вать собственную деятельность, опр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делять методы реш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ния профессионал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>ных задач, оценивать их эффективность и качество.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 xml:space="preserve">Обоснованность и эффективность осуществления </w:t>
            </w:r>
            <w:proofErr w:type="spellStart"/>
            <w:r w:rsidRPr="000A400B">
              <w:rPr>
                <w:bCs/>
              </w:rPr>
              <w:t>цел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полагания</w:t>
            </w:r>
            <w:proofErr w:type="spellEnd"/>
            <w:r w:rsidRPr="000A400B">
              <w:rPr>
                <w:bCs/>
              </w:rPr>
              <w:t>, планирования и организации собственной деятельности.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Оптимальный выбор методов решения профессионал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>ных задач, педагогической самодиагностики.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Объективность и эффективность анализа методов реш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ния профессиональных задач, результатов педагогич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ской деятельности.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Проявление самостоятельности, инициативы при реш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нии профессиональных задач.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Рациональное распределение времени на все этапы р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шения профессиональной задачи.</w:t>
            </w:r>
          </w:p>
          <w:p w:rsidR="0095483B" w:rsidRPr="000A400B" w:rsidRDefault="0095483B" w:rsidP="0090498D">
            <w:pPr>
              <w:autoSpaceDE w:val="0"/>
              <w:autoSpaceDN w:val="0"/>
              <w:adjustRightInd w:val="0"/>
              <w:rPr>
                <w:bCs/>
              </w:rPr>
            </w:pPr>
            <w:r w:rsidRPr="000A400B">
              <w:rPr>
                <w:bCs/>
              </w:rPr>
              <w:t>Адекватность оценки методов решения профессионал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>ных задач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ОК</w:t>
            </w:r>
            <w:proofErr w:type="gramStart"/>
            <w:r w:rsidRPr="000A400B">
              <w:rPr>
                <w:bCs/>
              </w:rPr>
              <w:t>7</w:t>
            </w:r>
            <w:proofErr w:type="gramEnd"/>
            <w:r w:rsidRPr="000A400B">
              <w:rPr>
                <w:bCs/>
              </w:rPr>
              <w:t>. Ставить цели, мотивировать де</w:t>
            </w:r>
            <w:r w:rsidRPr="000A400B">
              <w:rPr>
                <w:bCs/>
              </w:rPr>
              <w:t>я</w:t>
            </w:r>
            <w:r w:rsidRPr="000A400B">
              <w:rPr>
                <w:bCs/>
              </w:rPr>
              <w:t>тельность воспита</w:t>
            </w:r>
            <w:r w:rsidRPr="000A400B">
              <w:rPr>
                <w:bCs/>
              </w:rPr>
              <w:t>н</w:t>
            </w:r>
            <w:r w:rsidRPr="000A400B">
              <w:rPr>
                <w:bCs/>
              </w:rPr>
              <w:t>ников, организов</w:t>
            </w:r>
            <w:r w:rsidRPr="000A400B">
              <w:rPr>
                <w:bCs/>
              </w:rPr>
              <w:t>ы</w:t>
            </w:r>
            <w:r w:rsidRPr="000A400B">
              <w:rPr>
                <w:bCs/>
              </w:rPr>
              <w:t>вать и контролир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вать их работу с пр</w:t>
            </w:r>
            <w:r w:rsidRPr="000A400B">
              <w:rPr>
                <w:bCs/>
              </w:rPr>
              <w:t>и</w:t>
            </w:r>
            <w:r w:rsidRPr="000A400B">
              <w:rPr>
                <w:bCs/>
              </w:rPr>
              <w:t>нятием на себя о</w:t>
            </w:r>
            <w:r w:rsidRPr="000A400B">
              <w:rPr>
                <w:bCs/>
              </w:rPr>
              <w:t>т</w:t>
            </w:r>
            <w:r w:rsidRPr="000A400B">
              <w:rPr>
                <w:bCs/>
              </w:rPr>
              <w:t>ветственности за к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чество образовател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>ного процесса.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Аргументировано и точно определены цели, выбор м</w:t>
            </w:r>
            <w:r w:rsidRPr="000A400B">
              <w:rPr>
                <w:bCs/>
              </w:rPr>
              <w:t>е</w:t>
            </w:r>
            <w:r w:rsidRPr="000A400B">
              <w:rPr>
                <w:bCs/>
              </w:rPr>
              <w:t>тодов и приемов, направленных на формирование п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ложительной мотивации деятельности детей.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Соблюдены требования при планировании, организации и контроле деятельности детей; проявление ответстве</w:t>
            </w:r>
            <w:r w:rsidRPr="000A400B">
              <w:rPr>
                <w:bCs/>
              </w:rPr>
              <w:t>н</w:t>
            </w:r>
            <w:r w:rsidRPr="000A400B">
              <w:rPr>
                <w:bCs/>
              </w:rPr>
              <w:t>ности за качество воспитательно-образовательного пр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 xml:space="preserve">цесса. 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ОК8. Самостоятел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 xml:space="preserve">но определять задачи профессионального </w:t>
            </w:r>
            <w:r w:rsidRPr="000A400B">
              <w:rPr>
                <w:bCs/>
              </w:rPr>
              <w:lastRenderedPageBreak/>
              <w:t>и личностного разв</w:t>
            </w:r>
            <w:r w:rsidRPr="000A400B">
              <w:rPr>
                <w:bCs/>
              </w:rPr>
              <w:t>и</w:t>
            </w:r>
            <w:r w:rsidRPr="000A400B">
              <w:rPr>
                <w:bCs/>
              </w:rPr>
              <w:t>тия, заниматься с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мообразованием, осознанно планир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вать повышение кв</w:t>
            </w:r>
            <w:r w:rsidRPr="000A400B">
              <w:rPr>
                <w:bCs/>
              </w:rPr>
              <w:t>а</w:t>
            </w:r>
            <w:r w:rsidRPr="000A400B">
              <w:rPr>
                <w:bCs/>
              </w:rPr>
              <w:t>лификации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lastRenderedPageBreak/>
              <w:t>Выбранные методы соответствуют целям и задачам профессионального и личностного развития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lastRenderedPageBreak/>
              <w:t>ОК</w:t>
            </w:r>
            <w:proofErr w:type="gramStart"/>
            <w:r w:rsidRPr="000A400B">
              <w:rPr>
                <w:bCs/>
              </w:rPr>
              <w:t>9</w:t>
            </w:r>
            <w:proofErr w:type="gramEnd"/>
            <w:r w:rsidRPr="000A400B">
              <w:rPr>
                <w:bCs/>
              </w:rPr>
              <w:t>. Осуществлять профессиональную деятельность в усл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виях обновления ее целей, содержания, смены технологий.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Результативность, быстрота, полнота, оптимальность, самостоятельность корректировки профессиональной деятельности.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ОК10. Осуществлять профилактику тра</w:t>
            </w:r>
            <w:r w:rsidRPr="000A400B">
              <w:rPr>
                <w:bCs/>
              </w:rPr>
              <w:t>в</w:t>
            </w:r>
            <w:r w:rsidRPr="000A400B">
              <w:rPr>
                <w:bCs/>
              </w:rPr>
              <w:t>матизма, обеспеч</w:t>
            </w:r>
            <w:r w:rsidRPr="000A400B">
              <w:rPr>
                <w:bCs/>
              </w:rPr>
              <w:t>и</w:t>
            </w:r>
            <w:r w:rsidRPr="000A400B">
              <w:rPr>
                <w:bCs/>
              </w:rPr>
              <w:t>вать охрану жизни и здоровья детей.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 xml:space="preserve">Соблюдены требований </w:t>
            </w:r>
            <w:proofErr w:type="spellStart"/>
            <w:r w:rsidRPr="000A400B">
              <w:rPr>
                <w:bCs/>
              </w:rPr>
              <w:t>СанПин</w:t>
            </w:r>
            <w:proofErr w:type="spellEnd"/>
            <w:r w:rsidRPr="000A400B">
              <w:rPr>
                <w:bCs/>
              </w:rPr>
              <w:t>, правила техники без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пасности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Систематическая пропаганда ЗОЖ.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0A400B" w:rsidTr="0090498D">
        <w:tc>
          <w:tcPr>
            <w:tcW w:w="1235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ОК11. Строить пр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фессиональную деятельность с собл</w:t>
            </w:r>
            <w:r w:rsidRPr="000A400B">
              <w:rPr>
                <w:bCs/>
              </w:rPr>
              <w:t>ю</w:t>
            </w:r>
            <w:r w:rsidRPr="000A400B">
              <w:rPr>
                <w:bCs/>
              </w:rPr>
              <w:t>дением регулиру</w:t>
            </w:r>
            <w:r w:rsidRPr="000A400B">
              <w:rPr>
                <w:bCs/>
              </w:rPr>
              <w:t>ю</w:t>
            </w:r>
            <w:r w:rsidRPr="000A400B">
              <w:rPr>
                <w:bCs/>
              </w:rPr>
              <w:t>щих ее правовых норм.</w:t>
            </w:r>
          </w:p>
        </w:tc>
        <w:tc>
          <w:tcPr>
            <w:tcW w:w="3059" w:type="pct"/>
          </w:tcPr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Свободная ориентация в нормативно-правовой, закон</w:t>
            </w:r>
            <w:r w:rsidRPr="000A400B">
              <w:rPr>
                <w:bCs/>
              </w:rPr>
              <w:t>о</w:t>
            </w:r>
            <w:r w:rsidRPr="000A400B">
              <w:rPr>
                <w:bCs/>
              </w:rPr>
              <w:t>дательной базе, регулирующей профессиональную де</w:t>
            </w:r>
            <w:r w:rsidRPr="000A400B">
              <w:rPr>
                <w:bCs/>
              </w:rPr>
              <w:t>я</w:t>
            </w:r>
            <w:r w:rsidRPr="000A400B">
              <w:rPr>
                <w:bCs/>
              </w:rPr>
              <w:t xml:space="preserve">тельность </w:t>
            </w:r>
          </w:p>
          <w:p w:rsidR="0095483B" w:rsidRPr="000A400B" w:rsidRDefault="0095483B" w:rsidP="0090498D">
            <w:pPr>
              <w:rPr>
                <w:bCs/>
              </w:rPr>
            </w:pPr>
            <w:r w:rsidRPr="000A400B">
              <w:rPr>
                <w:bCs/>
              </w:rPr>
              <w:t>Соответствие организации профессиональной деятел</w:t>
            </w:r>
            <w:r w:rsidRPr="000A400B">
              <w:rPr>
                <w:bCs/>
              </w:rPr>
              <w:t>ь</w:t>
            </w:r>
            <w:r w:rsidRPr="000A400B">
              <w:rPr>
                <w:bCs/>
              </w:rPr>
              <w:t>ности правовыми нормами, регулирующими учебно-воспитательный процесс.</w:t>
            </w:r>
          </w:p>
        </w:tc>
        <w:tc>
          <w:tcPr>
            <w:tcW w:w="706" w:type="pct"/>
          </w:tcPr>
          <w:p w:rsidR="0095483B" w:rsidRPr="000A400B" w:rsidRDefault="0095483B" w:rsidP="0090498D">
            <w:pPr>
              <w:rPr>
                <w:bCs/>
              </w:rPr>
            </w:pPr>
          </w:p>
        </w:tc>
      </w:tr>
      <w:tr w:rsidR="0095483B" w:rsidRPr="00B44FDC" w:rsidTr="0090498D">
        <w:tc>
          <w:tcPr>
            <w:tcW w:w="5000" w:type="pct"/>
            <w:gridSpan w:val="3"/>
          </w:tcPr>
          <w:p w:rsidR="0095483B" w:rsidRPr="00736C96" w:rsidRDefault="0095483B" w:rsidP="0090498D">
            <w:pPr>
              <w:pStyle w:val="1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483B" w:rsidRPr="00797D3C" w:rsidRDefault="0095483B" w:rsidP="0090498D">
            <w:pPr>
              <w:pStyle w:val="1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D3C">
              <w:rPr>
                <w:rFonts w:ascii="Times New Roman" w:hAnsi="Times New Roman"/>
                <w:sz w:val="22"/>
                <w:szCs w:val="22"/>
              </w:rPr>
              <w:t>Условия выполнения заданий</w:t>
            </w:r>
          </w:p>
          <w:p w:rsidR="0095483B" w:rsidRPr="00797D3C" w:rsidRDefault="0095483B" w:rsidP="0090498D">
            <w:pPr>
              <w:jc w:val="both"/>
              <w:rPr>
                <w:sz w:val="22"/>
                <w:szCs w:val="22"/>
              </w:rPr>
            </w:pPr>
          </w:p>
          <w:p w:rsidR="0095483B" w:rsidRPr="00CD5D89" w:rsidRDefault="0095483B" w:rsidP="0090498D">
            <w:pPr>
              <w:jc w:val="both"/>
              <w:rPr>
                <w:bCs/>
                <w:sz w:val="22"/>
                <w:szCs w:val="22"/>
              </w:rPr>
            </w:pPr>
            <w:r w:rsidRPr="00797D3C">
              <w:rPr>
                <w:bCs/>
                <w:sz w:val="22"/>
                <w:szCs w:val="22"/>
              </w:rPr>
              <w:t>Время выполнения</w:t>
            </w:r>
            <w:r w:rsidRPr="00797D3C">
              <w:rPr>
                <w:sz w:val="22"/>
                <w:szCs w:val="22"/>
              </w:rPr>
              <w:t xml:space="preserve"> задания </w:t>
            </w:r>
            <w:r>
              <w:rPr>
                <w:sz w:val="22"/>
                <w:szCs w:val="22"/>
              </w:rPr>
              <w:t>60 мин.</w:t>
            </w:r>
          </w:p>
          <w:p w:rsidR="0095483B" w:rsidRPr="00CD5D89" w:rsidRDefault="0095483B" w:rsidP="0090498D">
            <w:pPr>
              <w:jc w:val="both"/>
              <w:rPr>
                <w:bCs/>
                <w:sz w:val="22"/>
                <w:szCs w:val="22"/>
              </w:rPr>
            </w:pPr>
            <w:r w:rsidRPr="00CD5D89">
              <w:rPr>
                <w:bCs/>
                <w:sz w:val="22"/>
                <w:szCs w:val="22"/>
              </w:rPr>
              <w:t>Оборудование: билеты с заданиями, раздаточный материал</w:t>
            </w:r>
          </w:p>
          <w:p w:rsidR="0095483B" w:rsidRPr="00797D3C" w:rsidRDefault="0095483B" w:rsidP="0090498D">
            <w:pPr>
              <w:jc w:val="both"/>
              <w:rPr>
                <w:sz w:val="22"/>
                <w:szCs w:val="22"/>
              </w:rPr>
            </w:pPr>
            <w:r w:rsidRPr="00797D3C">
              <w:rPr>
                <w:sz w:val="22"/>
                <w:szCs w:val="22"/>
              </w:rPr>
              <w:t xml:space="preserve">Литература для </w:t>
            </w:r>
            <w:proofErr w:type="gramStart"/>
            <w:r w:rsidRPr="00797D3C">
              <w:rPr>
                <w:sz w:val="22"/>
                <w:szCs w:val="22"/>
              </w:rPr>
              <w:t>экзаменующихся</w:t>
            </w:r>
            <w:proofErr w:type="gramEnd"/>
            <w:r w:rsidRPr="00797D3C">
              <w:rPr>
                <w:sz w:val="22"/>
                <w:szCs w:val="22"/>
              </w:rPr>
              <w:t xml:space="preserve"> (справочная, методическая и др.) </w:t>
            </w:r>
          </w:p>
          <w:p w:rsidR="0095483B" w:rsidRPr="00125AD0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Федеральный государственный стандарт начального общего образования. </w:t>
            </w:r>
          </w:p>
          <w:p w:rsidR="0095483B" w:rsidRPr="00125AD0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Основная образовательная программа образовательного учреждения НОО (Программа формирования УУД и др.). </w:t>
            </w:r>
          </w:p>
          <w:p w:rsidR="0095483B" w:rsidRPr="00125AD0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Планируемые результаты начального общего образования.  </w:t>
            </w:r>
          </w:p>
          <w:p w:rsidR="0095483B" w:rsidRPr="00125AD0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Программы вариативных УМК и образовательных систем. </w:t>
            </w:r>
          </w:p>
          <w:p w:rsidR="0095483B" w:rsidRPr="00125AD0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Учебно-тематические планы вариативных УМК и образовательных систем для начальной школы. </w:t>
            </w:r>
          </w:p>
          <w:p w:rsidR="0095483B" w:rsidRPr="00125AD0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Учебники для начальной школы вариативных УМК и </w:t>
            </w:r>
            <w:r>
              <w:rPr>
                <w:iCs/>
                <w:color w:val="000000"/>
                <w:sz w:val="22"/>
                <w:szCs w:val="22"/>
              </w:rPr>
              <w:t>образовательных систем.</w:t>
            </w:r>
          </w:p>
          <w:p w:rsidR="0095483B" w:rsidRDefault="0095483B" w:rsidP="0095483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</w:t>
            </w:r>
            <w:r w:rsidRPr="00797D3C">
              <w:rPr>
                <w:iCs/>
                <w:color w:val="000000"/>
                <w:sz w:val="22"/>
                <w:szCs w:val="22"/>
              </w:rPr>
              <w:t>чебно-методические комплексы для реализации программ учебных дисциплин, изуча</w:t>
            </w:r>
            <w:r w:rsidRPr="00797D3C">
              <w:rPr>
                <w:iCs/>
                <w:color w:val="000000"/>
                <w:sz w:val="22"/>
                <w:szCs w:val="22"/>
              </w:rPr>
              <w:t>е</w:t>
            </w:r>
            <w:r w:rsidRPr="00797D3C">
              <w:rPr>
                <w:iCs/>
                <w:color w:val="000000"/>
                <w:sz w:val="22"/>
                <w:szCs w:val="22"/>
              </w:rPr>
              <w:t>мых в начальной школе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</w:p>
          <w:p w:rsidR="0095483B" w:rsidRPr="00797D3C" w:rsidRDefault="0095483B" w:rsidP="0090498D">
            <w:pPr>
              <w:jc w:val="both"/>
              <w:rPr>
                <w:sz w:val="22"/>
                <w:szCs w:val="22"/>
              </w:rPr>
            </w:pPr>
            <w:r w:rsidRPr="00797D3C">
              <w:rPr>
                <w:sz w:val="22"/>
                <w:szCs w:val="22"/>
              </w:rPr>
              <w:t>Дополнительная литература для экзаменатора (учебная, нормативная и т.п.)</w:t>
            </w:r>
          </w:p>
          <w:p w:rsidR="0095483B" w:rsidRPr="00125AD0" w:rsidRDefault="0095483B" w:rsidP="0095483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>Тематическое планирование для вариативных УМК и образовательных систем для начал</w:t>
            </w:r>
            <w:r w:rsidRPr="00125AD0">
              <w:rPr>
                <w:iCs/>
                <w:color w:val="000000"/>
                <w:sz w:val="22"/>
                <w:szCs w:val="22"/>
              </w:rPr>
              <w:t>ь</w:t>
            </w:r>
            <w:r w:rsidRPr="00125AD0">
              <w:rPr>
                <w:iCs/>
                <w:color w:val="000000"/>
                <w:sz w:val="22"/>
                <w:szCs w:val="22"/>
              </w:rPr>
              <w:t xml:space="preserve">ной школы. </w:t>
            </w:r>
          </w:p>
          <w:p w:rsidR="0095483B" w:rsidRPr="00125AD0" w:rsidRDefault="0095483B" w:rsidP="0095483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 xml:space="preserve">Контрольные работы для начальной школы. </w:t>
            </w:r>
          </w:p>
          <w:p w:rsidR="0095483B" w:rsidRPr="00DC39CD" w:rsidRDefault="0095483B" w:rsidP="0095483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25AD0">
              <w:rPr>
                <w:iCs/>
                <w:color w:val="000000"/>
                <w:sz w:val="22"/>
                <w:szCs w:val="22"/>
              </w:rPr>
              <w:t>Комплексные работы для начальной школы</w:t>
            </w:r>
          </w:p>
          <w:p w:rsidR="0095483B" w:rsidRPr="00797D3C" w:rsidRDefault="0095483B" w:rsidP="0090498D">
            <w:pPr>
              <w:shd w:val="clear" w:color="auto" w:fill="FFFFFF"/>
              <w:tabs>
                <w:tab w:val="left" w:pos="851"/>
              </w:tabs>
              <w:ind w:left="1080"/>
              <w:jc w:val="both"/>
              <w:rPr>
                <w:sz w:val="22"/>
                <w:szCs w:val="22"/>
              </w:rPr>
            </w:pPr>
          </w:p>
        </w:tc>
      </w:tr>
    </w:tbl>
    <w:p w:rsidR="0095483B" w:rsidRDefault="0095483B" w:rsidP="0095483B">
      <w:pPr>
        <w:jc w:val="both"/>
        <w:rPr>
          <w:i/>
          <w:iCs/>
        </w:rPr>
      </w:pPr>
    </w:p>
    <w:p w:rsidR="004473B1" w:rsidRDefault="004473B1"/>
    <w:sectPr w:rsidR="004473B1" w:rsidSect="0044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557"/>
    <w:multiLevelType w:val="hybridMultilevel"/>
    <w:tmpl w:val="9F3C6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5A6EA9"/>
    <w:multiLevelType w:val="hybridMultilevel"/>
    <w:tmpl w:val="5320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147CB"/>
    <w:multiLevelType w:val="hybridMultilevel"/>
    <w:tmpl w:val="2CBA30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74CCB"/>
    <w:multiLevelType w:val="hybridMultilevel"/>
    <w:tmpl w:val="2CBA30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F641F"/>
    <w:multiLevelType w:val="hybridMultilevel"/>
    <w:tmpl w:val="5320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04012"/>
    <w:multiLevelType w:val="hybridMultilevel"/>
    <w:tmpl w:val="0C28A62E"/>
    <w:lvl w:ilvl="0" w:tplc="E03AA78E">
      <w:start w:val="1"/>
      <w:numFmt w:val="decimal"/>
      <w:lvlText w:val="Вариант 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3B"/>
    <w:rsid w:val="004473B1"/>
    <w:rsid w:val="009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48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483B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a3">
    <w:name w:val="Основной"/>
    <w:basedOn w:val="a"/>
    <w:rsid w:val="0095483B"/>
    <w:pPr>
      <w:ind w:firstLine="425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54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4435</Words>
  <Characters>25285</Characters>
  <Application>Microsoft Office Word</Application>
  <DocSecurity>0</DocSecurity>
  <Lines>210</Lines>
  <Paragraphs>59</Paragraphs>
  <ScaleCrop>false</ScaleCrop>
  <Company/>
  <LinksUpToDate>false</LinksUpToDate>
  <CharactersWithSpaces>29661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2021-03-05T06:46:00Z</dcterms:created>
  <dcterms:modified xsi:type="dcterms:W3CDTF">2021-03-05T06:51:00Z</dcterms:modified>
</cp:coreProperties>
</file>