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37" w:rsidRDefault="00877E37" w:rsidP="00877E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ПРОМЕЖУТОЧНАЯ АТТЕСТАЦИЯ</w:t>
      </w:r>
    </w:p>
    <w:p w:rsidR="00877E37" w:rsidRDefault="00877E37" w:rsidP="0087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77E37" w:rsidRDefault="00877E37" w:rsidP="00877E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Задание для контрольной работы №2</w:t>
      </w:r>
      <w:bookmarkStart w:id="0" w:name="_GoBack"/>
      <w:bookmarkEnd w:id="0"/>
    </w:p>
    <w:p w:rsidR="00877E37" w:rsidRDefault="00877E37" w:rsidP="00877E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дисциплине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ОП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03 «Электротехника и электроника»</w:t>
      </w:r>
    </w:p>
    <w:p w:rsidR="00877E37" w:rsidRDefault="00877E37" w:rsidP="00877E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77E37" w:rsidRDefault="00877E37" w:rsidP="00877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23.02.03.  « Техническое обслуживание и ремонт автомобильного транспорта»</w:t>
      </w:r>
    </w:p>
    <w:p w:rsidR="00877E37" w:rsidRDefault="00877E37" w:rsidP="00877E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  <w:t>Группа ТО - 101</w:t>
      </w:r>
    </w:p>
    <w:p w:rsidR="00877E37" w:rsidRDefault="00877E37" w:rsidP="0087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Теоретические вопросы к контрольной работе: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курса. Сведения из истории.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Электрическое поле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Кулона, определение силы взаимодействия двух зарядов.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свойства и характеристики электрического поля.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Проводники и диэлектрики в электрическом поле.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Конденсаторы. 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Энергия электрического поля заряженного конденсатора.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Соединение конденсаторов, последовательное, параллельное и смешанное.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цепи постоянного тока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электрической цепи, их параметры и характеристики.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Пассивные и активные элементы электрической цепи. 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схемы электрической цепи: ветвь, узел, контур. 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 замещения электрических цепей. 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Электродвижущая сила (ЭДС). 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Электрическое сопротивление.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электрического сопротивления от температуры.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Электрическая проводимость.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Резистор. 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Соединение резисторов,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последовательном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параллельном и смешанного соединения проводников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Режимы работы электрической цепи: холостой ход, номинальный, рабочий, короткого замыкания. 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Энергия и мощность электрической цепи. Баланс мощностей. КПД.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расчета электрической цепи постоянного тока. 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 Кирхгофа. </w:t>
      </w:r>
    </w:p>
    <w:p w:rsidR="00877E37" w:rsidRDefault="00877E37" w:rsidP="00877E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электрических цепей произвольной конфигурации методом узловых и контурных уравнений, методом контурных токов, метод узловых напряжений, метод наложения.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и характеристики магнитного поля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.Магнитные свойства вещества. 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цепи. Расчет неразветвленной цепи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Магнитное поле проводника с током. Электромагнитная сила.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Электромагнитная индукция. 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ЭДС э/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индукции. 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ЭДС самоиндукции, взаимоиндукции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Электрические цепи однофазного переменного тока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сведения о гармонических колебаниях.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Мгновенное значение, амплитуда, частота, фаза гармонического колебания.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действующее значение. Значения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гармонических</w:t>
      </w:r>
      <w:proofErr w:type="gramEnd"/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напряжений и токов.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Синусоидальный ток в цепи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сопротивлением, индуктивностью и емкостью. 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и векторные диаграммы напряжения и тока в активном сопротивлении, индуктивности и емкости. 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соединение R, L,C – элементов при синусоидальном токе.</w:t>
      </w:r>
    </w:p>
    <w:p w:rsidR="00877E37" w:rsidRDefault="00877E37" w:rsidP="00877E37">
      <w:pPr>
        <w:pStyle w:val="a4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Параллельное соединение R, L, C – элементов при синусоидальном токе.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Резонанс тока. Резонанс напряжения.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 напряжений и сопротивлений.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Мгновенная, активная, реактивная и полная мощности. 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соединение двухполюсников. Векторные диаграммы.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переходном процессе. Два закона коммутации.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Нулевые и ненулевые, независимые и зависимые начальные условия. 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переходного процесса.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Трехфазные цепи 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Трехфазная система ЭДС. Понятие фазы, виды напряжений.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обмоток трехфазного генератора звездой и треугольником.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между линейными и фазными токами и напряжениями. 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в трехфазной системе. 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приемников энергии звездой и треугольником при равной нагрузке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нулевого провода. 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трехфазных цепей символическим методом.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Электрические цепи несинусоидальным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 определения.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 Фурье. Действующие значения несинусоидальных величин.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фильтры, их классификация, схемы.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характеристики, области применения.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Нелинейные цепи постоянного и переменного тока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нелинейных цепей. </w:t>
      </w:r>
    </w:p>
    <w:p w:rsidR="00877E37" w:rsidRDefault="00877E37" w:rsidP="00877E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нелинейных цепей постоянного и переменного тока.</w:t>
      </w:r>
    </w:p>
    <w:p w:rsidR="00877E37" w:rsidRDefault="00877E37" w:rsidP="00877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Литература для выполнения контрольной работы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1.1. «ЭБС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IPRbooks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», ООО «Ай Пи Эр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», </w:t>
      </w:r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ЭБС «Электронная библиотека технического вуза», ООО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Политехресурс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»,  </w:t>
      </w:r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ЭБС «Лань», ООО «Издательство Лань, </w:t>
      </w:r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4. «ЭБС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elibrary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», ООО «РУНЭБ». </w:t>
      </w:r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Учебно-методическое обеспечение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обучения по дисциплине</w:t>
      </w:r>
      <w:proofErr w:type="gramEnd"/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Перечень рекомендованных учебных изданий, интернет - ресурсов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,. </w:t>
      </w:r>
      <w:proofErr w:type="gramEnd"/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Основные источники:</w:t>
      </w:r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Немцов М.В., Немцова М.Л.  Электротехника и электроника 2014 ОИЦ «Академия» </w:t>
      </w:r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Петленко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Б.И.,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Иньков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Ю.М., Крашенинников А.В.и др. Электротехника и электроника 2014 ОИЦ «Академия» </w:t>
      </w:r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Полещук В.И. Задачник по электротехнике и электронике  2014 ОИЦ «Академия»  </w:t>
      </w:r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Интернет ресурсы: </w:t>
      </w:r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0"/>
          </w:rPr>
          <w:t>http://wikipedia.org</w:t>
        </w:r>
      </w:hyperlink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0"/>
          </w:rPr>
          <w:t>http://electik.org</w:t>
        </w:r>
      </w:hyperlink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0"/>
          </w:rPr>
          <w:t>http://electromonter.info/theory/dc.html</w:t>
        </w:r>
      </w:hyperlink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4. http://elektro-tex.ru  </w:t>
      </w:r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5. http://diagram.com  </w:t>
      </w:r>
    </w:p>
    <w:p w:rsidR="00877E37" w:rsidRDefault="00877E37" w:rsidP="00877E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Конспект лекций</w:t>
      </w: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Интернет</w:t>
      </w: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877E37" w:rsidTr="00877E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77E37" w:rsidRDefault="00877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</w:tr>
      <w:tr w:rsidR="00877E37" w:rsidTr="00877E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Т.И.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10, 30,50</w:t>
            </w:r>
          </w:p>
        </w:tc>
      </w:tr>
      <w:tr w:rsidR="00877E37" w:rsidTr="00877E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И.А.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9, 31,49</w:t>
            </w:r>
          </w:p>
        </w:tc>
      </w:tr>
      <w:tr w:rsidR="00877E37" w:rsidTr="00877E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8, 32,48</w:t>
            </w:r>
          </w:p>
        </w:tc>
      </w:tr>
      <w:tr w:rsidR="00877E37" w:rsidTr="00877E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А.П.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7, 33,47</w:t>
            </w:r>
          </w:p>
        </w:tc>
      </w:tr>
      <w:tr w:rsidR="00877E37" w:rsidTr="00877E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С.Г.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6, 34,46</w:t>
            </w:r>
          </w:p>
        </w:tc>
      </w:tr>
      <w:tr w:rsidR="00877E37" w:rsidTr="00877E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Х.И.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5, 35,45</w:t>
            </w:r>
          </w:p>
        </w:tc>
      </w:tr>
      <w:tr w:rsidR="00877E37" w:rsidTr="00877E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4, 36,44</w:t>
            </w:r>
          </w:p>
        </w:tc>
      </w:tr>
      <w:tr w:rsidR="00877E37" w:rsidTr="00877E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Исайчинков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3, 37,43</w:t>
            </w:r>
          </w:p>
        </w:tc>
      </w:tr>
      <w:tr w:rsidR="00877E37" w:rsidTr="00877E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 Н.В.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2, 38,42</w:t>
            </w:r>
          </w:p>
        </w:tc>
      </w:tr>
      <w:tr w:rsidR="00877E37" w:rsidTr="00877E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1, 39,41</w:t>
            </w:r>
          </w:p>
        </w:tc>
      </w:tr>
      <w:tr w:rsidR="00877E37" w:rsidTr="00877E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Зюрюкин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11, 47,40</w:t>
            </w:r>
          </w:p>
        </w:tc>
      </w:tr>
      <w:tr w:rsidR="00877E37" w:rsidTr="00877E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Д.В.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12, 46,20</w:t>
            </w:r>
          </w:p>
        </w:tc>
      </w:tr>
      <w:tr w:rsidR="00877E37" w:rsidTr="00877E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15, 45,23</w:t>
            </w:r>
          </w:p>
        </w:tc>
      </w:tr>
      <w:tr w:rsidR="00877E37" w:rsidTr="00877E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Щелоков А.А.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13, 46,25</w:t>
            </w:r>
          </w:p>
        </w:tc>
      </w:tr>
      <w:tr w:rsidR="00877E37" w:rsidTr="00877E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С.П.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7" w:rsidRDefault="0087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19, 50,28</w:t>
            </w:r>
          </w:p>
        </w:tc>
      </w:tr>
    </w:tbl>
    <w:p w:rsidR="00877E37" w:rsidRDefault="00877E37" w:rsidP="0087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7E37" w:rsidRDefault="00877E37" w:rsidP="0087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выполнения контрольной работы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Для выполнения задания необходимо ответить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обозначены в третьей колонке таблицы в строке против фамилии студента</w:t>
      </w: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Ответы в электронном виде отослать преподавателю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Коломыцеву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Валерию Васильевичу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оценки результатов опроса по следующему электронному адресу:</w:t>
      </w:r>
    </w:p>
    <w:p w:rsidR="00877E37" w:rsidRDefault="00877E37" w:rsidP="00877E37">
      <w:pPr>
        <w:spacing w:after="0" w:line="240" w:lineRule="auto"/>
        <w:jc w:val="center"/>
        <w:rPr>
          <w:rStyle w:val="a3"/>
          <w:b/>
          <w:bCs/>
          <w:color w:val="FF0000"/>
          <w:sz w:val="44"/>
          <w:szCs w:val="32"/>
          <w:shd w:val="clear" w:color="auto" w:fill="FFFFFF"/>
        </w:rPr>
      </w:pPr>
      <w:r>
        <w:rPr>
          <w:rFonts w:ascii="yandex-sans" w:eastAsia="Times New Roman" w:hAnsi="yandex-sans" w:cs="Times New Roman"/>
          <w:b/>
          <w:color w:val="FF0000"/>
          <w:sz w:val="33"/>
          <w:szCs w:val="23"/>
          <w:lang w:val="en-US"/>
        </w:rPr>
        <w:t>KVV</w:t>
      </w:r>
      <w:r>
        <w:rPr>
          <w:rFonts w:ascii="yandex-sans" w:eastAsia="Times New Roman" w:hAnsi="yandex-sans" w:cs="Times New Roman"/>
          <w:b/>
          <w:color w:val="FF0000"/>
          <w:sz w:val="33"/>
          <w:szCs w:val="23"/>
        </w:rPr>
        <w:t>210649</w:t>
      </w:r>
      <w:hyperlink r:id="rId8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</w:rPr>
          <w:t>@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  <w:lang w:val="en-US"/>
          </w:rPr>
          <w:t>yandex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  <w:lang w:val="en-US"/>
          </w:rPr>
          <w:t>ru</w:t>
        </w:r>
        <w:proofErr w:type="spellEnd"/>
      </w:hyperlink>
    </w:p>
    <w:p w:rsidR="00877E37" w:rsidRDefault="00877E37" w:rsidP="00877E37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 оформить в виде реферата:</w:t>
      </w: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Титульный лист (бланк на сайте колледжа)</w:t>
      </w: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  Содержание (в объеме около 20 страниц)</w:t>
      </w: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 Ответы на вопросы задания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нумерацией страниц)</w:t>
      </w: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  Список используемых источников</w:t>
      </w: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Оформление страниц:</w:t>
      </w: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Шрифт: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TimesNewRomen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№14</w:t>
      </w: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Междустрочный пропуск 1.5</w:t>
      </w: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Отступы текста: </w:t>
      </w: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сверху, справа и снизу по 5-8 миллиметров</w:t>
      </w: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слева– 20 миллиметров</w:t>
      </w: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абзац, отступ 3 буквы (10-12 миллиметров)</w:t>
      </w: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E37" w:rsidRDefault="00877E37" w:rsidP="0087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yandex-sans" w:eastAsia="Times New Roman" w:hAnsi="yandex-sans"/>
          <w:b/>
          <w:color w:val="FF0000"/>
          <w:sz w:val="29"/>
          <w:szCs w:val="23"/>
        </w:rPr>
        <w:t>Срок сдачи контрольной работы: летняя сессия 2021года.</w:t>
      </w:r>
    </w:p>
    <w:p w:rsidR="00877E37" w:rsidRDefault="00877E37" w:rsidP="00877E37">
      <w:pPr>
        <w:ind w:hanging="993"/>
        <w:rPr>
          <w:rFonts w:eastAsiaTheme="minorHAnsi"/>
          <w:lang w:eastAsia="en-US"/>
        </w:rPr>
      </w:pPr>
    </w:p>
    <w:p w:rsidR="00DF0BC8" w:rsidRDefault="00DF0BC8"/>
    <w:sectPr w:rsidR="00DF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CEB"/>
    <w:multiLevelType w:val="hybridMultilevel"/>
    <w:tmpl w:val="6CBCD6BA"/>
    <w:lvl w:ilvl="0" w:tplc="707E11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77E37"/>
    <w:rsid w:val="00877E37"/>
    <w:rsid w:val="00DF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E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7E3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77E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kbi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ctromonter.info/theory/d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ctik.org" TargetMode="External"/><Relationship Id="rId5" Type="http://schemas.openxmlformats.org/officeDocument/2006/relationships/hyperlink" Target="http://wikipedi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3</cp:revision>
  <dcterms:created xsi:type="dcterms:W3CDTF">2021-05-12T17:10:00Z</dcterms:created>
  <dcterms:modified xsi:type="dcterms:W3CDTF">2021-05-12T17:10:00Z</dcterms:modified>
</cp:coreProperties>
</file>